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A3" w:rsidRPr="00D344A9"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bCs/>
          <w:color w:val="000000"/>
          <w:sz w:val="28"/>
          <w:szCs w:val="28"/>
        </w:rPr>
        <w:t>СОБРАНИЕ ДЕПУТАТОВ   ПАШКОВСКОГО</w:t>
      </w:r>
      <w:r>
        <w:rPr>
          <w:rFonts w:ascii="Times New Roman" w:eastAsia="Times New Roman" w:hAnsi="Times New Roman" w:cs="Times New Roman"/>
          <w:bCs/>
          <w:color w:val="000000"/>
          <w:sz w:val="28"/>
          <w:szCs w:val="28"/>
        </w:rPr>
        <w:t xml:space="preserve"> СЕЛЬСОВЕТА</w:t>
      </w:r>
    </w:p>
    <w:p w:rsidR="00D66FA3" w:rsidRPr="00D344A9"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D344A9">
        <w:rPr>
          <w:rFonts w:ascii="Times New Roman" w:eastAsia="Times New Roman" w:hAnsi="Times New Roman" w:cs="Times New Roman"/>
          <w:bCs/>
          <w:color w:val="000000"/>
          <w:sz w:val="28"/>
          <w:szCs w:val="28"/>
        </w:rPr>
        <w:t xml:space="preserve"> КУРСКОГО РАЙОНА КУРСКОЙ ОБЛАСТИ</w:t>
      </w:r>
    </w:p>
    <w:p w:rsidR="00D66FA3" w:rsidRDefault="00D66FA3" w:rsidP="00D66FA3">
      <w:pPr>
        <w:shd w:val="clear" w:color="auto" w:fill="FFFFFF" w:themeFill="background1"/>
        <w:spacing w:after="0" w:line="240" w:lineRule="auto"/>
        <w:outlineLvl w:val="0"/>
        <w:rPr>
          <w:rFonts w:ascii="Times New Roman" w:eastAsia="Times New Roman" w:hAnsi="Times New Roman" w:cs="Times New Roman"/>
          <w:bCs/>
          <w:color w:val="000000"/>
          <w:kern w:val="36"/>
          <w:sz w:val="28"/>
          <w:szCs w:val="28"/>
        </w:rPr>
      </w:pPr>
    </w:p>
    <w:p w:rsidR="00D66FA3" w:rsidRPr="00D344A9" w:rsidRDefault="00D66FA3" w:rsidP="00D66FA3">
      <w:pPr>
        <w:shd w:val="clear" w:color="auto" w:fill="FFFFFF" w:themeFill="background1"/>
        <w:spacing w:after="0"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                                                   </w:t>
      </w:r>
      <w:r w:rsidRPr="00D344A9">
        <w:rPr>
          <w:rFonts w:ascii="Times New Roman" w:eastAsia="Times New Roman" w:hAnsi="Times New Roman" w:cs="Times New Roman"/>
          <w:bCs/>
          <w:color w:val="000000"/>
          <w:kern w:val="36"/>
          <w:sz w:val="28"/>
          <w:szCs w:val="28"/>
        </w:rPr>
        <w:t>РЕШЕНИЕ</w:t>
      </w:r>
    </w:p>
    <w:p w:rsidR="00D66FA3" w:rsidRPr="00D344A9"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color w:val="000000"/>
          <w:sz w:val="28"/>
          <w:szCs w:val="28"/>
        </w:rPr>
        <w:t> </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30.09.2019 года                                                      №82-6-21</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д.Чаплыгина</w:t>
      </w:r>
    </w:p>
    <w:p w:rsidR="00D66FA3" w:rsidRPr="00D344A9"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color w:val="000000"/>
          <w:sz w:val="28"/>
          <w:szCs w:val="28"/>
        </w:rPr>
        <w: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r w:rsidRPr="00646430">
        <w:rPr>
          <w:rFonts w:ascii="Times New Roman" w:eastAsia="Times New Roman" w:hAnsi="Times New Roman" w:cs="Times New Roman"/>
          <w:color w:val="000000"/>
          <w:sz w:val="28"/>
          <w:szCs w:val="28"/>
        </w:rPr>
        <w:t>,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w:t>
      </w:r>
      <w:r>
        <w:rPr>
          <w:rFonts w:ascii="Times New Roman" w:eastAsia="Times New Roman" w:hAnsi="Times New Roman" w:cs="Times New Roman"/>
          <w:color w:val="000000"/>
          <w:sz w:val="28"/>
          <w:szCs w:val="28"/>
        </w:rPr>
        <w:t xml:space="preserve"> </w:t>
      </w:r>
      <w:r w:rsidRPr="00646430">
        <w:rPr>
          <w:rFonts w:ascii="Times New Roman" w:eastAsia="Times New Roman" w:hAnsi="Times New Roman" w:cs="Times New Roman"/>
          <w:color w:val="000000"/>
          <w:sz w:val="28"/>
          <w:szCs w:val="28"/>
        </w:rPr>
        <w:t>от его реализации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E1494C">
        <w:rPr>
          <w:rFonts w:ascii="Times New Roman" w:hAnsi="Times New Roman" w:cs="Times New Roman"/>
          <w:sz w:val="28"/>
          <w:szCs w:val="28"/>
        </w:rPr>
        <w:t>Во исполнени</w:t>
      </w:r>
      <w:r>
        <w:rPr>
          <w:rFonts w:ascii="Times New Roman" w:hAnsi="Times New Roman" w:cs="Times New Roman"/>
          <w:sz w:val="28"/>
          <w:szCs w:val="28"/>
        </w:rPr>
        <w:t>е</w:t>
      </w:r>
      <w:r w:rsidRPr="00E1494C">
        <w:rPr>
          <w:rFonts w:ascii="Times New Roman" w:hAnsi="Times New Roman" w:cs="Times New Roman"/>
          <w:sz w:val="28"/>
          <w:szCs w:val="28"/>
        </w:rPr>
        <w:t xml:space="preserve"> Протеста прокуратуры № 90-2019 от 13.09.2019 года на Порядок сообщения отдельными категориями лиц о получении подарка в связи с их должностным положением или исполнением ими служебных (должностных) обязанностей</w:t>
      </w:r>
      <w:r w:rsidRPr="00E1494C">
        <w:rPr>
          <w:rFonts w:ascii="Times New Roman" w:hAnsi="Times New Roman" w:cs="Times New Roman"/>
          <w:bCs/>
          <w:sz w:val="28"/>
          <w:szCs w:val="28"/>
        </w:rPr>
        <w:t>, сдачи и оценки подарка, реализации (выкупа) и зачисления средств, вырученных от его реализации</w:t>
      </w:r>
      <w:r>
        <w:rPr>
          <w:rFonts w:ascii="Times New Roman" w:hAnsi="Times New Roman" w:cs="Times New Roman"/>
          <w:bCs/>
          <w:sz w:val="28"/>
          <w:szCs w:val="28"/>
        </w:rPr>
        <w:t xml:space="preserve">. </w:t>
      </w:r>
      <w:r w:rsidRPr="00646430">
        <w:rPr>
          <w:rFonts w:ascii="Times New Roman" w:eastAsia="Times New Roman" w:hAnsi="Times New Roman" w:cs="Times New Roman"/>
          <w:color w:val="000000"/>
          <w:sz w:val="28"/>
          <w:szCs w:val="28"/>
        </w:rPr>
        <w:t xml:space="preserve">В соответствии с п. 5 ч.1 ст.14 Федерального закона от 22 марта 2007 года № 25-ФЗ «О муниципальной службе в Российской Федерации», п.7 ч.3 ст. 12.1 Федерального закона №273-ФЗ «О противодействии коррупции», руководствуясь Постановлением Правительства Российской Федерации от 09 января 2014 года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депутатов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вского сельсовета Курского района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Pr="00A17342"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17342">
        <w:rPr>
          <w:rFonts w:ascii="Times New Roman" w:eastAsia="Times New Roman" w:hAnsi="Times New Roman" w:cs="Times New Roman"/>
          <w:bCs/>
          <w:color w:val="000000"/>
          <w:sz w:val="28"/>
          <w:szCs w:val="28"/>
        </w:rPr>
        <w:t xml:space="preserve">                                                   РЕШИЛО</w:t>
      </w:r>
      <w:r w:rsidRPr="00A17342">
        <w:rPr>
          <w:rFonts w:ascii="Times New Roman" w:eastAsia="Times New Roman" w:hAnsi="Times New Roman" w:cs="Times New Roman"/>
          <w:color w:val="000000"/>
          <w:sz w:val="28"/>
          <w:szCs w:val="28"/>
        </w:rPr>
        <w:t>:</w:t>
      </w:r>
    </w:p>
    <w:p w:rsidR="00D66FA3" w:rsidRPr="00A17342"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 Утвердить прилагаемое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Pr="00646430">
        <w:rPr>
          <w:rFonts w:ascii="Times New Roman" w:eastAsia="Times New Roman" w:hAnsi="Times New Roman" w:cs="Times New Roman"/>
          <w:color w:val="000000"/>
          <w:sz w:val="28"/>
          <w:szCs w:val="28"/>
        </w:rPr>
        <w:t>. Настоящее Решение вступает в силу со дня его подписания и подлежит размещению на официальном сайте муниципального образования «</w:t>
      </w:r>
      <w:r>
        <w:rPr>
          <w:rFonts w:ascii="Times New Roman" w:eastAsia="Times New Roman" w:hAnsi="Times New Roman" w:cs="Times New Roman"/>
          <w:color w:val="000000"/>
          <w:sz w:val="28"/>
          <w:szCs w:val="28"/>
        </w:rPr>
        <w:t>Пашковски</w:t>
      </w:r>
      <w:r w:rsidRPr="00646430">
        <w:rPr>
          <w:rFonts w:ascii="Times New Roman" w:eastAsia="Times New Roman" w:hAnsi="Times New Roman" w:cs="Times New Roman"/>
          <w:color w:val="000000"/>
          <w:sz w:val="28"/>
          <w:szCs w:val="28"/>
        </w:rPr>
        <w:t>й сельсовет» Курского района в сети Интернет.</w:t>
      </w:r>
    </w:p>
    <w:p w:rsidR="00D66FA3" w:rsidRPr="00646430" w:rsidRDefault="00D66FA3" w:rsidP="00D66FA3">
      <w:pPr>
        <w:shd w:val="clear" w:color="auto" w:fill="FFFFFF" w:themeFill="background1"/>
        <w:spacing w:after="240" w:line="240" w:lineRule="auto"/>
        <w:jc w:val="both"/>
        <w:rPr>
          <w:rFonts w:ascii="Times New Roman" w:eastAsia="Times New Roman" w:hAnsi="Times New Roman" w:cs="Times New Roman"/>
          <w:color w:val="000000"/>
          <w:sz w:val="28"/>
          <w:szCs w:val="28"/>
        </w:rPr>
      </w:pP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Председатель</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Собрания депутатов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 xml:space="preserve">вского </w:t>
      </w:r>
      <w:r>
        <w:rPr>
          <w:rFonts w:ascii="Times New Roman" w:eastAsia="Times New Roman" w:hAnsi="Times New Roman" w:cs="Times New Roman"/>
          <w:color w:val="000000"/>
          <w:sz w:val="28"/>
          <w:szCs w:val="28"/>
        </w:rPr>
        <w:t>сельсовета                 М.С.Колтунов</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Пашковского сельсовета</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Курского района                                                                С.Н. Хорьяков</w:t>
      </w:r>
    </w:p>
    <w:tbl>
      <w:tblPr>
        <w:tblW w:w="9345" w:type="dxa"/>
        <w:tblCellSpacing w:w="0" w:type="dxa"/>
        <w:tblCellMar>
          <w:left w:w="0" w:type="dxa"/>
          <w:right w:w="0" w:type="dxa"/>
        </w:tblCellMar>
        <w:tblLook w:val="04A0" w:firstRow="1" w:lastRow="0" w:firstColumn="1" w:lastColumn="0" w:noHBand="0" w:noVBand="1"/>
      </w:tblPr>
      <w:tblGrid>
        <w:gridCol w:w="4649"/>
        <w:gridCol w:w="4696"/>
      </w:tblGrid>
      <w:tr w:rsidR="00D66FA3" w:rsidRPr="00646430" w:rsidTr="0094674B">
        <w:trPr>
          <w:tblCellSpacing w:w="0" w:type="dxa"/>
        </w:trPr>
        <w:tc>
          <w:tcPr>
            <w:tcW w:w="4649"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469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p>
          <w:p w:rsidR="00D66FA3" w:rsidRPr="00624555" w:rsidRDefault="00D66FA3" w:rsidP="0094674B">
            <w:pPr>
              <w:shd w:val="clear" w:color="auto" w:fill="FFFFFF" w:themeFill="background1"/>
              <w:spacing w:after="0" w:line="240" w:lineRule="auto"/>
              <w:jc w:val="right"/>
              <w:rPr>
                <w:rFonts w:ascii="Times New Roman" w:eastAsia="Times New Roman" w:hAnsi="Times New Roman" w:cs="Times New Roman"/>
                <w:sz w:val="24"/>
                <w:szCs w:val="24"/>
              </w:rPr>
            </w:pPr>
            <w:r w:rsidRPr="00624555">
              <w:rPr>
                <w:rFonts w:ascii="Times New Roman" w:eastAsia="Times New Roman" w:hAnsi="Times New Roman" w:cs="Times New Roman"/>
                <w:sz w:val="24"/>
                <w:szCs w:val="24"/>
              </w:rPr>
              <w:lastRenderedPageBreak/>
              <w:t>Утверждено</w:t>
            </w:r>
          </w:p>
          <w:p w:rsidR="00D66FA3" w:rsidRPr="00624555" w:rsidRDefault="00D66FA3" w:rsidP="0094674B">
            <w:pPr>
              <w:shd w:val="clear" w:color="auto" w:fill="FFFFFF" w:themeFill="background1"/>
              <w:spacing w:after="0" w:line="240" w:lineRule="auto"/>
              <w:jc w:val="right"/>
              <w:rPr>
                <w:rFonts w:ascii="Times New Roman" w:eastAsia="Times New Roman" w:hAnsi="Times New Roman" w:cs="Times New Roman"/>
                <w:sz w:val="24"/>
                <w:szCs w:val="24"/>
              </w:rPr>
            </w:pPr>
            <w:r w:rsidRPr="00624555">
              <w:rPr>
                <w:rFonts w:ascii="Times New Roman" w:eastAsia="Times New Roman" w:hAnsi="Times New Roman" w:cs="Times New Roman"/>
                <w:sz w:val="24"/>
                <w:szCs w:val="24"/>
              </w:rPr>
              <w:t>Решением Собрания депутатов Пашковского сельсовета Курского района            от 30.09. 2019года</w:t>
            </w:r>
          </w:p>
          <w:p w:rsidR="00D66FA3" w:rsidRPr="00646430" w:rsidRDefault="00D66FA3" w:rsidP="0094674B">
            <w:pPr>
              <w:shd w:val="clear" w:color="auto" w:fill="FFFFFF" w:themeFill="background1"/>
              <w:spacing w:after="0" w:line="240" w:lineRule="auto"/>
              <w:jc w:val="right"/>
              <w:rPr>
                <w:rFonts w:ascii="Times New Roman" w:eastAsia="Times New Roman" w:hAnsi="Times New Roman" w:cs="Times New Roman"/>
                <w:sz w:val="28"/>
                <w:szCs w:val="28"/>
              </w:rPr>
            </w:pPr>
            <w:r w:rsidRPr="00624555">
              <w:rPr>
                <w:rFonts w:ascii="Times New Roman" w:eastAsia="Times New Roman" w:hAnsi="Times New Roman" w:cs="Times New Roman"/>
                <w:sz w:val="24"/>
                <w:szCs w:val="24"/>
              </w:rPr>
              <w:t>№82-6-21</w:t>
            </w:r>
          </w:p>
        </w:tc>
      </w:tr>
    </w:tbl>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 </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6430">
        <w:rPr>
          <w:rFonts w:ascii="Times New Roman" w:eastAsia="Times New Roman" w:hAnsi="Times New Roman" w:cs="Times New Roman"/>
          <w:color w:val="000000"/>
          <w:sz w:val="28"/>
          <w:szCs w:val="28"/>
        </w:rPr>
        <w:t>ПОЛОЖЕНИЕ</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1. Настоящее Положение определяет порядок сообщения лицами, замещающими муниципальные должности на постоянной основе, и муниципальными служащими Администрации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вского сельсовета Курского района (далее соответственно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2. Для целей настоящего Положения используются следующие понятия:</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(иным актом),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3. Лица, замещающие муниципальные должности на постоянной основе,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4. Лица, замещающие муниципальные должности на постоянной основе,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котором указанные лица проходят муниципальную службу или осуществляют трудовую деятельность.</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муниципального органа, в котором лицо, замещающее муниципальную должность на постоянной основе, муниципальный служащий проходят муниципальную службу или осуществляют трудовую деятельность (далее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на постоянной основе, муниципального служащего, оно представляется не позднее следующего дня после ее устранения.</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 (далее - комиссия).</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7. 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ответственному лицу уполномоченного структурного подразделения, которое принимает его на хранение по акту </w:t>
      </w:r>
      <w:r w:rsidRPr="00646430">
        <w:rPr>
          <w:rFonts w:ascii="Times New Roman" w:eastAsia="Times New Roman" w:hAnsi="Times New Roman" w:cs="Times New Roman"/>
          <w:color w:val="000000"/>
          <w:sz w:val="28"/>
          <w:szCs w:val="28"/>
        </w:rPr>
        <w:lastRenderedPageBreak/>
        <w:t>приема-передачи не позднее 5 рабочих дней со дня регистрации уведомления в соответствующем журнале регистрации.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8. Подарок, полученный лицом, замещающим муниципальную должность на постоянной основе, независимо от его стоимости, подлежит передаче на хранение в порядке, предусмотренном пунктом 7 настоящего Положения.</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соответствующий реестр муниципального имущества «</w:t>
      </w:r>
      <w:r>
        <w:rPr>
          <w:rFonts w:ascii="Times New Roman" w:eastAsia="Times New Roman" w:hAnsi="Times New Roman" w:cs="Times New Roman"/>
          <w:color w:val="000000"/>
          <w:sz w:val="28"/>
          <w:szCs w:val="28"/>
        </w:rPr>
        <w:t>Пашковски</w:t>
      </w:r>
      <w:r w:rsidRPr="00646430">
        <w:rPr>
          <w:rFonts w:ascii="Times New Roman" w:eastAsia="Times New Roman" w:hAnsi="Times New Roman" w:cs="Times New Roman"/>
          <w:color w:val="000000"/>
          <w:sz w:val="28"/>
          <w:szCs w:val="28"/>
        </w:rPr>
        <w:t>й сельсовет» Курского района Курской области.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12. Лицо, замещающее муниципальную должность на постоянной основе, муниципальный служащий, сдавшие подарок, могут его выкупить, направив на имя представителя нанимателя соответствующее заявление не позднее двух месяцев со дня сдачи подарка.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13. Уполномоченное структурное подразделение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4" w:history="1">
        <w:r w:rsidRPr="00E4482A">
          <w:rPr>
            <w:rFonts w:ascii="Times New Roman" w:eastAsia="Times New Roman" w:hAnsi="Times New Roman" w:cs="Times New Roman"/>
            <w:sz w:val="28"/>
            <w:szCs w:val="28"/>
          </w:rPr>
          <w:t>пункте 12</w:t>
        </w:r>
      </w:hyperlink>
      <w:r>
        <w:t xml:space="preserve"> </w:t>
      </w:r>
      <w:r w:rsidRPr="00646430">
        <w:rPr>
          <w:rFonts w:ascii="Times New Roman" w:eastAsia="Times New Roman" w:hAnsi="Times New Roman" w:cs="Times New Roman"/>
          <w:color w:val="000000"/>
          <w:sz w:val="28"/>
          <w:szCs w:val="28"/>
        </w:rPr>
        <w:t>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14. Подарок, в отношении которого не поступило заявление, указанное в пункте 12 настоящего Положения,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15.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законодательством Российской Федерации.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17. В случае если подарок не выкуплен или не реализован, руководителем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Приложение</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к Положению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66FA3"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Pr="00646430" w:rsidRDefault="00D66FA3" w:rsidP="00D66FA3">
      <w:pPr>
        <w:shd w:val="clear" w:color="auto" w:fill="FFFFFF" w:themeFill="background1"/>
        <w:spacing w:after="0" w:line="240" w:lineRule="auto"/>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о получении подарка</w:t>
      </w:r>
    </w:p>
    <w:tbl>
      <w:tblPr>
        <w:tblW w:w="9345" w:type="dxa"/>
        <w:tblCellSpacing w:w="0" w:type="dxa"/>
        <w:tblCellMar>
          <w:left w:w="0" w:type="dxa"/>
          <w:right w:w="0" w:type="dxa"/>
        </w:tblCellMar>
        <w:tblLook w:val="04A0" w:firstRow="1" w:lastRow="0" w:firstColumn="1" w:lastColumn="0" w:noHBand="0" w:noVBand="1"/>
      </w:tblPr>
      <w:tblGrid>
        <w:gridCol w:w="2615"/>
        <w:gridCol w:w="6730"/>
      </w:tblGrid>
      <w:tr w:rsidR="00D66FA3" w:rsidRPr="00646430" w:rsidTr="0094674B">
        <w:trPr>
          <w:tblCellSpacing w:w="0"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_______________________________________________</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(наименование уполномоченного</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структурного подразделения</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муниципального органа</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(ф.и.о., занимаемая должность)</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r>
    </w:tbl>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о получении подарка от "__" ________ 20__ г.</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Извещаю о получении ___________________________________________________</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(дата получения) подарка (ов) на ____________________________________________________________</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(наименование протокольного мероприятия, служебной</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командировки, другого официального мероприятия, место</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и дата проведения)</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4"/>
        <w:gridCol w:w="2257"/>
        <w:gridCol w:w="2434"/>
        <w:gridCol w:w="1950"/>
      </w:tblGrid>
      <w:tr w:rsidR="00D66FA3" w:rsidRPr="00646430" w:rsidTr="0094674B">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Наименование подарка</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Характеристика подарка, его описание</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Количество предметов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Стоимость в рублях &lt;*&gt;</w:t>
            </w:r>
          </w:p>
        </w:tc>
      </w:tr>
      <w:tr w:rsidR="00D66FA3" w:rsidRPr="00646430" w:rsidTr="0094674B">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1.</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2.</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3.</w:t>
            </w:r>
          </w:p>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Итого</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6FA3" w:rsidRPr="00646430" w:rsidRDefault="00D66FA3" w:rsidP="0094674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r>
    </w:tbl>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Приложение: ______________________________________ на _____ листах.</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(наименование документа)</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Лицо, представившее</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_________ _________________________ "__" ____ 20__ г.</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(подпись) (расшифровка подписи)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Лицо, принявшее</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_________ _________________________ "__" ____ 20__ г.</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(подпись) (расшифровка подписи)</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Регистрационный номер в журнале регистрации уведомлений __________</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"__" _________ 20__ г.</w:t>
      </w:r>
    </w:p>
    <w:p w:rsidR="00D66FA3" w:rsidRPr="00646430" w:rsidRDefault="00D66FA3" w:rsidP="00D66FA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&lt;*&gt; Заполняется при наличии документов, подтверждающих стоимость подарка</w:t>
      </w:r>
    </w:p>
    <w:p w:rsidR="00D66FA3" w:rsidRPr="00646430" w:rsidRDefault="00D66FA3" w:rsidP="00D66FA3">
      <w:pPr>
        <w:shd w:val="clear" w:color="auto" w:fill="FFFFFF" w:themeFill="background1"/>
        <w:rPr>
          <w:rFonts w:ascii="Times New Roman" w:hAnsi="Times New Roman" w:cs="Times New Roman"/>
          <w:sz w:val="28"/>
          <w:szCs w:val="28"/>
        </w:rPr>
      </w:pPr>
    </w:p>
    <w:p w:rsidR="00D66FA3" w:rsidRDefault="00D66FA3" w:rsidP="00D66FA3"/>
    <w:p w:rsidR="00D66FA3" w:rsidRPr="00577E26" w:rsidRDefault="00D66FA3" w:rsidP="00D66FA3">
      <w:pPr>
        <w:shd w:val="clear" w:color="auto" w:fill="FFFFFF"/>
        <w:jc w:val="both"/>
        <w:rPr>
          <w:sz w:val="28"/>
          <w:szCs w:val="28"/>
        </w:rPr>
      </w:pPr>
    </w:p>
    <w:p w:rsidR="00D66FA3" w:rsidRDefault="00D66FA3" w:rsidP="00D66FA3">
      <w:pPr>
        <w:tabs>
          <w:tab w:val="left" w:pos="3630"/>
        </w:tabs>
      </w:pPr>
    </w:p>
    <w:p w:rsidR="00D66FA3" w:rsidRDefault="00D66FA3" w:rsidP="00D66FA3">
      <w:pPr>
        <w:tabs>
          <w:tab w:val="left" w:pos="3630"/>
        </w:tabs>
      </w:pPr>
    </w:p>
    <w:p w:rsidR="00D66FA3" w:rsidRPr="00544172" w:rsidRDefault="00D66FA3" w:rsidP="00D66FA3">
      <w:pPr>
        <w:tabs>
          <w:tab w:val="left" w:pos="3630"/>
        </w:tabs>
      </w:pPr>
    </w:p>
    <w:p w:rsidR="003572D5" w:rsidRDefault="003572D5">
      <w:bookmarkStart w:id="0" w:name="_GoBack"/>
      <w:bookmarkEnd w:id="0"/>
    </w:p>
    <w:sectPr w:rsidR="003572D5" w:rsidSect="00C63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76"/>
    <w:rsid w:val="003572D5"/>
    <w:rsid w:val="00AF1476"/>
    <w:rsid w:val="00D6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8A67-73B2-4A68-9D09-172DC120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F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B&amp;n=187457&amp;date=24.07.2019&amp;dst=10002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11887</Characters>
  <Application>Microsoft Office Word</Application>
  <DocSecurity>0</DocSecurity>
  <Lines>99</Lines>
  <Paragraphs>27</Paragraphs>
  <ScaleCrop>false</ScaleCrop>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2019-12-25T12:21:00Z</dcterms:created>
  <dcterms:modified xsi:type="dcterms:W3CDTF">2019-12-25T12:21:00Z</dcterms:modified>
</cp:coreProperties>
</file>