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E61" w:rsidRPr="003D5E61" w:rsidRDefault="003D5E61" w:rsidP="003D5E61">
      <w:pPr>
        <w:tabs>
          <w:tab w:val="left" w:pos="2790"/>
        </w:tabs>
        <w:jc w:val="center"/>
        <w:rPr>
          <w:sz w:val="28"/>
          <w:szCs w:val="28"/>
        </w:rPr>
      </w:pPr>
      <w:r w:rsidRPr="003D5E61">
        <w:rPr>
          <w:sz w:val="28"/>
          <w:szCs w:val="28"/>
        </w:rPr>
        <w:t>АДМИНИСТРАЦИЯ</w:t>
      </w:r>
      <w:r w:rsidRPr="003D5E61">
        <w:rPr>
          <w:sz w:val="28"/>
          <w:szCs w:val="28"/>
        </w:rPr>
        <w:t xml:space="preserve"> </w:t>
      </w:r>
      <w:r w:rsidRPr="003D5E61">
        <w:rPr>
          <w:sz w:val="28"/>
          <w:szCs w:val="28"/>
        </w:rPr>
        <w:t>ПАШКОВСКОГО СЕЛЬСОВЕТА</w:t>
      </w:r>
    </w:p>
    <w:p w:rsidR="003D5E61" w:rsidRPr="003D5E61" w:rsidRDefault="003D5E61" w:rsidP="003D5E61">
      <w:pPr>
        <w:tabs>
          <w:tab w:val="left" w:pos="2790"/>
        </w:tabs>
        <w:jc w:val="center"/>
        <w:rPr>
          <w:sz w:val="28"/>
          <w:szCs w:val="28"/>
        </w:rPr>
      </w:pPr>
      <w:r w:rsidRPr="003D5E61">
        <w:rPr>
          <w:sz w:val="28"/>
          <w:szCs w:val="28"/>
        </w:rPr>
        <w:t>КУРСКОГО РАЙОНА</w:t>
      </w:r>
      <w:r w:rsidRPr="003D5E61">
        <w:rPr>
          <w:sz w:val="28"/>
          <w:szCs w:val="28"/>
        </w:rPr>
        <w:t xml:space="preserve"> </w:t>
      </w:r>
      <w:r w:rsidRPr="003D5E61">
        <w:rPr>
          <w:sz w:val="28"/>
          <w:szCs w:val="28"/>
        </w:rPr>
        <w:t>КУРСКОЙ ОБЛАСТИ</w:t>
      </w:r>
    </w:p>
    <w:p w:rsidR="003D5E61" w:rsidRPr="003D5E61" w:rsidRDefault="003D5E61" w:rsidP="003D5E61">
      <w:pPr>
        <w:tabs>
          <w:tab w:val="left" w:pos="2790"/>
        </w:tabs>
        <w:jc w:val="center"/>
        <w:rPr>
          <w:sz w:val="28"/>
          <w:szCs w:val="28"/>
        </w:rPr>
      </w:pPr>
    </w:p>
    <w:p w:rsidR="003D5E61" w:rsidRPr="003D5E61" w:rsidRDefault="003D5E61" w:rsidP="003D5E61">
      <w:pPr>
        <w:tabs>
          <w:tab w:val="left" w:pos="2790"/>
        </w:tabs>
        <w:jc w:val="center"/>
        <w:rPr>
          <w:sz w:val="28"/>
          <w:szCs w:val="28"/>
        </w:rPr>
      </w:pPr>
      <w:r w:rsidRPr="003D5E61">
        <w:rPr>
          <w:sz w:val="28"/>
          <w:szCs w:val="28"/>
        </w:rPr>
        <w:t>ПОСТАНОВЛЕНИЕ</w:t>
      </w:r>
    </w:p>
    <w:p w:rsidR="003D5E61" w:rsidRPr="003D5E61" w:rsidRDefault="003D5E61" w:rsidP="003D5E61">
      <w:pPr>
        <w:ind w:left="-567"/>
        <w:jc w:val="center"/>
        <w:rPr>
          <w:sz w:val="28"/>
          <w:szCs w:val="28"/>
        </w:rPr>
      </w:pPr>
    </w:p>
    <w:p w:rsidR="003D5E61" w:rsidRPr="003D5E61" w:rsidRDefault="003D5E61" w:rsidP="003D5E61">
      <w:pPr>
        <w:ind w:left="-567"/>
        <w:rPr>
          <w:sz w:val="28"/>
          <w:szCs w:val="28"/>
        </w:rPr>
      </w:pPr>
      <w:r>
        <w:rPr>
          <w:sz w:val="28"/>
          <w:szCs w:val="28"/>
        </w:rPr>
        <w:t xml:space="preserve">           </w:t>
      </w:r>
      <w:r w:rsidRPr="003D5E61">
        <w:rPr>
          <w:sz w:val="28"/>
          <w:szCs w:val="28"/>
        </w:rPr>
        <w:t xml:space="preserve">от </w:t>
      </w:r>
      <w:r w:rsidRPr="003D5E61">
        <w:rPr>
          <w:sz w:val="28"/>
          <w:szCs w:val="28"/>
        </w:rPr>
        <w:t>21</w:t>
      </w:r>
      <w:r w:rsidRPr="003D5E61">
        <w:rPr>
          <w:sz w:val="28"/>
          <w:szCs w:val="28"/>
        </w:rPr>
        <w:t xml:space="preserve"> декабря 201</w:t>
      </w:r>
      <w:r w:rsidRPr="003D5E61">
        <w:rPr>
          <w:sz w:val="28"/>
          <w:szCs w:val="28"/>
        </w:rPr>
        <w:t>6</w:t>
      </w:r>
      <w:r w:rsidRPr="003D5E61">
        <w:rPr>
          <w:sz w:val="28"/>
          <w:szCs w:val="28"/>
        </w:rPr>
        <w:t xml:space="preserve"> г</w:t>
      </w:r>
      <w:r w:rsidRPr="003D5E61">
        <w:rPr>
          <w:sz w:val="28"/>
          <w:szCs w:val="28"/>
        </w:rPr>
        <w:t>ода</w:t>
      </w:r>
    </w:p>
    <w:p w:rsidR="003D5E61" w:rsidRPr="003D5E61" w:rsidRDefault="003D5E61" w:rsidP="003D5E61">
      <w:pPr>
        <w:ind w:left="-567"/>
        <w:rPr>
          <w:sz w:val="28"/>
          <w:szCs w:val="28"/>
        </w:rPr>
      </w:pPr>
      <w:r>
        <w:rPr>
          <w:sz w:val="28"/>
          <w:szCs w:val="28"/>
        </w:rPr>
        <w:t xml:space="preserve">           </w:t>
      </w:r>
      <w:r w:rsidRPr="003D5E61">
        <w:rPr>
          <w:sz w:val="28"/>
          <w:szCs w:val="28"/>
        </w:rPr>
        <w:t xml:space="preserve">д. Чаплыгина </w:t>
      </w:r>
      <w:r>
        <w:rPr>
          <w:sz w:val="28"/>
          <w:szCs w:val="28"/>
        </w:rPr>
        <w:t xml:space="preserve">                                                                                           </w:t>
      </w:r>
      <w:r w:rsidRPr="003D5E61">
        <w:rPr>
          <w:sz w:val="28"/>
          <w:szCs w:val="28"/>
        </w:rPr>
        <w:t xml:space="preserve">№ </w:t>
      </w:r>
      <w:r w:rsidRPr="003D5E61">
        <w:rPr>
          <w:sz w:val="28"/>
          <w:szCs w:val="28"/>
        </w:rPr>
        <w:t>627</w:t>
      </w:r>
    </w:p>
    <w:p w:rsidR="003D5E61" w:rsidRPr="003D5E61" w:rsidRDefault="003D5E61" w:rsidP="003D5E61">
      <w:pPr>
        <w:pStyle w:val="ConsPlusTitle"/>
        <w:jc w:val="center"/>
        <w:rPr>
          <w:b w:val="0"/>
          <w:sz w:val="28"/>
          <w:szCs w:val="28"/>
        </w:rPr>
      </w:pPr>
    </w:p>
    <w:p w:rsidR="003D5E61" w:rsidRPr="003D5E61" w:rsidRDefault="003D5E61" w:rsidP="003D5E61">
      <w:pPr>
        <w:pStyle w:val="ConsPlusTitle"/>
        <w:rPr>
          <w:b w:val="0"/>
          <w:sz w:val="28"/>
          <w:szCs w:val="28"/>
        </w:rPr>
      </w:pPr>
      <w:r w:rsidRPr="003D5E61">
        <w:rPr>
          <w:b w:val="0"/>
          <w:sz w:val="28"/>
          <w:szCs w:val="28"/>
        </w:rPr>
        <w:t>Об утверждении Порядка формирования</w:t>
      </w:r>
    </w:p>
    <w:p w:rsidR="003D5E61" w:rsidRPr="003D5E61" w:rsidRDefault="003D5E61" w:rsidP="003D5E61">
      <w:pPr>
        <w:pStyle w:val="ConsPlusTitle"/>
        <w:rPr>
          <w:b w:val="0"/>
          <w:sz w:val="28"/>
          <w:szCs w:val="28"/>
        </w:rPr>
      </w:pPr>
      <w:r w:rsidRPr="003D5E61">
        <w:rPr>
          <w:b w:val="0"/>
          <w:sz w:val="28"/>
          <w:szCs w:val="28"/>
        </w:rPr>
        <w:t>и финансового обеспечения выполнения</w:t>
      </w:r>
    </w:p>
    <w:p w:rsidR="003D5E61" w:rsidRPr="003D5E61" w:rsidRDefault="003D5E61" w:rsidP="003D5E61">
      <w:pPr>
        <w:pStyle w:val="ConsPlusTitle"/>
        <w:rPr>
          <w:b w:val="0"/>
          <w:sz w:val="28"/>
          <w:szCs w:val="28"/>
        </w:rPr>
      </w:pPr>
      <w:r w:rsidRPr="003D5E61">
        <w:rPr>
          <w:b w:val="0"/>
          <w:sz w:val="28"/>
          <w:szCs w:val="28"/>
        </w:rPr>
        <w:t xml:space="preserve">муниципального задания </w:t>
      </w:r>
      <w:proofErr w:type="gramStart"/>
      <w:r w:rsidRPr="003D5E61">
        <w:rPr>
          <w:b w:val="0"/>
          <w:sz w:val="28"/>
          <w:szCs w:val="28"/>
        </w:rPr>
        <w:t>муниципальными</w:t>
      </w:r>
      <w:proofErr w:type="gramEnd"/>
    </w:p>
    <w:p w:rsidR="003D5E61" w:rsidRPr="003D5E61" w:rsidRDefault="003D5E61" w:rsidP="003D5E61">
      <w:pPr>
        <w:pStyle w:val="ConsPlusTitle"/>
        <w:rPr>
          <w:b w:val="0"/>
          <w:sz w:val="28"/>
          <w:szCs w:val="28"/>
        </w:rPr>
      </w:pPr>
      <w:r w:rsidRPr="003D5E61">
        <w:rPr>
          <w:b w:val="0"/>
          <w:sz w:val="28"/>
          <w:szCs w:val="28"/>
        </w:rPr>
        <w:t>учреждениями Пашковского сельсовета</w:t>
      </w:r>
    </w:p>
    <w:p w:rsidR="003D5E61" w:rsidRPr="003D5E61" w:rsidRDefault="003D5E61" w:rsidP="003D5E61">
      <w:pPr>
        <w:pStyle w:val="ConsPlusTitle"/>
        <w:rPr>
          <w:b w:val="0"/>
          <w:sz w:val="28"/>
          <w:szCs w:val="28"/>
        </w:rPr>
      </w:pPr>
      <w:r w:rsidRPr="003D5E61">
        <w:rPr>
          <w:b w:val="0"/>
          <w:sz w:val="28"/>
          <w:szCs w:val="28"/>
        </w:rPr>
        <w:t>Курского района Курской области</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ind w:firstLine="540"/>
        <w:jc w:val="both"/>
        <w:rPr>
          <w:sz w:val="28"/>
          <w:szCs w:val="28"/>
        </w:rPr>
      </w:pPr>
      <w:r w:rsidRPr="003D5E61">
        <w:rPr>
          <w:sz w:val="28"/>
          <w:szCs w:val="28"/>
        </w:rPr>
        <w:t xml:space="preserve">В соответствии с </w:t>
      </w:r>
      <w:hyperlink r:id="rId6" w:history="1">
        <w:r w:rsidRPr="003D5E61">
          <w:rPr>
            <w:rStyle w:val="a3"/>
            <w:color w:val="000000"/>
            <w:sz w:val="28"/>
            <w:szCs w:val="28"/>
            <w:u w:val="none"/>
          </w:rPr>
          <w:t>пунктами 3</w:t>
        </w:r>
      </w:hyperlink>
      <w:r w:rsidRPr="003D5E61">
        <w:rPr>
          <w:sz w:val="28"/>
          <w:szCs w:val="28"/>
        </w:rPr>
        <w:t xml:space="preserve"> и </w:t>
      </w:r>
      <w:hyperlink r:id="rId7" w:history="1">
        <w:r w:rsidRPr="003D5E61">
          <w:rPr>
            <w:rStyle w:val="a3"/>
            <w:color w:val="000000"/>
            <w:sz w:val="28"/>
            <w:szCs w:val="28"/>
            <w:u w:val="none"/>
          </w:rPr>
          <w:t>4 статьи 69.2</w:t>
        </w:r>
      </w:hyperlink>
      <w:r w:rsidRPr="003D5E61">
        <w:rPr>
          <w:sz w:val="28"/>
          <w:szCs w:val="28"/>
        </w:rPr>
        <w:t xml:space="preserve"> Бюджетного кодекса Российской Федерации, </w:t>
      </w:r>
      <w:hyperlink r:id="rId8" w:history="1">
        <w:r w:rsidRPr="003D5E61">
          <w:rPr>
            <w:rStyle w:val="a3"/>
            <w:color w:val="000000"/>
            <w:sz w:val="28"/>
            <w:szCs w:val="28"/>
            <w:u w:val="none"/>
          </w:rPr>
          <w:t>пунктом 7 статьи 9.2</w:t>
        </w:r>
      </w:hyperlink>
      <w:r w:rsidRPr="003D5E61">
        <w:rPr>
          <w:sz w:val="28"/>
          <w:szCs w:val="28"/>
        </w:rPr>
        <w:t xml:space="preserve"> Федерального закона от 12.01.1996 N 7-ФЗ "О некоммерческих организациях" Администрация Пашковского сельсовета Курского района Курской области </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ind w:firstLine="540"/>
        <w:jc w:val="center"/>
        <w:rPr>
          <w:b/>
          <w:sz w:val="28"/>
          <w:szCs w:val="28"/>
        </w:rPr>
      </w:pPr>
      <w:r w:rsidRPr="003D5E61">
        <w:rPr>
          <w:sz w:val="28"/>
          <w:szCs w:val="28"/>
        </w:rPr>
        <w:t>ПОСТАНОВЛЯЕТ</w:t>
      </w:r>
      <w:r w:rsidRPr="003D5E61">
        <w:rPr>
          <w:b/>
          <w:sz w:val="28"/>
          <w:szCs w:val="28"/>
        </w:rPr>
        <w:t>:</w:t>
      </w:r>
    </w:p>
    <w:p w:rsidR="003D5E61" w:rsidRPr="003D5E61" w:rsidRDefault="003D5E61" w:rsidP="003D5E61">
      <w:pPr>
        <w:pStyle w:val="ConsPlusNormal"/>
        <w:ind w:firstLine="540"/>
        <w:jc w:val="both"/>
        <w:rPr>
          <w:b/>
          <w:sz w:val="28"/>
          <w:szCs w:val="28"/>
        </w:rPr>
      </w:pPr>
    </w:p>
    <w:p w:rsidR="003D5E61" w:rsidRPr="003D5E61" w:rsidRDefault="003D5E61" w:rsidP="003D5E61">
      <w:pPr>
        <w:pStyle w:val="ConsPlusNormal"/>
        <w:ind w:firstLine="540"/>
        <w:jc w:val="both"/>
        <w:rPr>
          <w:sz w:val="28"/>
          <w:szCs w:val="28"/>
        </w:rPr>
      </w:pPr>
      <w:r w:rsidRPr="003D5E61">
        <w:rPr>
          <w:sz w:val="28"/>
          <w:szCs w:val="28"/>
        </w:rPr>
        <w:t xml:space="preserve">1. Утвердить прилагаемый </w:t>
      </w:r>
      <w:hyperlink w:anchor="P48" w:history="1">
        <w:r w:rsidRPr="003D5E61">
          <w:rPr>
            <w:rStyle w:val="a3"/>
            <w:color w:val="000000"/>
            <w:sz w:val="28"/>
            <w:szCs w:val="28"/>
            <w:u w:val="none"/>
          </w:rPr>
          <w:t>Порядок</w:t>
        </w:r>
      </w:hyperlink>
      <w:r w:rsidRPr="003D5E61">
        <w:rPr>
          <w:sz w:val="28"/>
          <w:szCs w:val="28"/>
        </w:rPr>
        <w:t xml:space="preserve"> формирования и финансового обеспечения выполнения муниципального задания муниципальными учреждениями Пашковского сельсовета Курского района Курской области (далее - Порядок).</w:t>
      </w:r>
    </w:p>
    <w:p w:rsidR="003D5E61" w:rsidRPr="003D5E61" w:rsidRDefault="003D5E61" w:rsidP="003D5E61">
      <w:pPr>
        <w:pStyle w:val="ConsPlusNormal"/>
        <w:ind w:firstLine="540"/>
        <w:jc w:val="both"/>
        <w:rPr>
          <w:sz w:val="28"/>
          <w:szCs w:val="28"/>
        </w:rPr>
      </w:pPr>
      <w:r w:rsidRPr="003D5E61">
        <w:rPr>
          <w:sz w:val="28"/>
          <w:szCs w:val="28"/>
        </w:rPr>
        <w:t>2. Главным распорядителям средств бюджета Пашковского сельсовета  Курского района Курской области, в ведении которых находятся муниципальные учреждения:</w:t>
      </w:r>
    </w:p>
    <w:p w:rsidR="003D5E61" w:rsidRPr="003D5E61" w:rsidRDefault="003D5E61" w:rsidP="003D5E61">
      <w:pPr>
        <w:pStyle w:val="ConsPlusNormal"/>
        <w:ind w:firstLine="540"/>
        <w:jc w:val="both"/>
        <w:rPr>
          <w:sz w:val="28"/>
          <w:szCs w:val="28"/>
        </w:rPr>
      </w:pPr>
      <w:r w:rsidRPr="003D5E61">
        <w:rPr>
          <w:sz w:val="28"/>
          <w:szCs w:val="28"/>
        </w:rPr>
        <w:t>а)  разработать и утвердить нормативные затраты на оказание муниципальных услуг:</w:t>
      </w:r>
    </w:p>
    <w:p w:rsidR="003D5E61" w:rsidRPr="003D5E61" w:rsidRDefault="003D5E61" w:rsidP="003D5E61">
      <w:pPr>
        <w:pStyle w:val="ConsPlusNormal"/>
        <w:ind w:firstLine="540"/>
        <w:jc w:val="both"/>
        <w:rPr>
          <w:sz w:val="28"/>
          <w:szCs w:val="28"/>
        </w:rPr>
      </w:pPr>
      <w:r w:rsidRPr="003D5E61">
        <w:rPr>
          <w:sz w:val="28"/>
          <w:szCs w:val="28"/>
        </w:rPr>
        <w:t>казенными учреждениями, в случае принятия главными распорядителями средств бюджета Пашковского сельсовета Курского района Курской области, в ведении которых находятся муниципальные казенные учреждения, решения о доведении им муниципального задания;</w:t>
      </w:r>
    </w:p>
    <w:p w:rsidR="003D5E61" w:rsidRPr="003D5E61" w:rsidRDefault="003D5E61" w:rsidP="003D5E61">
      <w:pPr>
        <w:pStyle w:val="ConsPlusNormal"/>
        <w:ind w:firstLine="540"/>
        <w:jc w:val="both"/>
        <w:rPr>
          <w:sz w:val="28"/>
          <w:szCs w:val="28"/>
        </w:rPr>
      </w:pPr>
      <w:r w:rsidRPr="003D5E61">
        <w:rPr>
          <w:sz w:val="28"/>
          <w:szCs w:val="28"/>
        </w:rPr>
        <w:t>б) при разработке нормативных затрат руководствоваться:</w:t>
      </w:r>
    </w:p>
    <w:p w:rsidR="003D5E61" w:rsidRPr="003D5E61" w:rsidRDefault="003D5E61" w:rsidP="003D5E61">
      <w:pPr>
        <w:pStyle w:val="ConsPlusNormal"/>
        <w:ind w:firstLine="540"/>
        <w:jc w:val="both"/>
        <w:rPr>
          <w:sz w:val="28"/>
          <w:szCs w:val="28"/>
        </w:rPr>
      </w:pPr>
      <w:r w:rsidRPr="003D5E61">
        <w:rPr>
          <w:sz w:val="28"/>
          <w:szCs w:val="28"/>
        </w:rPr>
        <w:t>методическими рекомендациями по установлению общих требований к порядку расчета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(письмо Министерства финансов Российской Федерации от 01.10.2014 N 02-01-09/49180);</w:t>
      </w:r>
    </w:p>
    <w:p w:rsidR="003D5E61" w:rsidRPr="003D5E61" w:rsidRDefault="003D5E61" w:rsidP="003D5E61">
      <w:pPr>
        <w:pStyle w:val="ConsPlusNormal"/>
        <w:ind w:firstLine="540"/>
        <w:jc w:val="both"/>
        <w:rPr>
          <w:sz w:val="28"/>
          <w:szCs w:val="28"/>
        </w:rPr>
      </w:pPr>
      <w:r w:rsidRPr="003D5E61">
        <w:rPr>
          <w:sz w:val="28"/>
          <w:szCs w:val="28"/>
        </w:rPr>
        <w:lastRenderedPageBreak/>
        <w:t>примерной формой общих требований к определению нормативных затрат на оказание государственной (муниципальной) услуги государственным (муниципальным) учреждением (письмо Министерства финансов Российской Федерации от 18.05.2015 N 02-01-09/28324);</w:t>
      </w:r>
    </w:p>
    <w:p w:rsidR="003D5E61" w:rsidRPr="003D5E61" w:rsidRDefault="003D5E61" w:rsidP="003D5E61">
      <w:pPr>
        <w:pStyle w:val="ConsPlusNormal"/>
        <w:ind w:firstLine="540"/>
        <w:jc w:val="both"/>
        <w:rPr>
          <w:sz w:val="28"/>
          <w:szCs w:val="28"/>
        </w:rPr>
      </w:pPr>
      <w:r w:rsidRPr="003D5E61">
        <w:rPr>
          <w:sz w:val="28"/>
          <w:szCs w:val="28"/>
        </w:rPr>
        <w:t>общими отраслевыми требованиями в установленных сферах деятельности, утвержденными соответствующими федеральными органами исполнительной власти;</w:t>
      </w:r>
    </w:p>
    <w:p w:rsidR="003D5E61" w:rsidRPr="003D5E61" w:rsidRDefault="003D5E61" w:rsidP="003D5E61">
      <w:pPr>
        <w:pStyle w:val="ConsPlusNormal"/>
        <w:ind w:firstLine="540"/>
        <w:jc w:val="both"/>
        <w:rPr>
          <w:sz w:val="28"/>
          <w:szCs w:val="28"/>
        </w:rPr>
      </w:pPr>
      <w:r w:rsidRPr="003D5E61">
        <w:rPr>
          <w:sz w:val="28"/>
          <w:szCs w:val="28"/>
        </w:rPr>
        <w:t>в) при определении нормативных затрат на оказание муниципальной услуги применять нормы, выраженные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w:t>
      </w:r>
    </w:p>
    <w:p w:rsidR="003D5E61" w:rsidRPr="003D5E61" w:rsidRDefault="003D5E61" w:rsidP="003D5E61">
      <w:pPr>
        <w:pStyle w:val="ConsPlusNormal"/>
        <w:ind w:firstLine="540"/>
        <w:jc w:val="both"/>
        <w:rPr>
          <w:sz w:val="28"/>
          <w:szCs w:val="28"/>
        </w:rPr>
      </w:pPr>
      <w:r w:rsidRPr="003D5E61">
        <w:rPr>
          <w:sz w:val="28"/>
          <w:szCs w:val="28"/>
        </w:rPr>
        <w:t xml:space="preserve">г) применять положения настоящего </w:t>
      </w:r>
      <w:hyperlink w:anchor="P48" w:history="1">
        <w:r w:rsidRPr="003D5E61">
          <w:rPr>
            <w:rStyle w:val="a3"/>
            <w:color w:val="auto"/>
            <w:sz w:val="28"/>
            <w:szCs w:val="28"/>
            <w:u w:val="none"/>
          </w:rPr>
          <w:t>Порядка</w:t>
        </w:r>
      </w:hyperlink>
      <w:r w:rsidRPr="003D5E61">
        <w:rPr>
          <w:sz w:val="28"/>
          <w:szCs w:val="28"/>
        </w:rPr>
        <w:t xml:space="preserve"> начиная с формирования муниципальных заданий на оказание муниципальных услуг (выполнение работ) на 2016 год и на плановый период 2017 и 2018 годов.</w:t>
      </w:r>
    </w:p>
    <w:p w:rsidR="003D5E61" w:rsidRPr="003D5E61" w:rsidRDefault="003D5E61" w:rsidP="003D5E61">
      <w:pPr>
        <w:pStyle w:val="ConsPlusNormal"/>
        <w:ind w:firstLine="540"/>
        <w:jc w:val="both"/>
        <w:rPr>
          <w:sz w:val="28"/>
          <w:szCs w:val="28"/>
        </w:rPr>
      </w:pPr>
      <w:r w:rsidRPr="003D5E61">
        <w:rPr>
          <w:sz w:val="28"/>
          <w:szCs w:val="28"/>
        </w:rPr>
        <w:t xml:space="preserve">3. </w:t>
      </w:r>
      <w:proofErr w:type="gramStart"/>
      <w:r w:rsidRPr="003D5E61">
        <w:rPr>
          <w:sz w:val="28"/>
          <w:szCs w:val="28"/>
        </w:rPr>
        <w:t xml:space="preserve">В целях доведения объема финансового обеспечения выполнения муниципального задания, рассчитанного в соответствии с </w:t>
      </w:r>
      <w:hyperlink w:anchor="P48" w:history="1">
        <w:r w:rsidRPr="003D5E61">
          <w:rPr>
            <w:rStyle w:val="a3"/>
            <w:color w:val="auto"/>
            <w:sz w:val="28"/>
            <w:szCs w:val="28"/>
            <w:u w:val="none"/>
          </w:rPr>
          <w:t>Порядком</w:t>
        </w:r>
      </w:hyperlink>
      <w:r w:rsidRPr="003D5E61">
        <w:rPr>
          <w:sz w:val="28"/>
          <w:szCs w:val="28"/>
        </w:rPr>
        <w:t>, до уровня финансового обеспечения в текущем финансовом году в пределах бюджетных ассигнований, предусмотренных главному распорядителю средств бюджета Пашковского сельсовета   Курского района Курской области на предоставление субсидий на финансовое обеспечение выполнения муниципального задания, применяются (при необходимости, но не позднее срока формирования муниципальных заданий на 2019 год и</w:t>
      </w:r>
      <w:proofErr w:type="gramEnd"/>
      <w:r w:rsidRPr="003D5E61">
        <w:rPr>
          <w:sz w:val="28"/>
          <w:szCs w:val="28"/>
        </w:rPr>
        <w:t xml:space="preserve"> на плановый период 2020 и 2021 годов) коэффициенты выравнивания.</w:t>
      </w:r>
    </w:p>
    <w:p w:rsidR="003D5E61" w:rsidRPr="003D5E61" w:rsidRDefault="003D5E61" w:rsidP="003D5E61">
      <w:pPr>
        <w:pStyle w:val="ConsPlusNormal"/>
        <w:ind w:firstLine="540"/>
        <w:jc w:val="both"/>
        <w:rPr>
          <w:sz w:val="28"/>
          <w:szCs w:val="28"/>
        </w:rPr>
      </w:pPr>
      <w:r w:rsidRPr="003D5E61">
        <w:rPr>
          <w:sz w:val="28"/>
          <w:szCs w:val="28"/>
        </w:rPr>
        <w:t xml:space="preserve">4. </w:t>
      </w:r>
      <w:proofErr w:type="gramStart"/>
      <w:r w:rsidRPr="003D5E61">
        <w:rPr>
          <w:sz w:val="28"/>
          <w:szCs w:val="28"/>
        </w:rPr>
        <w:t>Для формирования единого подхода к определению нормативных затрат на оказание муниципальных услуг при формировании муниципального задания, но не позднее срока формирования муниципального задания на 2018 год и на плановый период 2019 и 2020 годов, главные распорядители средств бюджета Пашковского сельсовета Курского района Курской области, определяют значение базового норматива затрат на оказание муниципальной услуги и значение отраслевого корректирующего коэффициента к базовому</w:t>
      </w:r>
      <w:proofErr w:type="gramEnd"/>
      <w:r w:rsidRPr="003D5E61">
        <w:rPr>
          <w:sz w:val="28"/>
          <w:szCs w:val="28"/>
        </w:rPr>
        <w:t xml:space="preserve"> нормативу затрат на оказание муниципальной услуги, </w:t>
      </w:r>
      <w:proofErr w:type="gramStart"/>
      <w:r w:rsidRPr="003D5E61">
        <w:rPr>
          <w:sz w:val="28"/>
          <w:szCs w:val="28"/>
        </w:rPr>
        <w:t>учитывающего</w:t>
      </w:r>
      <w:proofErr w:type="gramEnd"/>
      <w:r w:rsidRPr="003D5E61">
        <w:rPr>
          <w:sz w:val="28"/>
          <w:szCs w:val="28"/>
        </w:rPr>
        <w:t xml:space="preserve"> показатели отраслевой специфики.</w:t>
      </w:r>
    </w:p>
    <w:p w:rsidR="003D5E61" w:rsidRPr="003D5E61" w:rsidRDefault="003D5E61" w:rsidP="003D5E61">
      <w:pPr>
        <w:pStyle w:val="ConsPlusNormal"/>
        <w:ind w:firstLine="540"/>
        <w:jc w:val="both"/>
        <w:rPr>
          <w:sz w:val="28"/>
          <w:szCs w:val="28"/>
        </w:rPr>
      </w:pPr>
      <w:r w:rsidRPr="003D5E61">
        <w:rPr>
          <w:sz w:val="28"/>
          <w:szCs w:val="28"/>
        </w:rPr>
        <w:t xml:space="preserve">5. </w:t>
      </w:r>
      <w:proofErr w:type="gramStart"/>
      <w:r w:rsidRPr="003D5E61">
        <w:rPr>
          <w:sz w:val="28"/>
          <w:szCs w:val="28"/>
        </w:rPr>
        <w:t>Контроль за</w:t>
      </w:r>
      <w:proofErr w:type="gramEnd"/>
      <w:r w:rsidRPr="003D5E61">
        <w:rPr>
          <w:sz w:val="28"/>
          <w:szCs w:val="28"/>
        </w:rPr>
        <w:t xml:space="preserve"> выполнением настоящего постановления возложить на заместителя Главы Администрации по финансам и экономике Волобуеву Н.М.</w:t>
      </w:r>
    </w:p>
    <w:p w:rsidR="003D5E61" w:rsidRPr="003D5E61" w:rsidRDefault="003D5E61" w:rsidP="003D5E61">
      <w:pPr>
        <w:pStyle w:val="ConsPlusNormal"/>
        <w:ind w:firstLine="540"/>
        <w:jc w:val="both"/>
        <w:rPr>
          <w:sz w:val="28"/>
          <w:szCs w:val="28"/>
        </w:rPr>
      </w:pPr>
      <w:r w:rsidRPr="003D5E61">
        <w:rPr>
          <w:sz w:val="28"/>
          <w:szCs w:val="28"/>
        </w:rPr>
        <w:t>6. Постановление вступает в силу со дня его подписания.</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jc w:val="both"/>
        <w:rPr>
          <w:sz w:val="28"/>
          <w:szCs w:val="28"/>
        </w:rPr>
      </w:pPr>
      <w:r w:rsidRPr="003D5E61">
        <w:rPr>
          <w:sz w:val="28"/>
          <w:szCs w:val="28"/>
        </w:rPr>
        <w:t>Глава Пашковского сельсовета</w:t>
      </w:r>
    </w:p>
    <w:p w:rsidR="003D5E61" w:rsidRPr="003D5E61" w:rsidRDefault="003D5E61" w:rsidP="003D5E61">
      <w:pPr>
        <w:pStyle w:val="ConsPlusNormal"/>
        <w:jc w:val="both"/>
        <w:rPr>
          <w:sz w:val="28"/>
          <w:szCs w:val="28"/>
        </w:rPr>
      </w:pPr>
      <w:r w:rsidRPr="003D5E61">
        <w:rPr>
          <w:sz w:val="28"/>
          <w:szCs w:val="28"/>
        </w:rPr>
        <w:t>Курского района Курской области                              С.Н. Хорьяков</w:t>
      </w:r>
    </w:p>
    <w:p w:rsidR="003D5E61" w:rsidRPr="003D5E61" w:rsidRDefault="003D5E61" w:rsidP="003D5E61">
      <w:pPr>
        <w:pStyle w:val="ConsPlusNormal"/>
        <w:jc w:val="both"/>
        <w:rPr>
          <w:sz w:val="28"/>
          <w:szCs w:val="28"/>
        </w:rPr>
      </w:pPr>
    </w:p>
    <w:p w:rsidR="003D5E61" w:rsidRPr="003D5E61" w:rsidRDefault="003D5E61" w:rsidP="003D5E61">
      <w:pPr>
        <w:pStyle w:val="ConsPlusNormal"/>
        <w:jc w:val="right"/>
        <w:rPr>
          <w:sz w:val="28"/>
          <w:szCs w:val="28"/>
        </w:rPr>
      </w:pPr>
      <w:r w:rsidRPr="003D5E61">
        <w:rPr>
          <w:sz w:val="28"/>
          <w:szCs w:val="28"/>
        </w:rPr>
        <w:t>Утвержден</w:t>
      </w:r>
    </w:p>
    <w:p w:rsidR="003D5E61" w:rsidRPr="003D5E61" w:rsidRDefault="003D5E61" w:rsidP="003D5E61">
      <w:pPr>
        <w:pStyle w:val="ConsPlusNormal"/>
        <w:jc w:val="right"/>
        <w:rPr>
          <w:sz w:val="28"/>
          <w:szCs w:val="28"/>
        </w:rPr>
      </w:pPr>
      <w:r w:rsidRPr="003D5E61">
        <w:rPr>
          <w:sz w:val="28"/>
          <w:szCs w:val="28"/>
        </w:rPr>
        <w:t>Постановлением</w:t>
      </w:r>
    </w:p>
    <w:p w:rsidR="003D5E61" w:rsidRPr="003D5E61" w:rsidRDefault="003D5E61" w:rsidP="003D5E61">
      <w:pPr>
        <w:pStyle w:val="ConsPlusNormal"/>
        <w:jc w:val="right"/>
        <w:rPr>
          <w:sz w:val="28"/>
          <w:szCs w:val="28"/>
        </w:rPr>
      </w:pPr>
      <w:r w:rsidRPr="003D5E61">
        <w:rPr>
          <w:sz w:val="28"/>
          <w:szCs w:val="28"/>
        </w:rPr>
        <w:t xml:space="preserve"> Администрации Пашковского сельсовета </w:t>
      </w:r>
    </w:p>
    <w:p w:rsidR="003D5E61" w:rsidRPr="003D5E61" w:rsidRDefault="003D5E61" w:rsidP="003D5E61">
      <w:pPr>
        <w:pStyle w:val="ConsPlusNormal"/>
        <w:jc w:val="right"/>
        <w:rPr>
          <w:sz w:val="28"/>
          <w:szCs w:val="28"/>
        </w:rPr>
      </w:pPr>
      <w:r w:rsidRPr="003D5E61">
        <w:rPr>
          <w:sz w:val="28"/>
          <w:szCs w:val="28"/>
        </w:rPr>
        <w:t>Курского района Курской области</w:t>
      </w:r>
    </w:p>
    <w:p w:rsidR="003D5E61" w:rsidRPr="003D5E61" w:rsidRDefault="003D5E61" w:rsidP="003D5E61">
      <w:pPr>
        <w:pStyle w:val="ConsPlusNormal"/>
        <w:jc w:val="right"/>
        <w:rPr>
          <w:sz w:val="28"/>
          <w:szCs w:val="28"/>
        </w:rPr>
      </w:pPr>
      <w:r w:rsidRPr="003D5E61">
        <w:rPr>
          <w:sz w:val="28"/>
          <w:szCs w:val="28"/>
        </w:rPr>
        <w:t xml:space="preserve">от  </w:t>
      </w:r>
      <w:r>
        <w:rPr>
          <w:sz w:val="28"/>
          <w:szCs w:val="28"/>
        </w:rPr>
        <w:t>21.12.2016</w:t>
      </w:r>
      <w:r w:rsidRPr="003D5E61">
        <w:rPr>
          <w:sz w:val="28"/>
          <w:szCs w:val="28"/>
        </w:rPr>
        <w:t xml:space="preserve"> г. №</w:t>
      </w:r>
      <w:r>
        <w:rPr>
          <w:sz w:val="28"/>
          <w:szCs w:val="28"/>
        </w:rPr>
        <w:t>627</w:t>
      </w:r>
      <w:r w:rsidRPr="003D5E61">
        <w:rPr>
          <w:sz w:val="28"/>
          <w:szCs w:val="28"/>
        </w:rPr>
        <w:t xml:space="preserve">     </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Title"/>
        <w:jc w:val="center"/>
        <w:rPr>
          <w:sz w:val="28"/>
          <w:szCs w:val="28"/>
        </w:rPr>
      </w:pPr>
      <w:bookmarkStart w:id="0" w:name="P48"/>
      <w:bookmarkEnd w:id="0"/>
      <w:r w:rsidRPr="003D5E61">
        <w:rPr>
          <w:sz w:val="28"/>
          <w:szCs w:val="28"/>
        </w:rPr>
        <w:t>Порядок</w:t>
      </w:r>
    </w:p>
    <w:p w:rsidR="003D5E61" w:rsidRPr="003D5E61" w:rsidRDefault="003D5E61" w:rsidP="003D5E61">
      <w:pPr>
        <w:pStyle w:val="ConsPlusTitle"/>
        <w:jc w:val="center"/>
        <w:rPr>
          <w:sz w:val="28"/>
          <w:szCs w:val="28"/>
        </w:rPr>
      </w:pPr>
      <w:r w:rsidRPr="003D5E61">
        <w:rPr>
          <w:sz w:val="28"/>
          <w:szCs w:val="28"/>
        </w:rPr>
        <w:t>формирования и финансового обеспечения выполнения муниципального задания муниципальными учреждениями</w:t>
      </w:r>
    </w:p>
    <w:p w:rsidR="003D5E61" w:rsidRPr="003D5E61" w:rsidRDefault="003D5E61" w:rsidP="003D5E61">
      <w:pPr>
        <w:pStyle w:val="ConsPlusTitle"/>
        <w:jc w:val="center"/>
        <w:rPr>
          <w:sz w:val="28"/>
          <w:szCs w:val="28"/>
        </w:rPr>
      </w:pPr>
      <w:r w:rsidRPr="003D5E61">
        <w:rPr>
          <w:sz w:val="28"/>
          <w:szCs w:val="28"/>
        </w:rPr>
        <w:t>Пашковского сельсовета курского района курской области</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ind w:firstLine="540"/>
        <w:jc w:val="both"/>
        <w:rPr>
          <w:sz w:val="28"/>
          <w:szCs w:val="28"/>
        </w:rPr>
      </w:pPr>
      <w:r w:rsidRPr="003D5E61">
        <w:rPr>
          <w:sz w:val="28"/>
          <w:szCs w:val="28"/>
        </w:rPr>
        <w:t>1. Настоящий Порядок устанавливает правила формирования, финансового обеспечения выполнения муниципального задания муниципальными учреждениями Пашковского сельсовета Курского района Курской области (далее - муниципальные учреждения) на оказание ими муниципальных услуг (выполнение работ).</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jc w:val="both"/>
        <w:rPr>
          <w:sz w:val="28"/>
          <w:szCs w:val="28"/>
        </w:rPr>
      </w:pPr>
      <w:r w:rsidRPr="003D5E61">
        <w:rPr>
          <w:sz w:val="28"/>
          <w:szCs w:val="28"/>
        </w:rPr>
        <w:t>I. Формирование (изменение) муниципального задания</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ind w:firstLine="540"/>
        <w:jc w:val="both"/>
        <w:rPr>
          <w:sz w:val="28"/>
          <w:szCs w:val="28"/>
        </w:rPr>
      </w:pPr>
      <w:r w:rsidRPr="003D5E61">
        <w:rPr>
          <w:sz w:val="28"/>
          <w:szCs w:val="28"/>
        </w:rPr>
        <w:t xml:space="preserve">2. </w:t>
      </w:r>
      <w:proofErr w:type="gramStart"/>
      <w:r w:rsidRPr="003D5E61">
        <w:rPr>
          <w:sz w:val="28"/>
          <w:szCs w:val="28"/>
        </w:rPr>
        <w:t>Муниципальное задание формируется для казенных учреждений, в случае принятия соответствующих правовых актов главными распорядителями средств бюджета Пашковского сельсовета  Курского района Курской области, в ведении которых находятся муниципальные учреждения, на основе ведомственных перечней и объемов муниципальных услуг (работ), оказываемых (выполняемых) в соответствующей сфере, в соответствии с основными видами деятельности, предусмотренными учредительными документами муниципальных учреждений.</w:t>
      </w:r>
      <w:proofErr w:type="gramEnd"/>
    </w:p>
    <w:p w:rsidR="003D5E61" w:rsidRPr="003D5E61" w:rsidRDefault="003D5E61" w:rsidP="003D5E61">
      <w:pPr>
        <w:pStyle w:val="ConsPlusNormal"/>
        <w:ind w:firstLine="540"/>
        <w:jc w:val="both"/>
        <w:rPr>
          <w:sz w:val="28"/>
          <w:szCs w:val="28"/>
        </w:rPr>
      </w:pPr>
      <w:r w:rsidRPr="003D5E61">
        <w:rPr>
          <w:sz w:val="28"/>
          <w:szCs w:val="28"/>
        </w:rPr>
        <w:t xml:space="preserve">3. </w:t>
      </w:r>
      <w:hyperlink w:anchor="P132" w:history="1">
        <w:r w:rsidRPr="003D5E61">
          <w:rPr>
            <w:rStyle w:val="a3"/>
            <w:color w:val="auto"/>
            <w:sz w:val="28"/>
            <w:szCs w:val="28"/>
            <w:u w:val="none"/>
          </w:rPr>
          <w:t>Муниципальное задание</w:t>
        </w:r>
      </w:hyperlink>
      <w:r w:rsidRPr="003D5E61">
        <w:rPr>
          <w:sz w:val="28"/>
          <w:szCs w:val="28"/>
        </w:rPr>
        <w:t xml:space="preserve"> формируется по форме согласно приложению 1 к настоящему Порядку и устанавливает показатели, характеризующие:</w:t>
      </w:r>
    </w:p>
    <w:p w:rsidR="003D5E61" w:rsidRPr="003D5E61" w:rsidRDefault="003D5E61" w:rsidP="003D5E61">
      <w:pPr>
        <w:pStyle w:val="ConsPlusNormal"/>
        <w:ind w:firstLine="540"/>
        <w:jc w:val="both"/>
        <w:rPr>
          <w:sz w:val="28"/>
          <w:szCs w:val="28"/>
        </w:rPr>
      </w:pPr>
      <w:proofErr w:type="gramStart"/>
      <w:r w:rsidRPr="003D5E61">
        <w:rPr>
          <w:sz w:val="28"/>
          <w:szCs w:val="28"/>
        </w:rPr>
        <w:t>качество и (или) объем (содержание) муниципальной услуги (работы);</w:t>
      </w:r>
      <w:proofErr w:type="gramEnd"/>
    </w:p>
    <w:p w:rsidR="003D5E61" w:rsidRPr="003D5E61" w:rsidRDefault="003D5E61" w:rsidP="003D5E61">
      <w:pPr>
        <w:pStyle w:val="ConsPlusNormal"/>
        <w:ind w:firstLine="540"/>
        <w:jc w:val="both"/>
        <w:rPr>
          <w:sz w:val="28"/>
          <w:szCs w:val="28"/>
        </w:rPr>
      </w:pPr>
      <w:r w:rsidRPr="003D5E61">
        <w:rPr>
          <w:sz w:val="28"/>
          <w:szCs w:val="28"/>
        </w:rPr>
        <w:t>определение категорий физических и (или) юридических лиц, являющихся потребителями соответствующих услуг;</w:t>
      </w:r>
    </w:p>
    <w:p w:rsidR="003D5E61" w:rsidRPr="003D5E61" w:rsidRDefault="003D5E61" w:rsidP="003D5E61">
      <w:pPr>
        <w:pStyle w:val="ConsPlusNormal"/>
        <w:ind w:firstLine="540"/>
        <w:jc w:val="both"/>
        <w:rPr>
          <w:sz w:val="28"/>
          <w:szCs w:val="28"/>
        </w:rPr>
      </w:pPr>
      <w:r w:rsidRPr="003D5E61">
        <w:rPr>
          <w:sz w:val="28"/>
          <w:szCs w:val="28"/>
        </w:rPr>
        <w:t>порядок оказания соответствующих услуг;</w:t>
      </w:r>
    </w:p>
    <w:p w:rsidR="003D5E61" w:rsidRPr="003D5E61" w:rsidRDefault="003D5E61" w:rsidP="003D5E61">
      <w:pPr>
        <w:pStyle w:val="ConsPlusNormal"/>
        <w:ind w:firstLine="540"/>
        <w:jc w:val="both"/>
        <w:rPr>
          <w:sz w:val="28"/>
          <w:szCs w:val="28"/>
        </w:rPr>
      </w:pPr>
      <w:r w:rsidRPr="003D5E61">
        <w:rPr>
          <w:sz w:val="28"/>
          <w:szCs w:val="28"/>
        </w:rPr>
        <w:t>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3D5E61" w:rsidRPr="003D5E61" w:rsidRDefault="003D5E61" w:rsidP="003D5E61">
      <w:pPr>
        <w:pStyle w:val="ConsPlusNormal"/>
        <w:ind w:firstLine="540"/>
        <w:jc w:val="both"/>
        <w:rPr>
          <w:sz w:val="28"/>
          <w:szCs w:val="28"/>
        </w:rPr>
      </w:pPr>
      <w:r w:rsidRPr="003D5E61">
        <w:rPr>
          <w:sz w:val="28"/>
          <w:szCs w:val="28"/>
        </w:rPr>
        <w:t xml:space="preserve">порядок </w:t>
      </w:r>
      <w:proofErr w:type="gramStart"/>
      <w:r w:rsidRPr="003D5E61">
        <w:rPr>
          <w:sz w:val="28"/>
          <w:szCs w:val="28"/>
        </w:rPr>
        <w:t>контроля за</w:t>
      </w:r>
      <w:proofErr w:type="gramEnd"/>
      <w:r w:rsidRPr="003D5E61">
        <w:rPr>
          <w:sz w:val="28"/>
          <w:szCs w:val="28"/>
        </w:rPr>
        <w:t xml:space="preserve"> исполнением муниципального задания;</w:t>
      </w:r>
    </w:p>
    <w:p w:rsidR="003D5E61" w:rsidRPr="003D5E61" w:rsidRDefault="003D5E61" w:rsidP="003D5E61">
      <w:pPr>
        <w:pStyle w:val="ConsPlusNormal"/>
        <w:ind w:firstLine="540"/>
        <w:jc w:val="both"/>
        <w:rPr>
          <w:sz w:val="28"/>
          <w:szCs w:val="28"/>
        </w:rPr>
      </w:pPr>
      <w:r w:rsidRPr="003D5E61">
        <w:rPr>
          <w:sz w:val="28"/>
          <w:szCs w:val="28"/>
        </w:rPr>
        <w:t>требования к отчетности об исполнении муниципального задания.</w:t>
      </w:r>
    </w:p>
    <w:p w:rsidR="003D5E61" w:rsidRPr="003D5E61" w:rsidRDefault="003D5E61" w:rsidP="003D5E61">
      <w:pPr>
        <w:pStyle w:val="ConsPlusNormal"/>
        <w:ind w:firstLine="540"/>
        <w:jc w:val="both"/>
        <w:rPr>
          <w:sz w:val="28"/>
          <w:szCs w:val="28"/>
        </w:rPr>
      </w:pPr>
      <w:r w:rsidRPr="003D5E61">
        <w:rPr>
          <w:sz w:val="28"/>
          <w:szCs w:val="28"/>
        </w:rPr>
        <w:lastRenderedPageBreak/>
        <w:t>4. При установлении муниципальному учреждению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w:t>
      </w:r>
    </w:p>
    <w:p w:rsidR="003D5E61" w:rsidRPr="003D5E61" w:rsidRDefault="003D5E61" w:rsidP="003D5E61">
      <w:pPr>
        <w:pStyle w:val="ConsPlusNormal"/>
        <w:ind w:firstLine="540"/>
        <w:jc w:val="both"/>
        <w:rPr>
          <w:sz w:val="28"/>
          <w:szCs w:val="28"/>
        </w:rPr>
      </w:pPr>
      <w:r w:rsidRPr="003D5E61">
        <w:rPr>
          <w:sz w:val="28"/>
          <w:szCs w:val="28"/>
        </w:rPr>
        <w:t>При формировании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3D5E61" w:rsidRPr="003D5E61" w:rsidRDefault="003D5E61" w:rsidP="003D5E61">
      <w:pPr>
        <w:pStyle w:val="ConsPlusNormal"/>
        <w:ind w:firstLine="540"/>
        <w:jc w:val="both"/>
        <w:rPr>
          <w:sz w:val="28"/>
          <w:szCs w:val="28"/>
        </w:rPr>
      </w:pPr>
      <w:r w:rsidRPr="003D5E61">
        <w:rPr>
          <w:sz w:val="28"/>
          <w:szCs w:val="28"/>
        </w:rPr>
        <w:t>Информация, касающаяся муниципального задания в целом, включается в 3-ю часть муниципального задания.</w:t>
      </w:r>
    </w:p>
    <w:p w:rsidR="003D5E61" w:rsidRPr="003D5E61" w:rsidRDefault="003D5E61" w:rsidP="003D5E61">
      <w:pPr>
        <w:pStyle w:val="ConsPlusNormal"/>
        <w:ind w:firstLine="540"/>
        <w:jc w:val="both"/>
        <w:rPr>
          <w:sz w:val="28"/>
          <w:szCs w:val="28"/>
        </w:rPr>
      </w:pPr>
      <w:r w:rsidRPr="003D5E61">
        <w:rPr>
          <w:sz w:val="28"/>
          <w:szCs w:val="28"/>
        </w:rPr>
        <w:t xml:space="preserve">5. </w:t>
      </w:r>
      <w:proofErr w:type="gramStart"/>
      <w:r w:rsidRPr="003D5E61">
        <w:rPr>
          <w:sz w:val="28"/>
          <w:szCs w:val="28"/>
        </w:rPr>
        <w:t>Муниципальное задание для муниципального учреждения формируется в процессе формирования бюджета Пашковского сельсовета Курского района Курской области на очередной финансовый год и плановый период в соответствии с утвержденным списком ГРБС, в ведении которого находятся муниципальные учреждения, ведомственным перечнем муниципальных услуг и работ, оказываемых муниципальными учреждениями в качестве основного вида деятельности в соответствии с базовым (отраслевым) перечнем муниципальных услуг и работ и</w:t>
      </w:r>
      <w:proofErr w:type="gramEnd"/>
      <w:r w:rsidRPr="003D5E61">
        <w:rPr>
          <w:sz w:val="28"/>
          <w:szCs w:val="28"/>
        </w:rPr>
        <w:t xml:space="preserve">   утверждается главными распорядителями средств бюджета Пашковского сельсовета Курского района Курской области (далее - ГРБС) после принятия </w:t>
      </w:r>
      <w:proofErr w:type="gramStart"/>
      <w:r w:rsidRPr="003D5E61">
        <w:rPr>
          <w:sz w:val="28"/>
          <w:szCs w:val="28"/>
        </w:rPr>
        <w:t>решения   Собрания депутатов Пашковского сельсовета Курского района Курской области</w:t>
      </w:r>
      <w:proofErr w:type="gramEnd"/>
      <w:r w:rsidRPr="003D5E61">
        <w:rPr>
          <w:sz w:val="28"/>
          <w:szCs w:val="28"/>
        </w:rPr>
        <w:t xml:space="preserve"> о бюджете и доводится для исполнения муниципальному учреждению до начала очередного финансового года.</w:t>
      </w:r>
    </w:p>
    <w:p w:rsidR="003D5E61" w:rsidRPr="003D5E61" w:rsidRDefault="003D5E61" w:rsidP="003D5E61">
      <w:pPr>
        <w:suppressAutoHyphens w:val="0"/>
        <w:ind w:firstLine="547"/>
        <w:rPr>
          <w:sz w:val="28"/>
          <w:szCs w:val="28"/>
          <w:lang w:eastAsia="ru-RU"/>
        </w:rPr>
      </w:pPr>
      <w:r w:rsidRPr="003D5E61">
        <w:rPr>
          <w:sz w:val="28"/>
          <w:szCs w:val="28"/>
          <w:lang w:eastAsia="ru-RU"/>
        </w:rPr>
        <w:t xml:space="preserve">5. Порядки формирования государственного (муниципального) задания и финансового обеспечения выполнения государственного (муниципального) задания, устанавливаемые в соответствии с </w:t>
      </w:r>
      <w:hyperlink r:id="rId9" w:anchor="dst3595" w:history="1">
        <w:r w:rsidRPr="003D5E61">
          <w:rPr>
            <w:sz w:val="28"/>
            <w:szCs w:val="28"/>
            <w:lang w:eastAsia="ru-RU"/>
          </w:rPr>
          <w:t>пунктами 3</w:t>
        </w:r>
      </w:hyperlink>
      <w:r w:rsidRPr="003D5E61">
        <w:rPr>
          <w:sz w:val="28"/>
          <w:szCs w:val="28"/>
          <w:lang w:eastAsia="ru-RU"/>
        </w:rPr>
        <w:t xml:space="preserve"> и </w:t>
      </w:r>
      <w:hyperlink r:id="rId10" w:anchor="dst1381" w:history="1">
        <w:r w:rsidRPr="003D5E61">
          <w:rPr>
            <w:sz w:val="28"/>
            <w:szCs w:val="28"/>
            <w:lang w:eastAsia="ru-RU"/>
          </w:rPr>
          <w:t>4</w:t>
        </w:r>
      </w:hyperlink>
      <w:r w:rsidRPr="003D5E61">
        <w:rPr>
          <w:sz w:val="28"/>
          <w:szCs w:val="28"/>
          <w:lang w:eastAsia="ru-RU"/>
        </w:rPr>
        <w:t xml:space="preserve"> настоящей статьи, должны определять в том числе: </w:t>
      </w:r>
    </w:p>
    <w:p w:rsidR="003D5E61" w:rsidRPr="003D5E61" w:rsidRDefault="003D5E61" w:rsidP="003D5E61">
      <w:pPr>
        <w:suppressAutoHyphens w:val="0"/>
        <w:ind w:firstLine="547"/>
        <w:rPr>
          <w:sz w:val="28"/>
          <w:szCs w:val="28"/>
          <w:lang w:eastAsia="ru-RU"/>
        </w:rPr>
      </w:pPr>
      <w:bookmarkStart w:id="1" w:name="dst4387"/>
      <w:bookmarkEnd w:id="1"/>
      <w:r w:rsidRPr="003D5E61">
        <w:rPr>
          <w:sz w:val="28"/>
          <w:szCs w:val="28"/>
          <w:lang w:eastAsia="ru-RU"/>
        </w:rPr>
        <w:t>1) правила и сроки формирования, изменения, утверждения государственного (муниципального) задания, отчета о его выполнении;</w:t>
      </w:r>
    </w:p>
    <w:p w:rsidR="003D5E61" w:rsidRPr="003D5E61" w:rsidRDefault="003D5E61" w:rsidP="003D5E61">
      <w:pPr>
        <w:suppressAutoHyphens w:val="0"/>
        <w:ind w:firstLine="547"/>
        <w:rPr>
          <w:sz w:val="28"/>
          <w:szCs w:val="28"/>
          <w:lang w:eastAsia="ru-RU"/>
        </w:rPr>
      </w:pPr>
      <w:bookmarkStart w:id="2" w:name="dst4388"/>
      <w:bookmarkEnd w:id="2"/>
      <w:r w:rsidRPr="003D5E61">
        <w:rPr>
          <w:sz w:val="28"/>
          <w:szCs w:val="28"/>
          <w:lang w:eastAsia="ru-RU"/>
        </w:rPr>
        <w:t>2) правила и сроки определения объема финансового обеспечения выполнения государственного (муниципального) задания, включая:</w:t>
      </w:r>
    </w:p>
    <w:p w:rsidR="003D5E61" w:rsidRPr="003D5E61" w:rsidRDefault="003D5E61" w:rsidP="003D5E61">
      <w:pPr>
        <w:suppressAutoHyphens w:val="0"/>
        <w:ind w:firstLine="547"/>
        <w:rPr>
          <w:sz w:val="28"/>
          <w:szCs w:val="28"/>
          <w:lang w:eastAsia="ru-RU"/>
        </w:rPr>
      </w:pPr>
      <w:bookmarkStart w:id="3" w:name="dst4389"/>
      <w:bookmarkEnd w:id="3"/>
      <w:r w:rsidRPr="003D5E61">
        <w:rPr>
          <w:sz w:val="28"/>
          <w:szCs w:val="28"/>
          <w:lang w:eastAsia="ru-RU"/>
        </w:rPr>
        <w:t>расчет и утверждение нормативных затрат на оказание государственных (муниципальных) услуг на основе базовых нормативов затрат на оказание государственных (муниципальных) услуг и корректирующих коэффициентов к ним, а также нормативных затрат на выполнение работ;</w:t>
      </w:r>
    </w:p>
    <w:p w:rsidR="003D5E61" w:rsidRPr="003D5E61" w:rsidRDefault="003D5E61" w:rsidP="003D5E61">
      <w:pPr>
        <w:suppressAutoHyphens w:val="0"/>
        <w:ind w:firstLine="547"/>
        <w:rPr>
          <w:sz w:val="28"/>
          <w:szCs w:val="28"/>
          <w:lang w:eastAsia="ru-RU"/>
        </w:rPr>
      </w:pPr>
      <w:bookmarkStart w:id="4" w:name="dst4390"/>
      <w:bookmarkEnd w:id="4"/>
      <w:r w:rsidRPr="003D5E61">
        <w:rPr>
          <w:sz w:val="28"/>
          <w:szCs w:val="28"/>
          <w:lang w:eastAsia="ru-RU"/>
        </w:rPr>
        <w:t>сроки и объемы перечисления субсидии на финансовое обеспечение выполнения государственного (муниципального) задания;</w:t>
      </w:r>
    </w:p>
    <w:p w:rsidR="003D5E61" w:rsidRPr="003D5E61" w:rsidRDefault="003D5E61" w:rsidP="003D5E61">
      <w:pPr>
        <w:suppressAutoHyphens w:val="0"/>
        <w:ind w:firstLine="547"/>
        <w:rPr>
          <w:sz w:val="28"/>
          <w:szCs w:val="28"/>
          <w:lang w:eastAsia="ru-RU"/>
        </w:rPr>
      </w:pPr>
      <w:bookmarkStart w:id="5" w:name="dst4391"/>
      <w:bookmarkEnd w:id="5"/>
      <w:r w:rsidRPr="003D5E61">
        <w:rPr>
          <w:sz w:val="28"/>
          <w:szCs w:val="28"/>
          <w:lang w:eastAsia="ru-RU"/>
        </w:rPr>
        <w:t>возврат субсидии в объеме, который соответствует показателям государственного (муниципального) задания, которые не были достигнуты;</w:t>
      </w:r>
    </w:p>
    <w:p w:rsidR="003D5E61" w:rsidRPr="003D5E61" w:rsidRDefault="003D5E61" w:rsidP="003D5E61">
      <w:pPr>
        <w:suppressAutoHyphens w:val="0"/>
        <w:ind w:firstLine="547"/>
        <w:rPr>
          <w:sz w:val="28"/>
          <w:szCs w:val="28"/>
          <w:lang w:eastAsia="ru-RU"/>
        </w:rPr>
      </w:pPr>
      <w:bookmarkStart w:id="6" w:name="dst4392"/>
      <w:bookmarkEnd w:id="6"/>
      <w:r w:rsidRPr="003D5E61">
        <w:rPr>
          <w:sz w:val="28"/>
          <w:szCs w:val="28"/>
          <w:lang w:eastAsia="ru-RU"/>
        </w:rPr>
        <w:lastRenderedPageBreak/>
        <w:t xml:space="preserve">3) правила осуществления </w:t>
      </w:r>
      <w:proofErr w:type="gramStart"/>
      <w:r w:rsidRPr="003D5E61">
        <w:rPr>
          <w:sz w:val="28"/>
          <w:szCs w:val="28"/>
          <w:lang w:eastAsia="ru-RU"/>
        </w:rPr>
        <w:t>контроля за</w:t>
      </w:r>
      <w:proofErr w:type="gramEnd"/>
      <w:r w:rsidRPr="003D5E61">
        <w:rPr>
          <w:sz w:val="28"/>
          <w:szCs w:val="28"/>
          <w:lang w:eastAsia="ru-RU"/>
        </w:rPr>
        <w:t xml:space="preserve"> выполнением государственного (муниципального) задания государственным (муниципальным) учреждением органами государственной власти (органами местного самоуправления), осуществляющими функции и полномочия учредителя.</w:t>
      </w:r>
    </w:p>
    <w:p w:rsidR="003D5E61" w:rsidRPr="003D5E61" w:rsidRDefault="003D5E61" w:rsidP="003D5E61">
      <w:pPr>
        <w:suppressAutoHyphens w:val="0"/>
        <w:rPr>
          <w:sz w:val="28"/>
          <w:szCs w:val="28"/>
          <w:lang w:eastAsia="ru-RU"/>
        </w:rPr>
      </w:pPr>
      <w:r w:rsidRPr="003D5E61">
        <w:rPr>
          <w:sz w:val="28"/>
          <w:szCs w:val="28"/>
          <w:lang w:eastAsia="ru-RU"/>
        </w:rPr>
        <w:t xml:space="preserve">(п. 5 </w:t>
      </w:r>
      <w:proofErr w:type="gramStart"/>
      <w:r w:rsidRPr="003D5E61">
        <w:rPr>
          <w:sz w:val="28"/>
          <w:szCs w:val="28"/>
          <w:lang w:eastAsia="ru-RU"/>
        </w:rPr>
        <w:t>введен</w:t>
      </w:r>
      <w:proofErr w:type="gramEnd"/>
      <w:r w:rsidRPr="003D5E61">
        <w:rPr>
          <w:sz w:val="28"/>
          <w:szCs w:val="28"/>
          <w:lang w:eastAsia="ru-RU"/>
        </w:rPr>
        <w:t xml:space="preserve"> Федеральным </w:t>
      </w:r>
      <w:hyperlink r:id="rId11" w:anchor="dst100042" w:history="1">
        <w:r w:rsidRPr="003D5E61">
          <w:rPr>
            <w:sz w:val="28"/>
            <w:szCs w:val="28"/>
            <w:lang w:eastAsia="ru-RU"/>
          </w:rPr>
          <w:t>законом</w:t>
        </w:r>
      </w:hyperlink>
      <w:r w:rsidRPr="003D5E61">
        <w:rPr>
          <w:sz w:val="28"/>
          <w:szCs w:val="28"/>
          <w:lang w:eastAsia="ru-RU"/>
        </w:rPr>
        <w:t xml:space="preserve"> от 29.12.2015 N 406-ФЗ)</w:t>
      </w:r>
    </w:p>
    <w:p w:rsidR="003D5E61" w:rsidRPr="003D5E61" w:rsidRDefault="003D5E61" w:rsidP="003D5E61">
      <w:pPr>
        <w:suppressAutoHyphens w:val="0"/>
        <w:rPr>
          <w:sz w:val="28"/>
          <w:szCs w:val="28"/>
          <w:lang w:eastAsia="ru-RU"/>
        </w:rPr>
      </w:pPr>
    </w:p>
    <w:p w:rsidR="003D5E61" w:rsidRPr="003D5E61" w:rsidRDefault="003D5E61" w:rsidP="003D5E61">
      <w:pPr>
        <w:pStyle w:val="ConsPlusNormal"/>
        <w:ind w:firstLine="540"/>
        <w:jc w:val="both"/>
        <w:rPr>
          <w:sz w:val="28"/>
          <w:szCs w:val="28"/>
        </w:rPr>
      </w:pPr>
      <w:r w:rsidRPr="003D5E61">
        <w:rPr>
          <w:sz w:val="28"/>
          <w:szCs w:val="28"/>
        </w:rPr>
        <w:t xml:space="preserve">6. В случае изменения перечня муниципальных услуг (работ), внесения изменений в нормативные правовые акты, на основании которых было сформировано муниципальное задание, а также изменения </w:t>
      </w:r>
      <w:proofErr w:type="gramStart"/>
      <w:r w:rsidRPr="003D5E61">
        <w:rPr>
          <w:sz w:val="28"/>
          <w:szCs w:val="28"/>
        </w:rPr>
        <w:t>размера выделяемых бюджетных ассигнований бюджета Пашковского сельсовета Курского района Курской</w:t>
      </w:r>
      <w:proofErr w:type="gramEnd"/>
      <w:r w:rsidRPr="003D5E61">
        <w:rPr>
          <w:sz w:val="28"/>
          <w:szCs w:val="28"/>
        </w:rPr>
        <w:t xml:space="preserve"> области, которые являются источником финансового обеспечения выполнения муниципального задания, в муниципальное задание должны быть внесены соответствующие изменения.</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jc w:val="both"/>
        <w:rPr>
          <w:sz w:val="28"/>
          <w:szCs w:val="28"/>
        </w:rPr>
      </w:pPr>
      <w:r w:rsidRPr="003D5E61">
        <w:rPr>
          <w:sz w:val="28"/>
          <w:szCs w:val="28"/>
        </w:rPr>
        <w:t>II. Финансовое обеспечение выполнения муниципального задания</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ind w:firstLine="540"/>
        <w:jc w:val="both"/>
        <w:rPr>
          <w:sz w:val="28"/>
          <w:szCs w:val="28"/>
        </w:rPr>
      </w:pPr>
      <w:r w:rsidRPr="003D5E61">
        <w:rPr>
          <w:sz w:val="28"/>
          <w:szCs w:val="28"/>
        </w:rPr>
        <w:t xml:space="preserve">7. </w:t>
      </w:r>
      <w:proofErr w:type="gramStart"/>
      <w:r w:rsidRPr="003D5E61">
        <w:rPr>
          <w:sz w:val="28"/>
          <w:szCs w:val="28"/>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земельные участки (за исключением имущества, сданного</w:t>
      </w:r>
      <w:proofErr w:type="gramEnd"/>
      <w:r w:rsidRPr="003D5E61">
        <w:rPr>
          <w:sz w:val="28"/>
          <w:szCs w:val="28"/>
        </w:rPr>
        <w:t xml:space="preserve">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3D5E61" w:rsidRPr="003D5E61" w:rsidRDefault="003D5E61" w:rsidP="003D5E61">
      <w:pPr>
        <w:pStyle w:val="ConsPlusNormal"/>
        <w:ind w:firstLine="540"/>
        <w:jc w:val="both"/>
        <w:rPr>
          <w:sz w:val="28"/>
          <w:szCs w:val="28"/>
        </w:rPr>
      </w:pPr>
      <w:r w:rsidRPr="003D5E61">
        <w:rPr>
          <w:sz w:val="28"/>
          <w:szCs w:val="28"/>
        </w:rPr>
        <w:t>8. Объем финансового обеспечения выполнения муниципального задания (R) рассчитывается по формуле:</w:t>
      </w:r>
    </w:p>
    <w:p w:rsidR="003D5E61" w:rsidRPr="003D5E61" w:rsidRDefault="003D5E61" w:rsidP="003D5E61">
      <w:pPr>
        <w:pStyle w:val="ConsPlusNormal"/>
        <w:ind w:firstLine="540"/>
        <w:jc w:val="both"/>
        <w:rPr>
          <w:sz w:val="28"/>
          <w:szCs w:val="28"/>
        </w:rPr>
      </w:pPr>
    </w:p>
    <w:p w:rsidR="003D5E61" w:rsidRPr="003D5E61" w:rsidRDefault="003D5E61" w:rsidP="003D5E61">
      <w:pPr>
        <w:pStyle w:val="ConsPlusNormal"/>
        <w:ind w:firstLine="540"/>
        <w:jc w:val="both"/>
        <w:rPr>
          <w:sz w:val="28"/>
          <w:szCs w:val="28"/>
        </w:rPr>
      </w:pPr>
      <w:r w:rsidRPr="003D5E61">
        <w:rPr>
          <w:sz w:val="28"/>
          <w:szCs w:val="28"/>
        </w:rPr>
        <w:t>- нормативные затраты на оказание i-й муниципальной услуги, включенной в ведомственный перечень;</w:t>
      </w:r>
    </w:p>
    <w:p w:rsidR="003D5E61" w:rsidRPr="003D5E61" w:rsidRDefault="003D5E61" w:rsidP="003D5E61">
      <w:pPr>
        <w:pStyle w:val="ConsPlusNormal"/>
        <w:ind w:firstLine="540"/>
        <w:jc w:val="both"/>
        <w:rPr>
          <w:sz w:val="28"/>
          <w:szCs w:val="28"/>
        </w:rPr>
      </w:pPr>
      <w:r w:rsidRPr="003D5E61">
        <w:rPr>
          <w:sz w:val="28"/>
          <w:szCs w:val="28"/>
        </w:rPr>
        <w:t>- объем i-й муниципальной услуги, установленной муниципальным заданием;</w:t>
      </w:r>
    </w:p>
    <w:p w:rsidR="003D5E61" w:rsidRPr="003D5E61" w:rsidRDefault="003D5E61" w:rsidP="003D5E61">
      <w:pPr>
        <w:pStyle w:val="ConsPlusNormal"/>
        <w:ind w:firstLine="540"/>
        <w:jc w:val="both"/>
        <w:rPr>
          <w:sz w:val="28"/>
          <w:szCs w:val="28"/>
        </w:rPr>
      </w:pPr>
      <w:r w:rsidRPr="003D5E61">
        <w:rPr>
          <w:sz w:val="28"/>
          <w:szCs w:val="28"/>
        </w:rPr>
        <w:t>- нормативные затраты на выполнение w-й работы, включенной в ведомственный перечень;</w:t>
      </w:r>
    </w:p>
    <w:p w:rsidR="003D5E61" w:rsidRPr="003D5E61" w:rsidRDefault="003D5E61" w:rsidP="003D5E61">
      <w:pPr>
        <w:pStyle w:val="ConsPlusNormal"/>
        <w:ind w:firstLine="540"/>
        <w:jc w:val="both"/>
        <w:rPr>
          <w:sz w:val="28"/>
          <w:szCs w:val="28"/>
        </w:rPr>
      </w:pPr>
      <w:r w:rsidRPr="003D5E61">
        <w:rPr>
          <w:sz w:val="28"/>
          <w:szCs w:val="28"/>
        </w:rPr>
        <w:t>- размер платы (тариф, цена) за оказание i-й муниципальной услуги, установленный муниципальным заданием - затраты на уплату налогов, в качестве объекта налогообложения по которым признается имущество учреждения;</w:t>
      </w:r>
    </w:p>
    <w:p w:rsidR="003D5E61" w:rsidRPr="003D5E61" w:rsidRDefault="003D5E61" w:rsidP="003D5E61">
      <w:pPr>
        <w:pStyle w:val="ConsPlusNormal"/>
        <w:ind w:firstLine="540"/>
        <w:jc w:val="both"/>
        <w:rPr>
          <w:sz w:val="28"/>
          <w:szCs w:val="28"/>
        </w:rPr>
      </w:pPr>
      <w:r w:rsidRPr="003D5E61">
        <w:rPr>
          <w:sz w:val="28"/>
          <w:szCs w:val="28"/>
        </w:rPr>
        <w:t>- затраты на содержание имущества учреждения, не используемого для оказания муниципальных услуг (выполнения работ) (далее - не используемое для выполнения муниципального задания имущество).</w:t>
      </w:r>
    </w:p>
    <w:p w:rsidR="003D5E61" w:rsidRPr="003D5E61" w:rsidRDefault="003D5E61" w:rsidP="003D5E61">
      <w:pPr>
        <w:pStyle w:val="ConsPlusNormal"/>
        <w:ind w:firstLine="540"/>
        <w:jc w:val="both"/>
        <w:rPr>
          <w:sz w:val="28"/>
          <w:szCs w:val="28"/>
        </w:rPr>
      </w:pPr>
      <w:r w:rsidRPr="003D5E61">
        <w:rPr>
          <w:sz w:val="28"/>
          <w:szCs w:val="28"/>
        </w:rPr>
        <w:lastRenderedPageBreak/>
        <w:t>9.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базового норматива затрат и корректирующих коэффициентов к базовым нормативам затрат (далее - корректирующие коэффициенты).</w:t>
      </w:r>
    </w:p>
    <w:p w:rsidR="003D5E61" w:rsidRPr="003D5E61" w:rsidRDefault="003D5E61" w:rsidP="003D5E61">
      <w:pPr>
        <w:pStyle w:val="ConsPlusNormal"/>
        <w:ind w:firstLine="540"/>
        <w:jc w:val="both"/>
        <w:rPr>
          <w:sz w:val="28"/>
          <w:szCs w:val="28"/>
        </w:rPr>
      </w:pPr>
      <w:r w:rsidRPr="003D5E61">
        <w:rPr>
          <w:sz w:val="28"/>
          <w:szCs w:val="28"/>
        </w:rPr>
        <w:t xml:space="preserve">10. Базовый норматив затрат на оказание муниципальной услуги состоит </w:t>
      </w:r>
      <w:proofErr w:type="gramStart"/>
      <w:r w:rsidRPr="003D5E61">
        <w:rPr>
          <w:sz w:val="28"/>
          <w:szCs w:val="28"/>
        </w:rPr>
        <w:t>из</w:t>
      </w:r>
      <w:proofErr w:type="gramEnd"/>
      <w:r w:rsidRPr="003D5E61">
        <w:rPr>
          <w:sz w:val="28"/>
          <w:szCs w:val="28"/>
        </w:rPr>
        <w:t>:</w:t>
      </w:r>
    </w:p>
    <w:p w:rsidR="003D5E61" w:rsidRPr="003D5E61" w:rsidRDefault="003D5E61" w:rsidP="003D5E61">
      <w:pPr>
        <w:pStyle w:val="ConsPlusNormal"/>
        <w:ind w:firstLine="540"/>
        <w:jc w:val="both"/>
        <w:rPr>
          <w:sz w:val="28"/>
          <w:szCs w:val="28"/>
        </w:rPr>
      </w:pPr>
      <w:r w:rsidRPr="003D5E61">
        <w:rPr>
          <w:sz w:val="28"/>
          <w:szCs w:val="28"/>
        </w:rPr>
        <w:t>базового норматива затрат, непосредственно связанных с оказанием муниципальной услуги;</w:t>
      </w:r>
    </w:p>
    <w:p w:rsidR="003D5E61" w:rsidRPr="003D5E61" w:rsidRDefault="003D5E61" w:rsidP="003D5E61">
      <w:pPr>
        <w:pStyle w:val="ConsPlusNormal"/>
        <w:ind w:firstLine="540"/>
        <w:jc w:val="both"/>
        <w:rPr>
          <w:sz w:val="28"/>
          <w:szCs w:val="28"/>
        </w:rPr>
      </w:pPr>
      <w:r w:rsidRPr="003D5E61">
        <w:rPr>
          <w:sz w:val="28"/>
          <w:szCs w:val="28"/>
        </w:rPr>
        <w:t>базового норматива затрат на общехозяйственные нужды на оказание муниципальной услуги.</w:t>
      </w:r>
    </w:p>
    <w:p w:rsidR="003D5E61" w:rsidRPr="003D5E61" w:rsidRDefault="003D5E61" w:rsidP="003D5E61">
      <w:pPr>
        <w:pStyle w:val="ConsPlusNormal"/>
        <w:ind w:firstLine="540"/>
        <w:jc w:val="both"/>
        <w:rPr>
          <w:sz w:val="28"/>
          <w:szCs w:val="28"/>
        </w:rPr>
      </w:pPr>
      <w:proofErr w:type="gramStart"/>
      <w:r w:rsidRPr="003D5E61">
        <w:rPr>
          <w:sz w:val="28"/>
          <w:szCs w:val="28"/>
        </w:rPr>
        <w:t>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(далее - показатели отраслевой специфики), отраслевой корректирующий коэффициент при которых принимает значение, равное "1".</w:t>
      </w:r>
      <w:proofErr w:type="gramEnd"/>
    </w:p>
    <w:p w:rsidR="003D5E61" w:rsidRPr="003D5E61" w:rsidRDefault="003D5E61" w:rsidP="003D5E61">
      <w:pPr>
        <w:pStyle w:val="ConsPlusNormal"/>
        <w:ind w:firstLine="540"/>
        <w:jc w:val="both"/>
        <w:rPr>
          <w:sz w:val="28"/>
          <w:szCs w:val="28"/>
        </w:rPr>
      </w:pPr>
      <w:r w:rsidRPr="003D5E61">
        <w:rPr>
          <w:sz w:val="28"/>
          <w:szCs w:val="28"/>
        </w:rPr>
        <w:t>11.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3D5E61" w:rsidRPr="003D5E61" w:rsidRDefault="003D5E61" w:rsidP="003D5E61">
      <w:pPr>
        <w:pStyle w:val="ConsPlusNormal"/>
        <w:ind w:firstLine="540"/>
        <w:jc w:val="both"/>
        <w:rPr>
          <w:sz w:val="28"/>
          <w:szCs w:val="28"/>
        </w:rPr>
      </w:pPr>
      <w:proofErr w:type="gramStart"/>
      <w:r w:rsidRPr="003D5E61">
        <w:rPr>
          <w:sz w:val="28"/>
          <w:szCs w:val="28"/>
        </w:rPr>
        <w:t>В случае, если бюджетное учреждение оказывает муниципальные услуги (выполняет работы) для физических и юридических лиц за плату (далее - платная деятельность) сверх установленного муниципального задания,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из бюджета Пашковского сельсовета Курского района Курской</w:t>
      </w:r>
      <w:proofErr w:type="gramEnd"/>
      <w:r w:rsidRPr="003D5E61">
        <w:rPr>
          <w:sz w:val="28"/>
          <w:szCs w:val="28"/>
        </w:rPr>
        <w:t xml:space="preserve"> области в отчетном финансовом году на указанные цели, к общей сумме, включающей планируемые поступления от субсидии на финансовое обеспечение выполнения муниципального задания и доходов платной деятельности, исходя из указанных поступлений, полученных в отчетном финансовом году (далее - коэффициент платной деятельности).</w:t>
      </w:r>
    </w:p>
    <w:p w:rsidR="003D5E61" w:rsidRPr="003D5E61" w:rsidRDefault="003D5E61" w:rsidP="003D5E61">
      <w:pPr>
        <w:pStyle w:val="ConsPlusNormal"/>
        <w:ind w:firstLine="540"/>
        <w:jc w:val="both"/>
        <w:rPr>
          <w:sz w:val="28"/>
          <w:szCs w:val="28"/>
        </w:rPr>
      </w:pPr>
      <w:r w:rsidRPr="003D5E61">
        <w:rPr>
          <w:sz w:val="28"/>
          <w:szCs w:val="28"/>
        </w:rPr>
        <w:t>12. Затраты на содержание не используемого для выполнения муниципального задания имущества муниципального казенного учреждения рассчитываются с учетом следующих затрат:</w:t>
      </w:r>
    </w:p>
    <w:p w:rsidR="003D5E61" w:rsidRPr="003D5E61" w:rsidRDefault="003D5E61" w:rsidP="003D5E61">
      <w:pPr>
        <w:pStyle w:val="ConsPlusNormal"/>
        <w:ind w:firstLine="540"/>
        <w:jc w:val="both"/>
        <w:rPr>
          <w:sz w:val="28"/>
          <w:szCs w:val="28"/>
        </w:rPr>
      </w:pPr>
      <w:r w:rsidRPr="003D5E61">
        <w:rPr>
          <w:sz w:val="28"/>
          <w:szCs w:val="28"/>
        </w:rPr>
        <w:t>на потребление электрической энергии в размере 10 процентов общего объема затрат казенного учреждения в части указанного вида затрат в составе затрат на коммунальные услуги;</w:t>
      </w:r>
    </w:p>
    <w:p w:rsidR="003D5E61" w:rsidRPr="003D5E61" w:rsidRDefault="003D5E61" w:rsidP="003D5E61">
      <w:pPr>
        <w:pStyle w:val="ConsPlusNormal"/>
        <w:ind w:firstLine="540"/>
        <w:jc w:val="both"/>
        <w:rPr>
          <w:sz w:val="28"/>
          <w:szCs w:val="28"/>
        </w:rPr>
      </w:pPr>
      <w:r w:rsidRPr="003D5E61">
        <w:rPr>
          <w:sz w:val="28"/>
          <w:szCs w:val="28"/>
        </w:rPr>
        <w:t>на потребление тепловой энергии в размере 50 процентов общего объема затрат бюджетного учреждения в части указанного вида затрат в составе затрат на коммунальные услуги.</w:t>
      </w:r>
    </w:p>
    <w:p w:rsidR="003D5E61" w:rsidRPr="003D5E61" w:rsidRDefault="003D5E61" w:rsidP="003D5E61">
      <w:pPr>
        <w:pStyle w:val="ConsPlusNormal"/>
        <w:ind w:firstLine="540"/>
        <w:jc w:val="both"/>
        <w:rPr>
          <w:sz w:val="28"/>
          <w:szCs w:val="28"/>
        </w:rPr>
      </w:pPr>
      <w:bookmarkStart w:id="7" w:name="P95"/>
      <w:bookmarkEnd w:id="7"/>
      <w:r w:rsidRPr="003D5E61">
        <w:rPr>
          <w:sz w:val="28"/>
          <w:szCs w:val="28"/>
        </w:rPr>
        <w:lastRenderedPageBreak/>
        <w:t>Нормативные затраты на содержание не используемого для выполнения муниципального задания имущества не применяются при расчете объема финансового обеспечения начиная с муниципального задания на 2017 год и на плановый период 2018 и 2019 годов.</w:t>
      </w:r>
    </w:p>
    <w:p w:rsidR="003D5E61" w:rsidRPr="003D5E61" w:rsidRDefault="003D5E61" w:rsidP="003D5E61">
      <w:pPr>
        <w:pStyle w:val="ConsPlusNormal"/>
        <w:jc w:val="both"/>
        <w:rPr>
          <w:sz w:val="28"/>
          <w:szCs w:val="28"/>
        </w:rPr>
      </w:pPr>
      <w:r w:rsidRPr="003D5E61">
        <w:rPr>
          <w:sz w:val="28"/>
          <w:szCs w:val="28"/>
        </w:rPr>
        <w:t xml:space="preserve">       13. </w:t>
      </w:r>
      <w:proofErr w:type="gramStart"/>
      <w:r w:rsidRPr="003D5E61">
        <w:rPr>
          <w:sz w:val="28"/>
          <w:szCs w:val="28"/>
        </w:rPr>
        <w:t>В случае, если муниципальное бюджетное учреждение осуществляет платную деятельность в рамках установленного муниципального задания, по которому предусмотрено взимание платы, объем финансового обеспечения выполнения муниципального задания, рассчитанный на основе нормативных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среднего значения размера платы (цены, тарифа), установленного в</w:t>
      </w:r>
      <w:proofErr w:type="gramEnd"/>
      <w:r w:rsidRPr="003D5E61">
        <w:rPr>
          <w:sz w:val="28"/>
          <w:szCs w:val="28"/>
        </w:rPr>
        <w:t xml:space="preserve"> муниципальном </w:t>
      </w:r>
      <w:proofErr w:type="gramStart"/>
      <w:r w:rsidRPr="003D5E61">
        <w:rPr>
          <w:sz w:val="28"/>
          <w:szCs w:val="28"/>
        </w:rPr>
        <w:t>задании</w:t>
      </w:r>
      <w:proofErr w:type="gramEnd"/>
      <w:r w:rsidRPr="003D5E61">
        <w:rPr>
          <w:sz w:val="28"/>
          <w:szCs w:val="28"/>
        </w:rPr>
        <w:t>, ГРБС.</w:t>
      </w:r>
    </w:p>
    <w:p w:rsidR="003D5E61" w:rsidRPr="003D5E61" w:rsidRDefault="003D5E61" w:rsidP="003D5E61">
      <w:pPr>
        <w:pStyle w:val="ConsPlusNormal"/>
        <w:ind w:firstLine="540"/>
        <w:jc w:val="both"/>
        <w:rPr>
          <w:sz w:val="28"/>
          <w:szCs w:val="28"/>
        </w:rPr>
      </w:pPr>
      <w:r w:rsidRPr="003D5E61">
        <w:rPr>
          <w:sz w:val="28"/>
          <w:szCs w:val="28"/>
        </w:rPr>
        <w:t xml:space="preserve">14. Нормативные затраты, определяемые в соответствии с настоящим Порядком, учитываются при формировании </w:t>
      </w:r>
      <w:proofErr w:type="gramStart"/>
      <w:r w:rsidRPr="003D5E61">
        <w:rPr>
          <w:sz w:val="28"/>
          <w:szCs w:val="28"/>
        </w:rPr>
        <w:t>обоснований бюджетных ассигнований бюджета Курского района Курской области</w:t>
      </w:r>
      <w:proofErr w:type="gramEnd"/>
      <w:r w:rsidRPr="003D5E61">
        <w:rPr>
          <w:sz w:val="28"/>
          <w:szCs w:val="28"/>
        </w:rPr>
        <w:t xml:space="preserve"> на очередной финансовый год и плановый период.</w:t>
      </w:r>
    </w:p>
    <w:p w:rsidR="003D5E61" w:rsidRPr="003D5E61" w:rsidRDefault="003D5E61" w:rsidP="003D5E61">
      <w:pPr>
        <w:pStyle w:val="ConsPlusNormal"/>
        <w:ind w:firstLine="540"/>
        <w:jc w:val="both"/>
        <w:rPr>
          <w:sz w:val="28"/>
          <w:szCs w:val="28"/>
        </w:rPr>
      </w:pPr>
      <w:r w:rsidRPr="003D5E61">
        <w:rPr>
          <w:sz w:val="28"/>
          <w:szCs w:val="28"/>
        </w:rPr>
        <w:t>15. Финансовое обеспечение выполнения муниципального задания казенным учреждением осуществляется в соответствии с показателями бюджетной сметы этого учреждения.</w:t>
      </w:r>
    </w:p>
    <w:p w:rsidR="003D5E61" w:rsidRPr="003D5E61" w:rsidRDefault="003D5E61" w:rsidP="003D5E61">
      <w:pPr>
        <w:pStyle w:val="ConsPlusNormal"/>
        <w:ind w:firstLine="540"/>
        <w:jc w:val="both"/>
        <w:rPr>
          <w:sz w:val="28"/>
          <w:szCs w:val="28"/>
        </w:rPr>
      </w:pPr>
      <w:r w:rsidRPr="003D5E61">
        <w:rPr>
          <w:sz w:val="28"/>
          <w:szCs w:val="28"/>
        </w:rPr>
        <w:t>16. Изменение объема финансового обеспечения выполнения муниципального задания в течение срока его выполнения осуществляется при соответствующем изменении муниципального задания.</w:t>
      </w:r>
    </w:p>
    <w:p w:rsidR="003D5E61" w:rsidRPr="003D5E61" w:rsidRDefault="003D5E61" w:rsidP="003D5E61">
      <w:pPr>
        <w:pStyle w:val="ConsPlusNormal"/>
        <w:ind w:firstLine="540"/>
        <w:jc w:val="both"/>
        <w:rPr>
          <w:sz w:val="28"/>
          <w:szCs w:val="28"/>
        </w:rPr>
      </w:pPr>
      <w:r w:rsidRPr="003D5E61">
        <w:rPr>
          <w:sz w:val="28"/>
          <w:szCs w:val="28"/>
        </w:rPr>
        <w:t>В случае сдачи в аренду недвижимого имущества и особо ценного движимого имущества затраты на содержание данного имущества включаются в состав арендной платы и не учитываются в объеме субсидий на содержание данного имущества. Арендная плата за пользование данным имуществом не может быть ниже нормативных затрат на содержание имущества.</w:t>
      </w:r>
    </w:p>
    <w:p w:rsidR="003D5E61" w:rsidRPr="003D5E61" w:rsidRDefault="003D5E61" w:rsidP="003D5E61">
      <w:pPr>
        <w:pStyle w:val="ConsPlusNormal"/>
        <w:ind w:firstLine="540"/>
        <w:jc w:val="both"/>
        <w:rPr>
          <w:sz w:val="28"/>
          <w:szCs w:val="28"/>
        </w:rPr>
      </w:pPr>
      <w:r w:rsidRPr="003D5E61">
        <w:rPr>
          <w:sz w:val="28"/>
          <w:szCs w:val="28"/>
        </w:rPr>
        <w:t>17. Перечисление субсидий муниципальным учреждениям осуществляется ГРБС на лицевой счет учреждения, открытый в установленном порядке.</w:t>
      </w:r>
    </w:p>
    <w:p w:rsidR="003D5E61" w:rsidRPr="003D5E61" w:rsidRDefault="003D5E61" w:rsidP="003D5E61">
      <w:pPr>
        <w:pStyle w:val="ConsPlusNormal"/>
        <w:ind w:firstLine="540"/>
        <w:jc w:val="both"/>
        <w:rPr>
          <w:sz w:val="28"/>
          <w:szCs w:val="28"/>
        </w:rPr>
      </w:pPr>
      <w:r w:rsidRPr="003D5E61">
        <w:rPr>
          <w:sz w:val="28"/>
          <w:szCs w:val="28"/>
        </w:rPr>
        <w:t xml:space="preserve">Субсидии предоставляются на основании соглашений, заключаемых между ГРБС и муниципальным учреждением. Форма и содержание соглашения о предоставлении из бюджета Курского района Курской области субсидий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устанавливаются ГРБС с учетом содержания </w:t>
      </w:r>
      <w:hyperlink w:anchor="P364" w:history="1">
        <w:r w:rsidRPr="003D5E61">
          <w:rPr>
            <w:rStyle w:val="a3"/>
            <w:color w:val="auto"/>
            <w:sz w:val="28"/>
            <w:szCs w:val="28"/>
            <w:u w:val="none"/>
          </w:rPr>
          <w:t>примерной формы</w:t>
        </w:r>
      </w:hyperlink>
      <w:r w:rsidRPr="003D5E61">
        <w:rPr>
          <w:sz w:val="28"/>
          <w:szCs w:val="28"/>
        </w:rPr>
        <w:t xml:space="preserve"> согласно приложению 2 к настоящему Порядку.</w:t>
      </w:r>
    </w:p>
    <w:p w:rsidR="003D5E61" w:rsidRPr="003D5E61" w:rsidRDefault="003D5E61" w:rsidP="003D5E61">
      <w:pPr>
        <w:pStyle w:val="ConsPlusNormal"/>
        <w:ind w:firstLine="540"/>
        <w:jc w:val="both"/>
        <w:rPr>
          <w:sz w:val="28"/>
          <w:szCs w:val="28"/>
        </w:rPr>
      </w:pPr>
      <w:r w:rsidRPr="003D5E61">
        <w:rPr>
          <w:sz w:val="28"/>
          <w:szCs w:val="28"/>
        </w:rPr>
        <w:t xml:space="preserve">18. </w:t>
      </w:r>
      <w:proofErr w:type="gramStart"/>
      <w:r w:rsidRPr="003D5E61">
        <w:rPr>
          <w:sz w:val="28"/>
          <w:szCs w:val="28"/>
        </w:rPr>
        <w:t>Контроль за</w:t>
      </w:r>
      <w:proofErr w:type="gramEnd"/>
      <w:r w:rsidRPr="003D5E61">
        <w:rPr>
          <w:sz w:val="28"/>
          <w:szCs w:val="28"/>
        </w:rPr>
        <w:t xml:space="preserve"> выполнением муниципальных заданий муниципальными учреждениями осуществляют ГРБС на основании отчетов об исполнении муниципального задания на оказание муниципальных услуг (выполнение работ).</w:t>
      </w:r>
    </w:p>
    <w:p w:rsidR="003D5E61" w:rsidRPr="003D5E61" w:rsidRDefault="003D5E61" w:rsidP="003D5E61">
      <w:pPr>
        <w:pStyle w:val="ConsPlusNormal"/>
        <w:ind w:firstLine="540"/>
        <w:jc w:val="both"/>
        <w:rPr>
          <w:sz w:val="28"/>
          <w:szCs w:val="28"/>
        </w:rPr>
      </w:pPr>
      <w:hyperlink w:anchor="P522" w:history="1">
        <w:r w:rsidRPr="003D5E61">
          <w:rPr>
            <w:rStyle w:val="a3"/>
            <w:color w:val="auto"/>
            <w:sz w:val="28"/>
            <w:szCs w:val="28"/>
            <w:u w:val="none"/>
          </w:rPr>
          <w:t>Отчеты</w:t>
        </w:r>
      </w:hyperlink>
      <w:r w:rsidRPr="003D5E61">
        <w:rPr>
          <w:sz w:val="28"/>
          <w:szCs w:val="28"/>
        </w:rPr>
        <w:t xml:space="preserve"> об исполнении муниципального задания предоставляются </w:t>
      </w:r>
      <w:r w:rsidRPr="003D5E61">
        <w:rPr>
          <w:sz w:val="28"/>
          <w:szCs w:val="28"/>
        </w:rPr>
        <w:lastRenderedPageBreak/>
        <w:t>муниципальными учреждениями по форме согласно приложению 3 к настоящему Порядку в сроки, установленные ГРБС.</w:t>
      </w:r>
    </w:p>
    <w:p w:rsidR="003D5E61" w:rsidRPr="003D5E61" w:rsidRDefault="003D5E61" w:rsidP="003D5E61">
      <w:pPr>
        <w:jc w:val="both"/>
        <w:rPr>
          <w:sz w:val="28"/>
          <w:szCs w:val="28"/>
        </w:rPr>
        <w:sectPr w:rsidR="003D5E61" w:rsidRPr="003D5E61" w:rsidSect="003D5E61">
          <w:footerReference w:type="default" r:id="rId12"/>
          <w:footnotePr>
            <w:pos w:val="beneathText"/>
          </w:footnotePr>
          <w:pgSz w:w="12240" w:h="15840"/>
          <w:pgMar w:top="1247" w:right="1134" w:bottom="1531" w:left="1134" w:header="720" w:footer="720" w:gutter="0"/>
          <w:cols w:space="720"/>
          <w:titlePg/>
          <w:docGrid w:linePitch="360"/>
        </w:sectPr>
      </w:pPr>
      <w:bookmarkStart w:id="8" w:name="_GoBack"/>
      <w:bookmarkEnd w:id="8"/>
    </w:p>
    <w:p w:rsidR="00666BD6" w:rsidRPr="003D5E61" w:rsidRDefault="00666BD6" w:rsidP="003D5E61">
      <w:pPr>
        <w:widowControl w:val="0"/>
        <w:suppressAutoHyphens w:val="0"/>
        <w:autoSpaceDE w:val="0"/>
        <w:autoSpaceDN w:val="0"/>
        <w:rPr>
          <w:sz w:val="28"/>
          <w:szCs w:val="28"/>
        </w:rPr>
      </w:pPr>
    </w:p>
    <w:sectPr w:rsidR="00666BD6" w:rsidRPr="003D5E61" w:rsidSect="003D5E61">
      <w:pgSz w:w="12242" w:h="15842"/>
      <w:pgMar w:top="1134" w:right="1531" w:bottom="1134" w:left="1247" w:header="0" w:footer="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918" w:rsidRDefault="003D5E61">
    <w:pPr>
      <w:pStyle w:val="a4"/>
    </w:pPr>
    <w:r>
      <w:rPr>
        <w:noProof/>
        <w:lang w:eastAsia="ru-RU"/>
      </w:rPr>
      <mc:AlternateContent>
        <mc:Choice Requires="wps">
          <w:drawing>
            <wp:anchor distT="0" distB="0" distL="0" distR="0" simplePos="0" relativeHeight="251659264" behindDoc="0" locked="0" layoutInCell="1" allowOverlap="1" wp14:anchorId="15916121" wp14:editId="0547F3A0">
              <wp:simplePos x="0" y="0"/>
              <wp:positionH relativeFrom="margin">
                <wp:align>center</wp:align>
              </wp:positionH>
              <wp:positionV relativeFrom="paragraph">
                <wp:posOffset>635</wp:posOffset>
              </wp:positionV>
              <wp:extent cx="13970" cy="173990"/>
              <wp:effectExtent l="6350" t="635" r="8255" b="635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3918" w:rsidRDefault="003D5E61">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0;margin-top:.05pt;width:1.1pt;height:13.7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" stroked="f">
              <v:fill opacity="0"/>
              <v:textbox inset="0,0,0,0">
                <w:txbxContent>
                  <w:p w:rsidR="00AE3918" w:rsidRDefault="003D5E61">
                    <w:pPr>
                      <w:pStyle w:val="a4"/>
                    </w:pPr>
                  </w:p>
                </w:txbxContent>
              </v:textbox>
              <w10:wrap type="square" side="largest"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4049A"/>
    <w:multiLevelType w:val="hybridMultilevel"/>
    <w:tmpl w:val="33C8021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D75857"/>
    <w:multiLevelType w:val="hybridMultilevel"/>
    <w:tmpl w:val="33C80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4220B70"/>
    <w:multiLevelType w:val="hybridMultilevel"/>
    <w:tmpl w:val="33C80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B4D"/>
    <w:rsid w:val="003D5E61"/>
    <w:rsid w:val="00666BD6"/>
    <w:rsid w:val="00A82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E6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3D5E61"/>
    <w:rPr>
      <w:color w:val="000080"/>
      <w:u w:val="single"/>
    </w:rPr>
  </w:style>
  <w:style w:type="paragraph" w:customStyle="1" w:styleId="ConsPlusNormal">
    <w:name w:val="ConsPlusNormal"/>
    <w:rsid w:val="003D5E61"/>
    <w:pPr>
      <w:widowControl w:val="0"/>
      <w:suppressAutoHyphens/>
      <w:autoSpaceDE w:val="0"/>
      <w:spacing w:after="0" w:line="240" w:lineRule="auto"/>
    </w:pPr>
    <w:rPr>
      <w:rFonts w:ascii="Times New Roman" w:eastAsia="Times New Roman" w:hAnsi="Times New Roman" w:cs="Times New Roman"/>
      <w:sz w:val="24"/>
      <w:szCs w:val="20"/>
      <w:lang w:eastAsia="ar-SA"/>
    </w:rPr>
  </w:style>
  <w:style w:type="paragraph" w:customStyle="1" w:styleId="ConsPlusTitle">
    <w:name w:val="ConsPlusTitle"/>
    <w:rsid w:val="003D5E61"/>
    <w:pPr>
      <w:widowControl w:val="0"/>
      <w:suppressAutoHyphens/>
      <w:autoSpaceDE w:val="0"/>
      <w:spacing w:after="0" w:line="240" w:lineRule="auto"/>
    </w:pPr>
    <w:rPr>
      <w:rFonts w:ascii="Times New Roman" w:eastAsia="Times New Roman" w:hAnsi="Times New Roman" w:cs="Times New Roman"/>
      <w:b/>
      <w:sz w:val="24"/>
      <w:szCs w:val="20"/>
      <w:lang w:eastAsia="ar-SA"/>
    </w:rPr>
  </w:style>
  <w:style w:type="paragraph" w:styleId="a4">
    <w:name w:val="footer"/>
    <w:basedOn w:val="a"/>
    <w:link w:val="a5"/>
    <w:semiHidden/>
    <w:rsid w:val="003D5E61"/>
    <w:pPr>
      <w:tabs>
        <w:tab w:val="center" w:pos="4677"/>
        <w:tab w:val="right" w:pos="9355"/>
      </w:tabs>
    </w:pPr>
  </w:style>
  <w:style w:type="character" w:customStyle="1" w:styleId="a5">
    <w:name w:val="Нижний колонтитул Знак"/>
    <w:basedOn w:val="a0"/>
    <w:link w:val="a4"/>
    <w:semiHidden/>
    <w:rsid w:val="003D5E61"/>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E6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3D5E61"/>
    <w:rPr>
      <w:color w:val="000080"/>
      <w:u w:val="single"/>
    </w:rPr>
  </w:style>
  <w:style w:type="paragraph" w:customStyle="1" w:styleId="ConsPlusNormal">
    <w:name w:val="ConsPlusNormal"/>
    <w:rsid w:val="003D5E61"/>
    <w:pPr>
      <w:widowControl w:val="0"/>
      <w:suppressAutoHyphens/>
      <w:autoSpaceDE w:val="0"/>
      <w:spacing w:after="0" w:line="240" w:lineRule="auto"/>
    </w:pPr>
    <w:rPr>
      <w:rFonts w:ascii="Times New Roman" w:eastAsia="Times New Roman" w:hAnsi="Times New Roman" w:cs="Times New Roman"/>
      <w:sz w:val="24"/>
      <w:szCs w:val="20"/>
      <w:lang w:eastAsia="ar-SA"/>
    </w:rPr>
  </w:style>
  <w:style w:type="paragraph" w:customStyle="1" w:styleId="ConsPlusTitle">
    <w:name w:val="ConsPlusTitle"/>
    <w:rsid w:val="003D5E61"/>
    <w:pPr>
      <w:widowControl w:val="0"/>
      <w:suppressAutoHyphens/>
      <w:autoSpaceDE w:val="0"/>
      <w:spacing w:after="0" w:line="240" w:lineRule="auto"/>
    </w:pPr>
    <w:rPr>
      <w:rFonts w:ascii="Times New Roman" w:eastAsia="Times New Roman" w:hAnsi="Times New Roman" w:cs="Times New Roman"/>
      <w:b/>
      <w:sz w:val="24"/>
      <w:szCs w:val="20"/>
      <w:lang w:eastAsia="ar-SA"/>
    </w:rPr>
  </w:style>
  <w:style w:type="paragraph" w:styleId="a4">
    <w:name w:val="footer"/>
    <w:basedOn w:val="a"/>
    <w:link w:val="a5"/>
    <w:semiHidden/>
    <w:rsid w:val="003D5E61"/>
    <w:pPr>
      <w:tabs>
        <w:tab w:val="center" w:pos="4677"/>
        <w:tab w:val="right" w:pos="9355"/>
      </w:tabs>
    </w:pPr>
  </w:style>
  <w:style w:type="character" w:customStyle="1" w:styleId="a5">
    <w:name w:val="Нижний колонтитул Знак"/>
    <w:basedOn w:val="a0"/>
    <w:link w:val="a4"/>
    <w:semiHidden/>
    <w:rsid w:val="003D5E61"/>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93021423863F9B4606BA8291589BC60024A35E379367C9DA22735D940263AEC9DF76DF82E5m8I"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0A93021423863F9B4606BA8291589BC60024A750349867C9DA22735D940263AEC9DF76DC8254EFm6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A93021423863F9B4606BA8291589BC60024A750349867C9DA22735D940263AEC9DF76DE8455EFm2I" TargetMode="External"/><Relationship Id="rId11" Type="http://schemas.openxmlformats.org/officeDocument/2006/relationships/hyperlink" Target="http://www.consultant.ru/document/cons_doc_LAW_191293/3d0cac60971a511280cbba229d9b6329c07731f7/" TargetMode="External"/><Relationship Id="rId5" Type="http://schemas.openxmlformats.org/officeDocument/2006/relationships/webSettings" Target="webSettings.xml"/><Relationship Id="rId10" Type="http://schemas.openxmlformats.org/officeDocument/2006/relationships/hyperlink" Target="http://www.consultant.ru/document/cons_doc_LAW_19702/98fb008eca1e2f13f66ab5ec498e60445050880d/" TargetMode="External"/><Relationship Id="rId4" Type="http://schemas.openxmlformats.org/officeDocument/2006/relationships/settings" Target="settings.xml"/><Relationship Id="rId9" Type="http://schemas.openxmlformats.org/officeDocument/2006/relationships/hyperlink" Target="http://www.consultant.ru/document/cons_doc_LAW_19702/98fb008eca1e2f13f66ab5ec498e6044505088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2534</Words>
  <Characters>14448</Characters>
  <Application>Microsoft Office Word</Application>
  <DocSecurity>0</DocSecurity>
  <Lines>120</Lines>
  <Paragraphs>33</Paragraphs>
  <ScaleCrop>false</ScaleCrop>
  <Company/>
  <LinksUpToDate>false</LinksUpToDate>
  <CharactersWithSpaces>16949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dc:creator>
  <cp:keywords/>
  <dc:description/>
  <cp:lastModifiedBy>pb</cp:lastModifiedBy>
  <cp:revision>2</cp:revision>
  <dcterms:created xsi:type="dcterms:W3CDTF">2017-01-06T11:01:00Z</dcterms:created>
  <dcterms:modified xsi:type="dcterms:W3CDTF">2017-01-06T11:06:00Z</dcterms:modified>
</cp:coreProperties>
</file>