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6A" w:rsidRPr="00BF176A" w:rsidRDefault="00BF176A" w:rsidP="00AA4A86">
      <w:pPr>
        <w:spacing w:after="0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BF176A" w:rsidRPr="00BF176A" w:rsidRDefault="00BF176A" w:rsidP="00AA4A86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BF176A" w:rsidRPr="00BF176A" w:rsidRDefault="00BF176A" w:rsidP="00AA4A8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7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Администрацией </w:t>
      </w:r>
      <w:r>
        <w:rPr>
          <w:rFonts w:ascii="Times New Roman" w:hAnsi="Times New Roman" w:cs="Times New Roman"/>
          <w:b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b/>
          <w:sz w:val="28"/>
          <w:szCs w:val="28"/>
        </w:rPr>
        <w:t>ского сельсовета Курского</w:t>
      </w:r>
      <w:r w:rsidRPr="00BF17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района Курской области муниципальной услуги </w:t>
      </w:r>
      <w:r w:rsidRPr="00BF176A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BF176A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сведений из реестра муниципального имущества» </w:t>
      </w:r>
    </w:p>
    <w:p w:rsidR="00BF176A" w:rsidRPr="00BF176A" w:rsidRDefault="00BF176A" w:rsidP="00BF176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F176A" w:rsidRPr="00BF176A" w:rsidRDefault="00BF176A" w:rsidP="00BF176A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</w:t>
      </w:r>
      <w:r w:rsidRPr="00BF176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области </w:t>
      </w: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услуги  «Предоставление сведений из реестра муниципального имущества</w:t>
      </w:r>
      <w:r w:rsidRPr="00BF176A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Pr="00BF176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проект административного регламента), подготовлено Администрацией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sz w:val="28"/>
          <w:szCs w:val="28"/>
        </w:rPr>
        <w:t>ского сельсовета Курского</w:t>
      </w: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Курской области.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</w:t>
      </w:r>
      <w:r w:rsidRPr="00BF176A">
        <w:rPr>
          <w:rFonts w:ascii="Times New Roman" w:hAnsi="Times New Roman" w:cs="Times New Roman"/>
          <w:sz w:val="28"/>
          <w:szCs w:val="28"/>
        </w:rPr>
        <w:t xml:space="preserve"> и в соответствии с замечаниями прокуратуры Курского района.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Разработчиком проекта административного регламента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  (далее – Администрация).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Для проведения экспертизы представлены: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- проект распоряжения о внесении изменений и дополнений в административный регламент;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- проект административного регламента;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BF176A" w:rsidRPr="00BF176A" w:rsidRDefault="00BF176A" w:rsidP="00BF176A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sz w:val="28"/>
          <w:szCs w:val="28"/>
        </w:rPr>
        <w:t>ского сельсовета Курского района Курской области в разделе "Административные регламенты" в информационно-комму</w:t>
      </w:r>
      <w:r>
        <w:rPr>
          <w:rFonts w:ascii="Times New Roman" w:hAnsi="Times New Roman" w:cs="Times New Roman"/>
          <w:sz w:val="28"/>
          <w:szCs w:val="28"/>
        </w:rPr>
        <w:t>никационной сети "Интернет"  «23</w:t>
      </w:r>
      <w:r w:rsidRPr="00BF176A">
        <w:rPr>
          <w:rFonts w:ascii="Times New Roman" w:hAnsi="Times New Roman" w:cs="Times New Roman"/>
          <w:sz w:val="28"/>
          <w:szCs w:val="28"/>
        </w:rPr>
        <w:t>» «ноября» 2018 года с указанием срока проведения независимой экспертизы до «26» «декабря» 2018 года.</w:t>
      </w:r>
    </w:p>
    <w:p w:rsidR="00BF176A" w:rsidRPr="00BF176A" w:rsidRDefault="00BF176A" w:rsidP="00BF17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lastRenderedPageBreak/>
        <w:t>За отмеченный период заключение независимой экспертизы на проект административного регламента не поступало.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BF176A" w:rsidRPr="00BF176A" w:rsidRDefault="00BF176A" w:rsidP="00BF176A">
      <w:pPr>
        <w:pStyle w:val="ConsPlusNormal"/>
        <w:numPr>
          <w:ilvl w:val="0"/>
          <w:numId w:val="1"/>
        </w:numPr>
        <w:ind w:left="0" w:firstLine="567"/>
        <w:jc w:val="both"/>
      </w:pPr>
      <w:r w:rsidRPr="00BF176A">
        <w:t>Подраздел 1.2. после слов «юридические лица» дополнить словами  «</w:t>
      </w:r>
      <w:r w:rsidRPr="00BF176A">
        <w:rPr>
          <w:lang w:eastAsia="ru-RU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  </w:t>
      </w:r>
    </w:p>
    <w:p w:rsidR="00BF176A" w:rsidRPr="00BF176A" w:rsidRDefault="00BF176A" w:rsidP="00BF176A">
      <w:pPr>
        <w:pStyle w:val="ConsPlusNormal"/>
        <w:numPr>
          <w:ilvl w:val="0"/>
          <w:numId w:val="1"/>
        </w:numPr>
        <w:jc w:val="both"/>
      </w:pPr>
      <w:r w:rsidRPr="00BF176A">
        <w:rPr>
          <w:lang w:eastAsia="ru-RU"/>
        </w:rPr>
        <w:t>В пункте 1.3.1.:</w:t>
      </w:r>
    </w:p>
    <w:p w:rsidR="00BF176A" w:rsidRPr="00BF176A" w:rsidRDefault="00BF176A" w:rsidP="00BF17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 абзац  девятнадцатый  в соответствии с требованиями статьи 10 Федерального закона от 02.05.2006 № 59-ФЗ «О порядке рассмотрения обращений граждан Российской Федерации» изложить в следующей редакции: </w:t>
      </w:r>
    </w:p>
    <w:p w:rsidR="00BF176A" w:rsidRPr="00BF176A" w:rsidRDefault="00BF176A" w:rsidP="00BF17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5" w:history="1">
        <w:r w:rsidRPr="00BF176A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BF176A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BF176A">
        <w:rPr>
          <w:rFonts w:ascii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«Интернет»;</w:t>
      </w:r>
    </w:p>
    <w:p w:rsidR="00BF176A" w:rsidRPr="00BF176A" w:rsidRDefault="00BF176A" w:rsidP="00BF17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абзац двадцать шестой исключить, т.к. госпошлина за предоставление муниципальной услуги не взимается. 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hAnsi="Times New Roman" w:cs="Times New Roman"/>
          <w:sz w:val="28"/>
          <w:szCs w:val="28"/>
          <w:lang w:eastAsia="en-US"/>
        </w:rPr>
        <w:t>Абзацы двенадцать - шестнадцать пункта 1.3.2. заменить абзацем следующего содержания:</w:t>
      </w:r>
    </w:p>
    <w:p w:rsidR="00BF176A" w:rsidRPr="00BF176A" w:rsidRDefault="00BF176A" w:rsidP="00BF176A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76A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BF176A">
        <w:rPr>
          <w:rFonts w:ascii="Times New Roman" w:hAnsi="Times New Roman" w:cs="Times New Roman"/>
          <w:sz w:val="28"/>
          <w:szCs w:val="28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BF176A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BF176A">
        <w:rPr>
          <w:rFonts w:ascii="Times New Roman" w:hAnsi="Times New Roman" w:cs="Times New Roman"/>
          <w:sz w:val="28"/>
          <w:szCs w:val="28"/>
        </w:rPr>
        <w:t xml:space="preserve">, а </w:t>
      </w:r>
      <w:r w:rsidRPr="00BF176A">
        <w:rPr>
          <w:rFonts w:ascii="Times New Roman" w:hAnsi="Times New Roman" w:cs="Times New Roman"/>
          <w:sz w:val="28"/>
          <w:szCs w:val="28"/>
        </w:rPr>
        <w:lastRenderedPageBreak/>
        <w:t xml:space="preserve">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размещена</w:t>
      </w:r>
      <w:proofErr w:type="gramEnd"/>
      <w:r w:rsidRPr="00BF176A">
        <w:rPr>
          <w:rFonts w:ascii="Times New Roman" w:hAnsi="Times New Roman" w:cs="Times New Roman"/>
          <w:sz w:val="28"/>
          <w:szCs w:val="28"/>
        </w:rPr>
        <w:t xml:space="preserve"> на 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области </w:t>
      </w:r>
      <w:hyperlink r:id="rId6" w:history="1">
        <w:r w:rsidRPr="00BF176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http://pashkovskiy.rkursk.ru</w:t>
        </w:r>
      </w:hyperlink>
      <w:r w:rsidRPr="00BF176A">
        <w:rPr>
          <w:rFonts w:ascii="Times New Roman" w:hAnsi="Times New Roman" w:cs="Times New Roman"/>
          <w:b/>
          <w:sz w:val="28"/>
          <w:szCs w:val="28"/>
        </w:rPr>
        <w:t xml:space="preserve"> и  на</w:t>
      </w:r>
      <w:r w:rsidRPr="00BF176A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7" w:history="1">
        <w:r w:rsidRPr="00BF176A">
          <w:rPr>
            <w:rFonts w:ascii="Times New Roman" w:hAnsi="Times New Roman" w:cs="Times New Roman"/>
            <w:sz w:val="28"/>
            <w:szCs w:val="28"/>
            <w:u w:val="single"/>
          </w:rPr>
          <w:t>https://www.gosuslugi.ru.</w:t>
        </w:r>
        <w:r w:rsidRPr="00BF176A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BF176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 Пункт 2.1 изложить в новой редакции «Предоставление сведений из реестра муниципального 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Пашков</w:t>
      </w:r>
      <w:r w:rsidRPr="00BF176A">
        <w:rPr>
          <w:rFonts w:ascii="Times New Roman" w:hAnsi="Times New Roman" w:cs="Times New Roman"/>
          <w:bCs/>
          <w:sz w:val="28"/>
          <w:szCs w:val="28"/>
        </w:rPr>
        <w:t>ского сельсовета Курского района Курской области</w:t>
      </w:r>
      <w:proofErr w:type="gramEnd"/>
      <w:r w:rsidRPr="00BF176A">
        <w:rPr>
          <w:rFonts w:ascii="Times New Roman" w:hAnsi="Times New Roman" w:cs="Times New Roman"/>
          <w:bCs/>
          <w:sz w:val="28"/>
          <w:szCs w:val="28"/>
        </w:rPr>
        <w:t>.»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В подразделе 2.2.: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Пункт 2.2.1. дополнить абзацем вторым  (пунктом 2.2.2.) следующего содержания: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«2.2.2. В предоставлении муниципальной услуги участвует филиал автономного учреждения курской области «Многофункциональный центр по предоставлению государственных и муниципальных услуг» (далее 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BF176A">
        <w:rPr>
          <w:rFonts w:ascii="Times New Roman" w:hAnsi="Times New Roman" w:cs="Times New Roman"/>
          <w:sz w:val="28"/>
          <w:szCs w:val="28"/>
        </w:rPr>
        <w:t>ФЦ).»;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Абзац второй считать пунктом 2.2.3., дополнив его  после слов  «за исключением получения услуг» словами « и получения документов и информации, предоставляемых в результате предоставления таких услуг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BF176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В подразделе 2.5. слова «в Региональном реестре» заменить словами  «на Едином портале </w:t>
      </w:r>
      <w:hyperlink r:id="rId8" w:history="1">
        <w:r w:rsidRPr="00BF176A">
          <w:rPr>
            <w:rStyle w:val="a3"/>
            <w:rFonts w:ascii="Times New Roman" w:hAnsi="Times New Roman" w:cs="Times New Roman"/>
            <w:sz w:val="28"/>
            <w:szCs w:val="28"/>
          </w:rPr>
          <w:t>https://www.gosuslugi.ru»</w:t>
        </w:r>
      </w:hyperlink>
      <w:r w:rsidRPr="00BF176A">
        <w:rPr>
          <w:rFonts w:ascii="Times New Roman" w:hAnsi="Times New Roman" w:cs="Times New Roman"/>
          <w:sz w:val="28"/>
          <w:szCs w:val="28"/>
        </w:rPr>
        <w:t>.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В подразделе 2.6.: 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пункт 2.6.4, касающийся способов подачи заявителем заявления и прилагаемых к нему документов, считать пунктом 2.6.3.;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дополнить подраздел пунктами 2.6.5. – 2.6.7.  следующего содержания:</w:t>
      </w:r>
    </w:p>
    <w:p w:rsidR="00BF176A" w:rsidRPr="00BF176A" w:rsidRDefault="00BF176A" w:rsidP="00BF176A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«2.6.5.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</w:t>
      </w:r>
      <w:proofErr w:type="gramStart"/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BF176A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порядке).</w:t>
      </w:r>
      <w:proofErr w:type="gramEnd"/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BF176A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F176A" w:rsidRPr="00BF176A" w:rsidRDefault="00BF176A" w:rsidP="00BF17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В подразделе 2.15.: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слова «</w:t>
      </w:r>
      <w:r w:rsidRPr="00BF176A">
        <w:rPr>
          <w:rFonts w:ascii="Times New Roman" w:hAnsi="Times New Roman" w:cs="Times New Roman"/>
          <w:sz w:val="28"/>
          <w:szCs w:val="28"/>
          <w:lang w:eastAsia="en-US"/>
        </w:rPr>
        <w:t xml:space="preserve">таких услуг» заменить словами «муниципальной услуги».  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В пункте 2.16.3. слова «принимает меры по обеспечению условий» заменить словами  «обеспечивает условия». 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>В подразделе 2.17.:</w:t>
      </w:r>
    </w:p>
    <w:p w:rsidR="00BF176A" w:rsidRPr="00BF176A" w:rsidRDefault="00BF176A" w:rsidP="00BF176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наименование подраздела </w:t>
      </w:r>
      <w:r w:rsidRPr="00BF176A">
        <w:rPr>
          <w:rFonts w:ascii="Times New Roman" w:hAnsi="Times New Roman" w:cs="Times New Roman"/>
          <w:sz w:val="28"/>
          <w:szCs w:val="28"/>
        </w:rPr>
        <w:t xml:space="preserve"> </w:t>
      </w:r>
      <w:r w:rsidRPr="00BF176A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BF176A" w:rsidRPr="00BF176A" w:rsidRDefault="00BF176A" w:rsidP="00BF176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«2.17.  </w:t>
      </w:r>
      <w:proofErr w:type="gramStart"/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запрос)»;</w:t>
      </w:r>
      <w:proofErr w:type="gramEnd"/>
    </w:p>
    <w:p w:rsidR="00BF176A" w:rsidRPr="00BF176A" w:rsidRDefault="00BF176A" w:rsidP="00BF176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В позиции, касающейся показателей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F176A">
        <w:rPr>
          <w:rFonts w:ascii="Times New Roman" w:hAnsi="Times New Roman" w:cs="Times New Roman"/>
          <w:bCs/>
          <w:sz w:val="28"/>
          <w:szCs w:val="28"/>
          <w:lang w:eastAsia="en-US"/>
        </w:rPr>
        <w:t>доступности муниципальной услуги:</w:t>
      </w:r>
    </w:p>
    <w:p w:rsidR="00BF176A" w:rsidRPr="00BF176A" w:rsidRDefault="00BF176A" w:rsidP="00BF176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четвертом </w:t>
      </w:r>
      <w:r w:rsidRPr="00BF176A">
        <w:rPr>
          <w:rFonts w:ascii="Times New Roman" w:hAnsi="Times New Roman" w:cs="Times New Roman"/>
          <w:bCs/>
          <w:sz w:val="28"/>
          <w:szCs w:val="28"/>
        </w:rPr>
        <w:t>слово «</w:t>
      </w:r>
      <w:r w:rsidRPr="00BF176A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предоставление»  заменить словами  «возможность получения»;  </w:t>
      </w:r>
    </w:p>
    <w:p w:rsidR="00BF176A" w:rsidRPr="00BF176A" w:rsidRDefault="00BF176A" w:rsidP="00BF17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абзац пятый изложить  в следующей  редакции:</w:t>
      </w:r>
    </w:p>
    <w:p w:rsidR="00BF176A" w:rsidRPr="00BF176A" w:rsidRDefault="00BF176A" w:rsidP="00BF176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«возможность получения муниципальной услуги посредством  комплексного запроса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F176A" w:rsidRPr="00BF176A" w:rsidRDefault="00BF176A" w:rsidP="00BF176A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F176A">
        <w:rPr>
          <w:rFonts w:ascii="Times New Roman" w:hAnsi="Times New Roman" w:cs="Times New Roman"/>
          <w:sz w:val="28"/>
          <w:szCs w:val="28"/>
        </w:rPr>
        <w:lastRenderedPageBreak/>
        <w:t xml:space="preserve">В позиции, касающейся показателей  </w:t>
      </w:r>
      <w:r w:rsidRPr="00BF176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качества муниципальной услуги: </w:t>
      </w:r>
    </w:p>
    <w:p w:rsidR="00BF176A" w:rsidRPr="00BF176A" w:rsidRDefault="00BF176A" w:rsidP="00BF176A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F176A">
        <w:rPr>
          <w:rFonts w:ascii="Times New Roman" w:hAnsi="Times New Roman" w:cs="Times New Roman"/>
          <w:bCs/>
          <w:sz w:val="28"/>
          <w:szCs w:val="28"/>
          <w:lang w:eastAsia="en-US"/>
        </w:rPr>
        <w:t>абзац четвертый изложить в следующей редакции:</w:t>
      </w:r>
    </w:p>
    <w:p w:rsidR="00BF176A" w:rsidRPr="00BF176A" w:rsidRDefault="00BF176A" w:rsidP="00BF176A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hAnsi="Times New Roman" w:cs="Times New Roman"/>
          <w:sz w:val="28"/>
          <w:szCs w:val="28"/>
          <w:lang w:eastAsia="en-US"/>
        </w:rPr>
        <w:t>«количество  взаимодействий заявителя с должностными лицами при предоставлении муниципальной услуги и их продолжительность</w:t>
      </w:r>
      <w:proofErr w:type="gramStart"/>
      <w:r w:rsidRPr="00BF176A">
        <w:rPr>
          <w:rFonts w:ascii="Times New Roman" w:hAnsi="Times New Roman" w:cs="Times New Roman"/>
          <w:sz w:val="28"/>
          <w:szCs w:val="28"/>
          <w:lang w:eastAsia="en-US"/>
        </w:rPr>
        <w:t>;»</w:t>
      </w:r>
      <w:proofErr w:type="gramEnd"/>
      <w:r w:rsidRPr="00BF176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3.5.1. после слова  «обращение» заменить словом  «(запрос)». 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наименовании раздела   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IV слово </w:t>
      </w:r>
      <w:r w:rsidRPr="00BF176A">
        <w:rPr>
          <w:rFonts w:ascii="Times New Roman" w:hAnsi="Times New Roman" w:cs="Times New Roman"/>
          <w:sz w:val="28"/>
          <w:szCs w:val="28"/>
          <w:lang w:eastAsia="en-US"/>
        </w:rPr>
        <w:t xml:space="preserve">  «административного».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пункте 4.2.3. указать наименование органа местного самоуправления.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В наименовании раздела </w:t>
      </w:r>
      <w:r w:rsidRPr="00BF176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слова «, а также привлекаемых организаций, или их работников»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>В подразделе 5.1.: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>в наименовании подраздела слова «, а также привлекаемых организаций или их работников»  исключить;</w:t>
      </w:r>
    </w:p>
    <w:p w:rsidR="00BF176A" w:rsidRPr="00BF176A" w:rsidRDefault="00BF176A" w:rsidP="00BF176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в первом абзаце слова </w:t>
      </w:r>
      <w:r w:rsidRPr="00BF176A">
        <w:rPr>
          <w:rFonts w:ascii="Times New Roman" w:hAnsi="Times New Roman" w:cs="Times New Roman"/>
          <w:sz w:val="28"/>
          <w:szCs w:val="28"/>
        </w:rPr>
        <w:t>«на жалобу» исключить</w:t>
      </w:r>
    </w:p>
    <w:p w:rsidR="00BF176A" w:rsidRPr="00BF176A" w:rsidRDefault="00BF176A" w:rsidP="00BF176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дополнить подраздел обозначением ссылки на адрес </w:t>
      </w:r>
      <w:r w:rsidRPr="00BF176A">
        <w:rPr>
          <w:rFonts w:ascii="Times New Roman" w:hAnsi="Times New Roman" w:cs="Times New Roman"/>
          <w:bCs/>
          <w:kern w:val="1"/>
          <w:sz w:val="28"/>
          <w:szCs w:val="28"/>
        </w:rPr>
        <w:t>обозначением</w:t>
      </w:r>
      <w:r w:rsidRPr="00BF176A">
        <w:rPr>
          <w:rFonts w:ascii="Times New Roman" w:hAnsi="Times New Roman" w:cs="Times New Roman"/>
          <w:bCs/>
          <w:kern w:val="1"/>
          <w:sz w:val="28"/>
          <w:szCs w:val="28"/>
          <w:u w:val="single"/>
        </w:rPr>
        <w:t xml:space="preserve"> </w:t>
      </w:r>
      <w:r w:rsidRPr="00BF176A">
        <w:rPr>
          <w:rFonts w:ascii="Times New Roman" w:eastAsia="Calibri" w:hAnsi="Times New Roman" w:cs="Times New Roman"/>
          <w:bCs/>
          <w:sz w:val="28"/>
          <w:szCs w:val="28"/>
        </w:rPr>
        <w:t>ссылки на  адрес Федеральной государственной информационной системы «Единый портал государственных и муниципальных услуг (функций)  «</w:t>
      </w:r>
      <w:r w:rsidRPr="00BF176A">
        <w:rPr>
          <w:rFonts w:ascii="Times New Roman" w:hAnsi="Times New Roman" w:cs="Times New Roman"/>
          <w:bCs/>
          <w:sz w:val="28"/>
          <w:szCs w:val="28"/>
          <w:u w:val="single"/>
        </w:rPr>
        <w:t>https://www.gosuslugi.ru/».</w:t>
      </w: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BF176A" w:rsidRPr="00BF176A" w:rsidRDefault="00BF176A" w:rsidP="00BF176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76A">
        <w:rPr>
          <w:rFonts w:ascii="Times New Roman" w:hAnsi="Times New Roman" w:cs="Times New Roman"/>
          <w:bCs/>
          <w:sz w:val="28"/>
          <w:szCs w:val="28"/>
        </w:rPr>
        <w:t xml:space="preserve">   «</w:t>
      </w:r>
      <w:r w:rsidRPr="00BF176A">
        <w:rPr>
          <w:rFonts w:ascii="Times New Roman" w:hAnsi="Times New Roman" w:cs="Times New Roman"/>
          <w:sz w:val="28"/>
          <w:szCs w:val="28"/>
        </w:rPr>
        <w:t>Абзацы шестой и седьмой  подраздела 5.3.изложить в  следующей редакции: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«</w:t>
      </w:r>
      <w:r w:rsidRPr="00BF176A">
        <w:rPr>
          <w:rFonts w:ascii="Times New Roman" w:hAnsi="Times New Roman" w:cs="Times New Roman"/>
          <w:sz w:val="28"/>
          <w:szCs w:val="28"/>
        </w:rPr>
        <w:tab/>
        <w:t>в МФЦ - руководитель многофункционального центра;</w:t>
      </w:r>
    </w:p>
    <w:p w:rsidR="00BF176A" w:rsidRPr="00BF176A" w:rsidRDefault="00BF176A" w:rsidP="00BF176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>у учредителя - руководитель учредителя многофункционального центра</w:t>
      </w:r>
      <w:proofErr w:type="gramStart"/>
      <w:r w:rsidRPr="00BF176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Откорректировать нумерацию подразделов 5.3. и 5.4. </w:t>
      </w:r>
    </w:p>
    <w:p w:rsidR="00BF176A" w:rsidRPr="00BF176A" w:rsidRDefault="00BF176A" w:rsidP="00BF176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 Подраздел 5.4. дополнить абзацем  пятым   следующего содержания:</w:t>
      </w:r>
      <w:bookmarkStart w:id="0" w:name="_GoBack"/>
      <w:bookmarkEnd w:id="0"/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«Информация,  указанная в данном разделе, размещена  на  Едином    портале по адресу </w:t>
      </w:r>
      <w:hyperlink r:id="rId9" w:history="1">
        <w:r w:rsidRPr="00BF176A">
          <w:rPr>
            <w:rStyle w:val="a3"/>
            <w:rFonts w:ascii="Times New Roman" w:hAnsi="Times New Roman" w:cs="Times New Roman"/>
            <w:sz w:val="28"/>
            <w:szCs w:val="28"/>
          </w:rPr>
          <w:t>https://www.gosuslugi.ru/.»</w:t>
        </w:r>
      </w:hyperlink>
      <w:r w:rsidRPr="00BF176A">
        <w:rPr>
          <w:rFonts w:ascii="Times New Roman" w:hAnsi="Times New Roman" w:cs="Times New Roman"/>
          <w:sz w:val="28"/>
          <w:szCs w:val="28"/>
        </w:rPr>
        <w:t>.</w:t>
      </w:r>
    </w:p>
    <w:p w:rsidR="00BF176A" w:rsidRPr="00BF176A" w:rsidRDefault="00BF176A" w:rsidP="00BF176A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sz w:val="28"/>
          <w:szCs w:val="28"/>
        </w:rPr>
        <w:t xml:space="preserve">18. Пункты  6.1.- 6.3.раздела  </w:t>
      </w:r>
      <w:r w:rsidRPr="00BF176A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BF176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 следующей редакции:</w:t>
      </w:r>
    </w:p>
    <w:p w:rsidR="00BF176A" w:rsidRPr="00BF176A" w:rsidRDefault="00BF176A" w:rsidP="00BF17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76A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BF176A">
        <w:rPr>
          <w:rFonts w:ascii="Times New Roman" w:hAnsi="Times New Roman" w:cs="Times New Roman"/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6.2. </w:t>
      </w:r>
      <w:proofErr w:type="gramStart"/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  <w:proofErr w:type="gramEnd"/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6.3. Взаимодействие с органами, предоставляющими государственные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</w:t>
      </w:r>
      <w:proofErr w:type="gramStart"/>
      <w:r w:rsidRPr="00BF176A">
        <w:rPr>
          <w:rFonts w:ascii="Times New Roman" w:eastAsia="Calibri" w:hAnsi="Times New Roman" w:cs="Times New Roman"/>
          <w:sz w:val="28"/>
          <w:szCs w:val="28"/>
          <w:lang w:eastAsia="en-US"/>
        </w:rPr>
        <w:t>.».</w:t>
      </w:r>
      <w:proofErr w:type="gramEnd"/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AA4A86" w:rsidP="00BF176A">
      <w:pPr>
        <w:tabs>
          <w:tab w:val="left" w:pos="7830"/>
        </w:tabs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Зам.главы                </w:t>
      </w:r>
      <w:r w:rsidR="00BF176A" w:rsidRP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</w:t>
      </w:r>
      <w:r w:rsidR="00BF17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  Волобуева Н.М.</w:t>
      </w:r>
    </w:p>
    <w:p w:rsidR="00BF176A" w:rsidRPr="00BF176A" w:rsidRDefault="00BF176A" w:rsidP="00BF176A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176A" w:rsidRPr="00BF176A" w:rsidRDefault="00BF176A" w:rsidP="00BF176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295D9B" w:rsidRPr="00BF176A" w:rsidRDefault="00295D9B">
      <w:pPr>
        <w:rPr>
          <w:rFonts w:ascii="Times New Roman" w:hAnsi="Times New Roman" w:cs="Times New Roman"/>
          <w:sz w:val="28"/>
          <w:szCs w:val="28"/>
        </w:rPr>
      </w:pPr>
    </w:p>
    <w:sectPr w:rsidR="00295D9B" w:rsidRPr="00BF176A" w:rsidSect="00295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76A"/>
    <w:rsid w:val="00295D9B"/>
    <w:rsid w:val="00AA4A86"/>
    <w:rsid w:val="00BF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F176A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BF17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BF176A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shkovskiy.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1597</Words>
  <Characters>9103</Characters>
  <Application>Microsoft Office Word</Application>
  <DocSecurity>0</DocSecurity>
  <Lines>75</Lines>
  <Paragraphs>21</Paragraphs>
  <ScaleCrop>false</ScaleCrop>
  <Company/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2019-01-26T09:39:00Z</dcterms:created>
  <dcterms:modified xsi:type="dcterms:W3CDTF">2019-02-04T09:02:00Z</dcterms:modified>
</cp:coreProperties>
</file>