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ab/>
        <w:t xml:space="preserve">Заявитель имеет право  подать жалобу на  </w:t>
      </w:r>
      <w:r>
        <w:rPr>
          <w:bCs/>
          <w:kern w:val="2"/>
          <w:szCs w:val="28"/>
          <w:lang w:eastAsia="zh-CN"/>
        </w:rPr>
        <w:t xml:space="preserve">жалобу </w:t>
      </w:r>
      <w:r>
        <w:rPr>
          <w:bCs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szCs w:val="28"/>
        </w:rPr>
        <w:t>, многофункционального центра, работника многофункционального центра.</w:t>
      </w: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  <w:highlight w:val="yellow"/>
        </w:rPr>
        <w:t xml:space="preserve"> </w:t>
      </w:r>
    </w:p>
    <w:p w:rsidR="001E40A5" w:rsidRDefault="001E40A5" w:rsidP="001E40A5">
      <w:pPr>
        <w:ind w:firstLine="540"/>
        <w:rPr>
          <w:szCs w:val="20"/>
        </w:rPr>
      </w:pPr>
      <w:r>
        <w:rPr>
          <w:bCs/>
          <w:kern w:val="2"/>
          <w:szCs w:val="28"/>
        </w:rPr>
        <w:t xml:space="preserve">Заявитель имеет право направить </w:t>
      </w:r>
      <w:proofErr w:type="gramStart"/>
      <w:r>
        <w:rPr>
          <w:bCs/>
          <w:kern w:val="2"/>
          <w:szCs w:val="28"/>
        </w:rPr>
        <w:t>жалобу</w:t>
      </w:r>
      <w:proofErr w:type="gramEnd"/>
      <w:r>
        <w:rPr>
          <w:bCs/>
          <w:kern w:val="2"/>
          <w:szCs w:val="28"/>
        </w:rPr>
        <w:t xml:space="preserve"> </w:t>
      </w:r>
      <w:r>
        <w:rPr>
          <w:kern w:val="2"/>
          <w:szCs w:val="28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</w:t>
      </w:r>
      <w:hyperlink r:id="rId5" w:history="1">
        <w:r>
          <w:rPr>
            <w:rStyle w:val="a3"/>
          </w:rPr>
          <w:t>https://www.gosuslugi.ru</w:t>
        </w:r>
      </w:hyperlink>
      <w:r>
        <w:t>.</w:t>
      </w:r>
    </w:p>
    <w:p w:rsidR="001E40A5" w:rsidRDefault="001E40A5" w:rsidP="001E40A5">
      <w:pPr>
        <w:ind w:firstLine="540"/>
        <w:rPr>
          <w:color w:val="FF0000"/>
        </w:rPr>
      </w:pP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Органы  местного самоуправления Курской области, многофункциональные центры, ли</w:t>
      </w:r>
      <w:r>
        <w:rPr>
          <w:b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>
        <w:rPr>
          <w:b/>
          <w:bCs/>
          <w:szCs w:val="28"/>
        </w:rPr>
        <w:t>, и уполномоченные на рассмотрение жалобы должностные лица, которым может быть направлена жалоба</w:t>
      </w:r>
    </w:p>
    <w:p w:rsidR="001E40A5" w:rsidRDefault="001E40A5" w:rsidP="001E40A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Жалоба может быть направлена </w:t>
      </w:r>
      <w:proofErr w:type="gramStart"/>
      <w:r>
        <w:rPr>
          <w:bCs/>
          <w:szCs w:val="28"/>
        </w:rPr>
        <w:t>в</w:t>
      </w:r>
      <w:proofErr w:type="gramEnd"/>
      <w:r>
        <w:rPr>
          <w:bCs/>
          <w:szCs w:val="28"/>
        </w:rPr>
        <w:t>:</w:t>
      </w: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Администрацию; </w:t>
      </w:r>
    </w:p>
    <w:p w:rsidR="001E40A5" w:rsidRDefault="001E40A5" w:rsidP="001E40A5">
      <w:pPr>
        <w:autoSpaceDE w:val="0"/>
        <w:autoSpaceDN w:val="0"/>
        <w:adjustRightInd w:val="0"/>
        <w:ind w:firstLine="540"/>
        <w:jc w:val="both"/>
      </w:pPr>
      <w:r>
        <w:rPr>
          <w:szCs w:val="28"/>
        </w:rPr>
        <w:t xml:space="preserve">Управление федеральной антимонопольной службы  по Курской области (в случае обращения заявителя за получением муниципальной услуги по присвоению адреса объекту капитального строительства);  </w:t>
      </w: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Cs w:val="28"/>
        </w:rPr>
        <w:t>многофункциональный центр либо в комитет цифрового развития и связи Курской области, являющийся учредителем многофункционального центра (далее - учредитель многофункционального центра);</w:t>
      </w: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Жалобы рассматривают:</w:t>
      </w: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  <w:szCs w:val="28"/>
        </w:rPr>
        <w:t xml:space="preserve">в </w:t>
      </w:r>
      <w:r>
        <w:rPr>
          <w:szCs w:val="28"/>
        </w:rPr>
        <w:t>Администрации -  Глава сельсовета, заместитель Главы Администрации сельсовета.</w:t>
      </w:r>
      <w:r>
        <w:rPr>
          <w:color w:val="00B050"/>
        </w:rPr>
        <w:t xml:space="preserve"> </w:t>
      </w: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Управлении  федеральной антимонопольной службы  по Курской области - руководитель Управления, заместитель руководителя;</w:t>
      </w: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МФЦ -  руководитель многофункционального центра;</w:t>
      </w: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  <w:lang w:eastAsia="zh-CN"/>
        </w:rPr>
        <w:t xml:space="preserve">у учредителя многофункционального центра -  </w:t>
      </w:r>
      <w:r>
        <w:rPr>
          <w:szCs w:val="28"/>
        </w:rPr>
        <w:t>руководитель учредителя многофункционального центра.</w:t>
      </w:r>
    </w:p>
    <w:p w:rsidR="001E40A5" w:rsidRDefault="001E40A5" w:rsidP="001E40A5">
      <w:pPr>
        <w:widowControl w:val="0"/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>
        <w:t xml:space="preserve"> </w:t>
      </w:r>
      <w:r>
        <w:rPr>
          <w:b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1E40A5" w:rsidRDefault="001E40A5" w:rsidP="001E40A5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E40A5" w:rsidRDefault="001E40A5" w:rsidP="001E40A5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szCs w:val="28"/>
        </w:rPr>
        <w:t xml:space="preserve">Информирование  заявителей о порядке  </w:t>
      </w:r>
      <w:r>
        <w:rPr>
          <w:kern w:val="2"/>
          <w:szCs w:val="28"/>
        </w:rPr>
        <w:t xml:space="preserve">подачи  и рассмотрения жалобы </w:t>
      </w:r>
      <w:r>
        <w:rPr>
          <w:szCs w:val="28"/>
        </w:rPr>
        <w:t xml:space="preserve">осуществляется </w:t>
      </w:r>
      <w:r>
        <w:rPr>
          <w:szCs w:val="28"/>
        </w:rPr>
        <w:lastRenderedPageBreak/>
        <w:t xml:space="preserve">посредством размещения информации на стендах в местах предоставления </w:t>
      </w:r>
      <w:r>
        <w:rPr>
          <w:bCs/>
          <w:szCs w:val="28"/>
        </w:rPr>
        <w:t>муниципальной</w:t>
      </w:r>
      <w:r>
        <w:rPr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  на официальном сайте </w:t>
      </w:r>
      <w:proofErr w:type="gramStart"/>
      <w:r>
        <w:rPr>
          <w:szCs w:val="28"/>
        </w:rPr>
        <w:t xml:space="preserve">Администрации, предоставляющей </w:t>
      </w:r>
      <w:r>
        <w:rPr>
          <w:bCs/>
          <w:szCs w:val="28"/>
        </w:rPr>
        <w:t>муниципальную</w:t>
      </w:r>
      <w:r>
        <w:rPr>
          <w:szCs w:val="28"/>
        </w:rPr>
        <w:t xml:space="preserve"> услугу  </w:t>
      </w:r>
      <w:r>
        <w:rPr>
          <w:kern w:val="2"/>
          <w:szCs w:val="28"/>
        </w:rPr>
        <w:t>осуществляется</w:t>
      </w:r>
      <w:proofErr w:type="gramEnd"/>
      <w:r>
        <w:rPr>
          <w:kern w:val="2"/>
          <w:szCs w:val="28"/>
        </w:rPr>
        <w:t>, в том числе по телефону, электронной почте,  при личном приёме.</w:t>
      </w:r>
    </w:p>
    <w:p w:rsidR="001E40A5" w:rsidRDefault="001E40A5" w:rsidP="001E40A5">
      <w:pPr>
        <w:widowControl w:val="0"/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>
        <w:rPr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1E40A5" w:rsidRDefault="001E40A5" w:rsidP="001E40A5">
      <w:pPr>
        <w:widowControl w:val="0"/>
        <w:autoSpaceDE w:val="0"/>
        <w:autoSpaceDN w:val="0"/>
        <w:adjustRightInd w:val="0"/>
        <w:ind w:firstLine="398"/>
        <w:jc w:val="both"/>
        <w:outlineLvl w:val="0"/>
      </w:pPr>
      <w: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1E40A5" w:rsidRDefault="001E40A5" w:rsidP="001E40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8"/>
        <w:jc w:val="both"/>
        <w:outlineLvl w:val="0"/>
      </w:pPr>
      <w: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1E40A5" w:rsidRDefault="001E40A5" w:rsidP="001E40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8"/>
        </w:rPr>
      </w:pPr>
      <w:proofErr w:type="gramStart"/>
      <w: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1E40A5" w:rsidRDefault="001E40A5" w:rsidP="001E40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8"/>
        <w:jc w:val="both"/>
        <w:outlineLvl w:val="0"/>
        <w:rPr>
          <w:szCs w:val="28"/>
        </w:rPr>
      </w:pPr>
      <w:r>
        <w:rPr>
          <w:szCs w:val="28"/>
        </w:rPr>
        <w:t xml:space="preserve">постановлением Администрации </w:t>
      </w:r>
      <w:r w:rsidR="00136CDE">
        <w:rPr>
          <w:szCs w:val="28"/>
        </w:rPr>
        <w:t xml:space="preserve">Пашковского </w:t>
      </w:r>
      <w:r>
        <w:rPr>
          <w:szCs w:val="28"/>
        </w:rPr>
        <w:t xml:space="preserve"> сельсовета Курского района  Курской области №43 «Об утверждении Положения об особенностях подачи и рассмотрения жалоб на решения и действия (бездействие) Администрации </w:t>
      </w:r>
      <w:r w:rsidR="00136CDE">
        <w:rPr>
          <w:szCs w:val="28"/>
        </w:rPr>
        <w:t xml:space="preserve">Пашковского </w:t>
      </w:r>
      <w:r>
        <w:rPr>
          <w:szCs w:val="28"/>
        </w:rPr>
        <w:t xml:space="preserve"> сельсовета Курского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136CDE">
        <w:rPr>
          <w:szCs w:val="28"/>
        </w:rPr>
        <w:t xml:space="preserve">Пашковского </w:t>
      </w:r>
      <w:r>
        <w:rPr>
          <w:szCs w:val="28"/>
        </w:rPr>
        <w:t xml:space="preserve"> сельсовета Курского района Курской области».</w:t>
      </w:r>
    </w:p>
    <w:p w:rsidR="003335E2" w:rsidRDefault="003335E2"/>
    <w:sectPr w:rsidR="003335E2" w:rsidSect="00C2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0A5"/>
    <w:rsid w:val="00136CDE"/>
    <w:rsid w:val="001E40A5"/>
    <w:rsid w:val="003335E2"/>
    <w:rsid w:val="00C2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40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3359</Characters>
  <Application>Microsoft Office Word</Application>
  <DocSecurity>0</DocSecurity>
  <Lines>27</Lines>
  <Paragraphs>7</Paragraphs>
  <ScaleCrop>false</ScaleCrop>
  <Company>Ya Blondinko Edition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User</cp:lastModifiedBy>
  <cp:revision>2</cp:revision>
  <dcterms:created xsi:type="dcterms:W3CDTF">2020-11-02T06:45:00Z</dcterms:created>
  <dcterms:modified xsi:type="dcterms:W3CDTF">2020-11-02T06:45:00Z</dcterms:modified>
</cp:coreProperties>
</file>