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EA5" w:rsidRDefault="001B3EA5" w:rsidP="001B3EA5">
      <w:bookmarkStart w:id="0" w:name="_GoBack"/>
      <w:r>
        <w:t>Свободных вакансий по состоянию на 01.01.2018 г. в Администрации Пашковского  сельсовета Курского района Курской области не имеется.</w:t>
      </w:r>
      <w:bookmarkEnd w:id="0"/>
    </w:p>
    <w:p w:rsidR="004A39C9" w:rsidRDefault="004A39C9"/>
    <w:sectPr w:rsidR="004A39C9" w:rsidSect="003E6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3EA5"/>
    <w:rsid w:val="001B3EA5"/>
    <w:rsid w:val="004A3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2019-11-01T09:04:00Z</dcterms:created>
  <dcterms:modified xsi:type="dcterms:W3CDTF">2019-11-01T09:05:00Z</dcterms:modified>
</cp:coreProperties>
</file>