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98" w:rsidRDefault="00FA3C98" w:rsidP="00FA3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.04.2019 года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</w:t>
      </w: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Пашковского</w:t>
      </w: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C98" w:rsidRDefault="00FA3C98" w:rsidP="00FA3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26 июня 2006 года №39-ЗКО «О пожарной безопасности в Курской области», постановлением Администрации Курской области от 20.02.2013 года № 70-па «Об утверждении порядка установления особого противопожарного режима на территории Курской области и контроля за его исполнением», распоряжения Администрации Курского района Курской области от 22.04.2019 года №188 «Об установлении особого противопожарного режима на территории Курского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области»,  в </w:t>
      </w:r>
      <w:r>
        <w:rPr>
          <w:rFonts w:ascii="Times New Roman" w:hAnsi="Times New Roman" w:cs="Times New Roman"/>
          <w:sz w:val="28"/>
          <w:szCs w:val="28"/>
        </w:rPr>
        <w:t xml:space="preserve"> связи с повышением класса пожарной опасности, в целях защиты и обеспечения комплексной безопасности населения на территории Пашковского сельсовета Курского района Курской области:</w:t>
      </w:r>
    </w:p>
    <w:p w:rsidR="00FA3C98" w:rsidRDefault="00FA3C98" w:rsidP="00FA3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C98" w:rsidRDefault="00FA3C98" w:rsidP="00FA3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 с 23</w:t>
      </w:r>
      <w:r>
        <w:rPr>
          <w:rFonts w:ascii="Times New Roman" w:hAnsi="Times New Roman" w:cs="Times New Roman"/>
          <w:sz w:val="28"/>
          <w:szCs w:val="28"/>
        </w:rPr>
        <w:t xml:space="preserve">.04.2019 года    на территории Пашковского сельсовета  Курского района особый противопожарный режим до стабилизации обстановки с пожарами. </w:t>
      </w:r>
    </w:p>
    <w:p w:rsidR="00FA3C98" w:rsidRDefault="00FA3C98" w:rsidP="00FA3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обстановкой и организацией  выполнения противопожарных мероприятий.</w:t>
      </w:r>
    </w:p>
    <w:p w:rsidR="00FA3C98" w:rsidRDefault="00FA3C98" w:rsidP="00FA3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 </w:t>
      </w:r>
    </w:p>
    <w:p w:rsidR="00FA3C98" w:rsidRDefault="00FA3C98" w:rsidP="00FA3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выступает в силу со дня его подписания и действует до стабилизации пожароопасной обстановки.</w:t>
      </w: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FA3C98" w:rsidRDefault="00FA3C98" w:rsidP="00FA3C98">
      <w:pPr>
        <w:spacing w:after="0"/>
        <w:rPr>
          <w:rFonts w:ascii="Times New Roman" w:hAnsi="Times New Roman" w:cs="Times New Roman"/>
          <w:sz w:val="28"/>
          <w:szCs w:val="28"/>
        </w:rPr>
        <w:sectPr w:rsidR="00FA3C98">
          <w:pgSz w:w="11906" w:h="16838"/>
          <w:pgMar w:top="1134" w:right="850" w:bottom="1134" w:left="1701" w:header="708" w:footer="708" w:gutter="0"/>
          <w:cols w:space="720"/>
        </w:sectPr>
      </w:pPr>
    </w:p>
    <w:p w:rsidR="00D05365" w:rsidRDefault="00D05365"/>
    <w:sectPr w:rsidR="00D0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240"/>
    <w:multiLevelType w:val="hybridMultilevel"/>
    <w:tmpl w:val="8A9AD106"/>
    <w:lvl w:ilvl="0" w:tplc="03EAAB4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98"/>
    <w:rsid w:val="00D05365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2019-04-25T12:05:00Z</dcterms:created>
  <dcterms:modified xsi:type="dcterms:W3CDTF">2019-04-25T12:11:00Z</dcterms:modified>
</cp:coreProperties>
</file>