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ПАШКОВСКОГО СЕЛЬСОВЕТА</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11.04. 2016 года</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w:t>
      </w:r>
      <w:proofErr w:type="gramStart"/>
      <w:r>
        <w:rPr>
          <w:rFonts w:ascii="Tahoma" w:hAnsi="Tahoma" w:cs="Tahoma"/>
          <w:color w:val="000000"/>
          <w:sz w:val="18"/>
          <w:szCs w:val="18"/>
        </w:rPr>
        <w:t>.Ч</w:t>
      </w:r>
      <w:proofErr w:type="gramEnd"/>
      <w:r>
        <w:rPr>
          <w:rFonts w:ascii="Tahoma" w:hAnsi="Tahoma" w:cs="Tahoma"/>
          <w:color w:val="000000"/>
          <w:sz w:val="18"/>
          <w:szCs w:val="18"/>
        </w:rPr>
        <w:t>аплыгина                                                                                                 №170</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требований к порядку</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разработки и принятия правовых актов о</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нормировании</w:t>
      </w:r>
      <w:proofErr w:type="gramEnd"/>
      <w:r>
        <w:rPr>
          <w:rFonts w:ascii="Tahoma" w:hAnsi="Tahoma" w:cs="Tahoma"/>
          <w:color w:val="000000"/>
          <w:sz w:val="18"/>
          <w:szCs w:val="18"/>
        </w:rPr>
        <w:t xml:space="preserve"> в сфере закупок для обеспечения</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нужд Пашковского сельсовета Курского района Курской области, содержанию указанных актов и обеспечению их исполнения</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В соответствии с </w:t>
      </w:r>
      <w:hyperlink r:id="rId5" w:history="1">
        <w:r>
          <w:rPr>
            <w:rStyle w:val="a8"/>
            <w:rFonts w:ascii="Tahoma" w:hAnsi="Tahoma" w:cs="Tahoma"/>
            <w:color w:val="33A6E3"/>
            <w:sz w:val="18"/>
            <w:szCs w:val="18"/>
          </w:rPr>
          <w:t>частью 4 статьи 1</w:t>
        </w:r>
      </w:hyperlink>
      <w:r>
        <w:rPr>
          <w:rFonts w:ascii="Tahoma" w:hAnsi="Tahoma" w:cs="Tahoma"/>
          <w:color w:val="000000"/>
          <w:sz w:val="18"/>
          <w:szCs w:val="18"/>
        </w:rPr>
        <w:t>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 мая 2015 года № 476 «Об утверждении общих требований к порядку разработки и принятия правовых актов о нормировании в сфере закупок, содержанию указанных актов</w:t>
      </w:r>
      <w:proofErr w:type="gramEnd"/>
      <w:r>
        <w:rPr>
          <w:rFonts w:ascii="Tahoma" w:hAnsi="Tahoma" w:cs="Tahoma"/>
          <w:color w:val="000000"/>
          <w:sz w:val="18"/>
          <w:szCs w:val="18"/>
        </w:rPr>
        <w:t xml:space="preserve"> и обеспечению их исполнения» Администрация Пашковского сельсовета Курского района Курской области</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П</w:t>
      </w:r>
      <w:proofErr w:type="gramEnd"/>
      <w:r>
        <w:rPr>
          <w:rFonts w:ascii="Tahoma" w:hAnsi="Tahoma" w:cs="Tahoma"/>
          <w:color w:val="000000"/>
          <w:sz w:val="18"/>
          <w:szCs w:val="18"/>
        </w:rPr>
        <w:t xml:space="preserve"> О С Т А Н О В Л Я Е Т:</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прилагаемые </w:t>
      </w:r>
      <w:hyperlink r:id="rId6" w:anchor="Par32" w:history="1">
        <w:r>
          <w:rPr>
            <w:rStyle w:val="a8"/>
            <w:rFonts w:ascii="Tahoma" w:hAnsi="Tahoma" w:cs="Tahoma"/>
            <w:color w:val="33A6E3"/>
            <w:sz w:val="18"/>
            <w:szCs w:val="18"/>
          </w:rPr>
          <w:t>требования</w:t>
        </w:r>
      </w:hyperlink>
      <w:r>
        <w:rPr>
          <w:rFonts w:ascii="Tahoma" w:hAnsi="Tahoma" w:cs="Tahoma"/>
          <w:color w:val="000000"/>
          <w:sz w:val="18"/>
          <w:szCs w:val="18"/>
        </w:rPr>
        <w:t> к порядку разработки и принятия правовых актов о нормировании в сфере закупок для обеспечения нужд Пашковского сельсовета Курского района Курской области, содержанию указанных актов и обеспечению их исполнения (далее – Требования) (Приложение).</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w:t>
      </w:r>
      <w:proofErr w:type="gramStart"/>
      <w:r>
        <w:rPr>
          <w:rFonts w:ascii="Tahoma" w:hAnsi="Tahoma" w:cs="Tahoma"/>
          <w:color w:val="000000"/>
          <w:sz w:val="18"/>
          <w:szCs w:val="18"/>
        </w:rPr>
        <w:t>Разместить Требования</w:t>
      </w:r>
      <w:proofErr w:type="gramEnd"/>
      <w:r>
        <w:rPr>
          <w:rFonts w:ascii="Tahoma" w:hAnsi="Tahoma" w:cs="Tahoma"/>
          <w:color w:val="000000"/>
          <w:sz w:val="18"/>
          <w:szCs w:val="18"/>
        </w:rPr>
        <w:t xml:space="preserve">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Pr>
          <w:rFonts w:ascii="Tahoma" w:hAnsi="Tahoma" w:cs="Tahoma"/>
          <w:color w:val="000000"/>
          <w:sz w:val="18"/>
          <w:szCs w:val="18"/>
        </w:rPr>
        <w:t>www.zakupki.gov.ru</w:t>
      </w:r>
      <w:proofErr w:type="spellEnd"/>
      <w:r>
        <w:rPr>
          <w:rFonts w:ascii="Tahoma" w:hAnsi="Tahoma" w:cs="Tahoma"/>
          <w:color w:val="000000"/>
          <w:sz w:val="18"/>
          <w:szCs w:val="18"/>
        </w:rPr>
        <w:t>).</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постановление вступает в силу с момента его подписания.</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 </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исполнением настоящего постановления оставляю за собой.</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Пашковского сельсовета</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Курского района Курской области                                                </w:t>
      </w:r>
      <w:proofErr w:type="spellStart"/>
      <w:r>
        <w:rPr>
          <w:rFonts w:ascii="Tahoma" w:hAnsi="Tahoma" w:cs="Tahoma"/>
          <w:color w:val="000000"/>
          <w:sz w:val="18"/>
          <w:szCs w:val="18"/>
        </w:rPr>
        <w:t>Хорьяков</w:t>
      </w:r>
      <w:proofErr w:type="spellEnd"/>
      <w:r>
        <w:rPr>
          <w:rFonts w:ascii="Tahoma" w:hAnsi="Tahoma" w:cs="Tahoma"/>
          <w:color w:val="000000"/>
          <w:sz w:val="18"/>
          <w:szCs w:val="18"/>
        </w:rPr>
        <w:t xml:space="preserve"> С.Н.</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Пашковского сельсовета</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«11» апреля 2016 г. № 170</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ТРЕБОВАНИЯ</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К ПОРЯДКУ РАЗРАБОТКИ И ПРИНЯТИЯ ПРАВОВЫХ АКТОВ О НОРМИРОВАНИИ В СФЕРЕ ЗАКУПОК</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ДЛЯ ОБЕСПЕЧЕНИЯ НУЖД ПАШКОВСКОГО СЕЛЬСОВЕТА</w:t>
      </w:r>
      <w:r>
        <w:rPr>
          <w:rFonts w:ascii="Tahoma" w:hAnsi="Tahoma" w:cs="Tahoma"/>
          <w:b/>
          <w:bCs/>
          <w:color w:val="000000"/>
          <w:sz w:val="18"/>
          <w:szCs w:val="18"/>
        </w:rPr>
        <w:br/>
      </w:r>
      <w:r>
        <w:rPr>
          <w:rStyle w:val="a7"/>
          <w:rFonts w:ascii="Tahoma" w:hAnsi="Tahoma" w:cs="Tahoma"/>
          <w:color w:val="000000"/>
          <w:sz w:val="18"/>
          <w:szCs w:val="18"/>
        </w:rPr>
        <w:t>КУРСКОГО РАЙОНА КУРСКОЙ ОБЛАСТИ,</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СОДЕРЖАНИЮ УКАЗАННЫХАКТОВ И ОБЕСПЕЧЕНИЮ ИХ ИСПОЛНЕНИЯ</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документ определяет требования к порядку разработки и принятия правовых актов о нормировании в сфере закупок для обеспечения нужд Пашковского сельсовета Курского района Курской области, содержанию указанных актов и обеспечению их исполнения:</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Администрации Пашковского сельсовета Курского района Курской области, утверждающей:</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правила определения нормативных затрат на обеспечение функций муниципальных органов Пашковского сельсовета Курского района Курской области, включая  подведомственные казенные учреждения (далее - нормативные затраты);</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правила определения требований к закупаемым муниципальными органами Пашковского сельсовета Курского района Курской области подведомственными указанным органам казенными учреждениями отдельным видам товаров, работ, услуг (в том числе предельные цены товаров, работ, услуг) для обеспечения нужд Пашковского сельсовета Курского района Курской области;</w:t>
      </w:r>
      <w:proofErr w:type="gramEnd"/>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муниципальных органов Пашковского сельсовета Курского района Курской области (далее – муниципальные органы), утверждающих:</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нормативные затраты;</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к закупаемым муниципальными органами и подведомственными указанным органам казенными учреждениями отдельным видам товаров, работ, услуг (в том числе предельные цены товаров, работ, услуг).</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 Администрации Пашковского сельсовета Курского района Курской области, утверждающее правила определения нормативных затрат, должно определять:</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порядок расчета нормативных затрат, в том числе формулы расчета;</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 обязанность муниципальных органов определить порядок расчета нормативных затрат, для которых порядок расчета не определен Администрацией Пашковского сельсовета Курского района Курской области;</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требование об определении муниципальными органами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Администрации Пашковского сельсовета Курского района Курской области, утверждающее правила определения требований к отдельным видам товаров, работ, услуг (в том числе предельные цены товаров, работ, услуг), закупаемым для обеспечения нужд Пашковского сельсовета Курского района Курской области, должно определять:</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а) порядок определения значений характеристик (свойств) отдельных видов товаров, работ, услуг (в том числе предельных цен товаров, работ, услуг), включенных в утвержденный Администрацией Пашковского сельсовета Курского района Курской области перечень отдельных видов товаров, работ, услуг;</w:t>
      </w:r>
      <w:proofErr w:type="gramEnd"/>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порядок отбора отдельных видов товаров, работ, услуг (в том числе предельных цен товаров, работ, услуг), закупаемых муниципальными органами и подведомственными указанным органам казенными учреждениями (далее - ведомственный перечень);</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форму ведомственного перечня.</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Правовые акты, указанные в </w:t>
      </w:r>
      <w:hyperlink r:id="rId7" w:anchor="Par42" w:history="1">
        <w:r>
          <w:rPr>
            <w:rStyle w:val="a8"/>
            <w:rFonts w:ascii="Tahoma" w:hAnsi="Tahoma" w:cs="Tahoma"/>
            <w:color w:val="33A6E3"/>
            <w:sz w:val="18"/>
            <w:szCs w:val="18"/>
          </w:rPr>
          <w:t>подпункте "б" пункта 1</w:t>
        </w:r>
      </w:hyperlink>
      <w:r>
        <w:rPr>
          <w:rFonts w:ascii="Tahoma" w:hAnsi="Tahoma" w:cs="Tahoma"/>
          <w:color w:val="000000"/>
          <w:sz w:val="18"/>
          <w:szCs w:val="18"/>
        </w:rPr>
        <w:t> настоящего документа, разрабатываются муниципальными органами в форме локальных актов.</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Правовые акты, указанные в </w:t>
      </w:r>
      <w:hyperlink r:id="rId8" w:anchor="Par42" w:history="1">
        <w:r>
          <w:rPr>
            <w:rStyle w:val="a8"/>
            <w:rFonts w:ascii="Tahoma" w:hAnsi="Tahoma" w:cs="Tahoma"/>
            <w:color w:val="33A6E3"/>
            <w:sz w:val="18"/>
            <w:szCs w:val="18"/>
          </w:rPr>
          <w:t>подпункте "б" пункта 1</w:t>
        </w:r>
      </w:hyperlink>
      <w:r>
        <w:rPr>
          <w:rFonts w:ascii="Tahoma" w:hAnsi="Tahoma" w:cs="Tahoma"/>
          <w:color w:val="000000"/>
          <w:sz w:val="18"/>
          <w:szCs w:val="18"/>
        </w:rPr>
        <w:t> настоящего документа, могут предусматривать право руководителя муниципального органа утверждать нормативы количества и (или) нормативы цены товаров, работ, услуг.</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 </w:t>
      </w:r>
      <w:proofErr w:type="gramStart"/>
      <w:r>
        <w:rPr>
          <w:rFonts w:ascii="Tahoma" w:hAnsi="Tahoma" w:cs="Tahoma"/>
          <w:color w:val="000000"/>
          <w:sz w:val="18"/>
          <w:szCs w:val="18"/>
        </w:rPr>
        <w:t>Для проведения обсуждения в целях общественного контроля проектов правовых актов, указанных в </w:t>
      </w:r>
      <w:hyperlink r:id="rId9" w:anchor="Par38" w:history="1">
        <w:r>
          <w:rPr>
            <w:rStyle w:val="a8"/>
            <w:rFonts w:ascii="Tahoma" w:hAnsi="Tahoma" w:cs="Tahoma"/>
            <w:color w:val="33A6E3"/>
            <w:sz w:val="18"/>
            <w:szCs w:val="18"/>
          </w:rPr>
          <w:t>пункте 1</w:t>
        </w:r>
      </w:hyperlink>
      <w:r>
        <w:rPr>
          <w:rFonts w:ascii="Tahoma" w:hAnsi="Tahoma" w:cs="Tahoma"/>
          <w:color w:val="000000"/>
          <w:sz w:val="18"/>
          <w:szCs w:val="18"/>
        </w:rPr>
        <w:t> настоящего документа, в соответствии с </w:t>
      </w:r>
      <w:hyperlink r:id="rId10" w:history="1">
        <w:r>
          <w:rPr>
            <w:rStyle w:val="a8"/>
            <w:rFonts w:ascii="Tahoma" w:hAnsi="Tahoma" w:cs="Tahoma"/>
            <w:color w:val="33A6E3"/>
            <w:sz w:val="18"/>
            <w:szCs w:val="18"/>
          </w:rPr>
          <w:t>пунктом 6</w:t>
        </w:r>
      </w:hyperlink>
      <w:r>
        <w:rPr>
          <w:rFonts w:ascii="Tahoma" w:hAnsi="Tahoma" w:cs="Tahoma"/>
          <w:color w:val="000000"/>
          <w:sz w:val="18"/>
          <w:szCs w:val="18"/>
        </w:rPr>
        <w:t>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 мая 2015 г. № 476 «Об утверждении общих требований к порядку разработки</w:t>
      </w:r>
      <w:proofErr w:type="gramEnd"/>
      <w:r>
        <w:rPr>
          <w:rFonts w:ascii="Tahoma" w:hAnsi="Tahoma" w:cs="Tahoma"/>
          <w:color w:val="000000"/>
          <w:sz w:val="18"/>
          <w:szCs w:val="18"/>
        </w:rPr>
        <w:t xml:space="preserve"> и принятия правовых актов о нормировании в сфере закупок, содержанию указанных актов и обеспечению их исполнения» (далее - общие требования, обсуждение в целях общественного контроля), муниципальные органы размещают проекты указанных правовых актов и пояснительные записки к ним в установленном порядке в единой информационной системе в сфере закупок.</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Срок проведения обсуждения в целях общественного контроля устанавливается муниципальными органами и не может быть менее 7 календарных дней со дня размещения проектов правовых актов, указанных в </w:t>
      </w:r>
      <w:hyperlink r:id="rId11" w:anchor="Par38" w:history="1">
        <w:r>
          <w:rPr>
            <w:rStyle w:val="a8"/>
            <w:rFonts w:ascii="Tahoma" w:hAnsi="Tahoma" w:cs="Tahoma"/>
            <w:color w:val="33A6E3"/>
            <w:sz w:val="18"/>
            <w:szCs w:val="18"/>
          </w:rPr>
          <w:t>пункте 1</w:t>
        </w:r>
      </w:hyperlink>
      <w:r>
        <w:rPr>
          <w:rFonts w:ascii="Tahoma" w:hAnsi="Tahoma" w:cs="Tahoma"/>
          <w:color w:val="000000"/>
          <w:sz w:val="18"/>
          <w:szCs w:val="18"/>
        </w:rPr>
        <w:t> настоящего документа, в единой информационной системе в сфере закупок.</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Муниципальные органы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учетом положений </w:t>
      </w:r>
      <w:hyperlink r:id="rId12" w:anchor="Par58" w:history="1">
        <w:r>
          <w:rPr>
            <w:rStyle w:val="a8"/>
            <w:rFonts w:ascii="Tahoma" w:hAnsi="Tahoma" w:cs="Tahoma"/>
            <w:color w:val="33A6E3"/>
            <w:sz w:val="18"/>
            <w:szCs w:val="18"/>
          </w:rPr>
          <w:t>пункта 6</w:t>
        </w:r>
      </w:hyperlink>
      <w:r>
        <w:rPr>
          <w:rFonts w:ascii="Tahoma" w:hAnsi="Tahoma" w:cs="Tahoma"/>
          <w:color w:val="000000"/>
          <w:sz w:val="18"/>
          <w:szCs w:val="18"/>
        </w:rPr>
        <w:t> настоящего документа, в соответствии с законодательством Российской Федерации о порядке рассмотрения обращений граждан.</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Муниципальные органы не позднее 3 рабочих дней со дня рассмотрения предложений общественных объединений, юридических и физических лиц размещают эти предложения и ответы на них в установленном порядке в единой информационной системе в сфере закупок.</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9. </w:t>
      </w:r>
      <w:proofErr w:type="gramStart"/>
      <w:r>
        <w:rPr>
          <w:rFonts w:ascii="Tahoma" w:hAnsi="Tahoma" w:cs="Tahoma"/>
          <w:color w:val="000000"/>
          <w:sz w:val="18"/>
          <w:szCs w:val="18"/>
        </w:rPr>
        <w:t>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 указанных в </w:t>
      </w:r>
      <w:hyperlink r:id="rId13" w:anchor="Par38" w:history="1">
        <w:r>
          <w:rPr>
            <w:rStyle w:val="a8"/>
            <w:rFonts w:ascii="Tahoma" w:hAnsi="Tahoma" w:cs="Tahoma"/>
            <w:color w:val="33A6E3"/>
            <w:sz w:val="18"/>
            <w:szCs w:val="18"/>
          </w:rPr>
          <w:t>пункте 1</w:t>
        </w:r>
      </w:hyperlink>
      <w:r>
        <w:rPr>
          <w:rFonts w:ascii="Tahoma" w:hAnsi="Tahoma" w:cs="Tahoma"/>
          <w:color w:val="000000"/>
          <w:sz w:val="18"/>
          <w:szCs w:val="18"/>
        </w:rPr>
        <w:t> настоящего документа, с учетом предложений общественных объединений, юридических и физических лиц и о рассмотрении указанных в </w:t>
      </w:r>
      <w:hyperlink r:id="rId14" w:anchor="Par41" w:history="1">
        <w:r>
          <w:rPr>
            <w:rStyle w:val="a8"/>
            <w:rFonts w:ascii="Tahoma" w:hAnsi="Tahoma" w:cs="Tahoma"/>
            <w:color w:val="33A6E3"/>
            <w:sz w:val="18"/>
            <w:szCs w:val="18"/>
          </w:rPr>
          <w:t>абзаце третьем подпункта "а"</w:t>
        </w:r>
      </w:hyperlink>
      <w:r>
        <w:rPr>
          <w:rFonts w:ascii="Tahoma" w:hAnsi="Tahoma" w:cs="Tahoma"/>
          <w:color w:val="000000"/>
          <w:sz w:val="18"/>
          <w:szCs w:val="18"/>
        </w:rPr>
        <w:t> и </w:t>
      </w:r>
      <w:hyperlink r:id="rId15" w:anchor="Par44" w:history="1">
        <w:r>
          <w:rPr>
            <w:rStyle w:val="a8"/>
            <w:rFonts w:ascii="Tahoma" w:hAnsi="Tahoma" w:cs="Tahoma"/>
            <w:color w:val="33A6E3"/>
            <w:sz w:val="18"/>
            <w:szCs w:val="18"/>
          </w:rPr>
          <w:t>абзаце третьем подпункта "б" пункта 1</w:t>
        </w:r>
      </w:hyperlink>
      <w:r>
        <w:rPr>
          <w:rFonts w:ascii="Tahoma" w:hAnsi="Tahoma" w:cs="Tahoma"/>
          <w:color w:val="000000"/>
          <w:sz w:val="18"/>
          <w:szCs w:val="18"/>
        </w:rPr>
        <w:t> настоящего документа проектов правовых актов на заседаниях общественных советов</w:t>
      </w:r>
      <w:proofErr w:type="gramEnd"/>
      <w:r>
        <w:rPr>
          <w:rFonts w:ascii="Tahoma" w:hAnsi="Tahoma" w:cs="Tahoma"/>
          <w:color w:val="000000"/>
          <w:sz w:val="18"/>
          <w:szCs w:val="18"/>
        </w:rPr>
        <w:t xml:space="preserve"> при муниципальных органах в соответствии с </w:t>
      </w:r>
      <w:hyperlink r:id="rId16" w:history="1">
        <w:r>
          <w:rPr>
            <w:rStyle w:val="a8"/>
            <w:rFonts w:ascii="Tahoma" w:hAnsi="Tahoma" w:cs="Tahoma"/>
            <w:color w:val="33A6E3"/>
            <w:sz w:val="18"/>
            <w:szCs w:val="18"/>
          </w:rPr>
          <w:t>пунктом 3</w:t>
        </w:r>
      </w:hyperlink>
      <w:r>
        <w:rPr>
          <w:rFonts w:ascii="Tahoma" w:hAnsi="Tahoma" w:cs="Tahoma"/>
          <w:color w:val="000000"/>
          <w:sz w:val="18"/>
          <w:szCs w:val="18"/>
        </w:rPr>
        <w:t> общих требований (далее - общественный совет).</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По результатам рассмотрения проектов правовых актов, указанных в </w:t>
      </w:r>
      <w:hyperlink r:id="rId17" w:anchor="Par41" w:history="1">
        <w:r>
          <w:rPr>
            <w:rStyle w:val="a8"/>
            <w:rFonts w:ascii="Tahoma" w:hAnsi="Tahoma" w:cs="Tahoma"/>
            <w:color w:val="33A6E3"/>
            <w:sz w:val="18"/>
            <w:szCs w:val="18"/>
          </w:rPr>
          <w:t>абзаце третьем подпункта "а"</w:t>
        </w:r>
      </w:hyperlink>
      <w:r>
        <w:rPr>
          <w:rFonts w:ascii="Tahoma" w:hAnsi="Tahoma" w:cs="Tahoma"/>
          <w:color w:val="000000"/>
          <w:sz w:val="18"/>
          <w:szCs w:val="18"/>
        </w:rPr>
        <w:t> и </w:t>
      </w:r>
      <w:hyperlink r:id="rId18" w:anchor="Par44" w:history="1">
        <w:r>
          <w:rPr>
            <w:rStyle w:val="a8"/>
            <w:rFonts w:ascii="Tahoma" w:hAnsi="Tahoma" w:cs="Tahoma"/>
            <w:color w:val="33A6E3"/>
            <w:sz w:val="18"/>
            <w:szCs w:val="18"/>
          </w:rPr>
          <w:t>абзаце третьем подпункта "б" пункта 1</w:t>
        </w:r>
      </w:hyperlink>
      <w:r>
        <w:rPr>
          <w:rFonts w:ascii="Tahoma" w:hAnsi="Tahoma" w:cs="Tahoma"/>
          <w:color w:val="000000"/>
          <w:sz w:val="18"/>
          <w:szCs w:val="18"/>
        </w:rPr>
        <w:t> настоящего документа, общественный совет принимает одно из следующих решений:</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 необходимости доработки проекта правового акта;</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 возможности принятия правового акта.</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Решение, принятое общественным советом, оформляется протоколом, подписываемым всеми его членами, который не позднее 3 рабочих дней со дня принятия соответствующего решения размещается муниципальными органами в установленном порядке в единой информационной системе в сфере закупок.</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Муниципальные органы до 15 декабря текущего финансового года принимают правовые акты, указанные в </w:t>
      </w:r>
      <w:hyperlink r:id="rId19" w:anchor="Par43" w:history="1">
        <w:r>
          <w:rPr>
            <w:rStyle w:val="a8"/>
            <w:rFonts w:ascii="Tahoma" w:hAnsi="Tahoma" w:cs="Tahoma"/>
            <w:color w:val="33A6E3"/>
            <w:sz w:val="18"/>
            <w:szCs w:val="18"/>
          </w:rPr>
          <w:t>абзаце втором подпункта "б" пункта 1</w:t>
        </w:r>
      </w:hyperlink>
      <w:r>
        <w:rPr>
          <w:rFonts w:ascii="Tahoma" w:hAnsi="Tahoma" w:cs="Tahoma"/>
          <w:color w:val="000000"/>
          <w:sz w:val="18"/>
          <w:szCs w:val="18"/>
        </w:rPr>
        <w:t> настоящего документа.</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13. </w:t>
      </w:r>
      <w:proofErr w:type="gramStart"/>
      <w:r>
        <w:rPr>
          <w:rFonts w:ascii="Tahoma" w:hAnsi="Tahoma" w:cs="Tahoma"/>
          <w:color w:val="000000"/>
          <w:sz w:val="18"/>
          <w:szCs w:val="18"/>
        </w:rPr>
        <w:t>Внесение изменений в правовые акты, указанные в </w:t>
      </w:r>
      <w:hyperlink r:id="rId20" w:anchor="Par38" w:history="1">
        <w:r>
          <w:rPr>
            <w:rStyle w:val="a8"/>
            <w:rFonts w:ascii="Tahoma" w:hAnsi="Tahoma" w:cs="Tahoma"/>
            <w:color w:val="33A6E3"/>
            <w:sz w:val="18"/>
            <w:szCs w:val="18"/>
          </w:rPr>
          <w:t>пункте 1</w:t>
        </w:r>
      </w:hyperlink>
      <w:r>
        <w:rPr>
          <w:rFonts w:ascii="Tahoma" w:hAnsi="Tahoma" w:cs="Tahoma"/>
          <w:color w:val="000000"/>
          <w:sz w:val="18"/>
          <w:szCs w:val="18"/>
        </w:rPr>
        <w:t> настоящего документа, осуществляется соответственно по решению Администрации Пашковского сельсовета Курского района Курской области, муниципального органа в случае внесения изменения в бюджет Пашковского сельсовета Курского района Курской области на текущий финансовый год и на плановый период, а также изменений лимитов бюджетных обязательств и размера субсидий, доводимых до муниципальных казенных учреждений.</w:t>
      </w:r>
      <w:proofErr w:type="gramEnd"/>
      <w:r>
        <w:rPr>
          <w:rFonts w:ascii="Tahoma" w:hAnsi="Tahoma" w:cs="Tahoma"/>
          <w:color w:val="000000"/>
          <w:sz w:val="18"/>
          <w:szCs w:val="18"/>
        </w:rPr>
        <w:t xml:space="preserve"> Внесение изменений в правовые акты осуществляется в порядке, установленном для их принятия.</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Правовые акты, предусмотренные </w:t>
      </w:r>
      <w:hyperlink r:id="rId21" w:anchor="Par42" w:history="1">
        <w:r>
          <w:rPr>
            <w:rStyle w:val="a8"/>
            <w:rFonts w:ascii="Tahoma" w:hAnsi="Tahoma" w:cs="Tahoma"/>
            <w:color w:val="33A6E3"/>
            <w:sz w:val="18"/>
            <w:szCs w:val="18"/>
          </w:rPr>
          <w:t>подпунктом "б" пункта 1</w:t>
        </w:r>
      </w:hyperlink>
      <w:r>
        <w:rPr>
          <w:rFonts w:ascii="Tahoma" w:hAnsi="Tahoma" w:cs="Tahoma"/>
          <w:color w:val="000000"/>
          <w:sz w:val="18"/>
          <w:szCs w:val="18"/>
        </w:rPr>
        <w:t> настоящего документа, пересматриваются муниципальными органами не реже одного раза в год.</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Муниципальные органы в течение 7 рабочих дней со дня принятия правовых актов, указанных в </w:t>
      </w:r>
      <w:hyperlink r:id="rId22" w:anchor="Par42" w:history="1">
        <w:r>
          <w:rPr>
            <w:rStyle w:val="a8"/>
            <w:rFonts w:ascii="Tahoma" w:hAnsi="Tahoma" w:cs="Tahoma"/>
            <w:color w:val="33A6E3"/>
            <w:sz w:val="18"/>
            <w:szCs w:val="18"/>
          </w:rPr>
          <w:t>подпункте "б" пункта 1</w:t>
        </w:r>
      </w:hyperlink>
      <w:r>
        <w:rPr>
          <w:rFonts w:ascii="Tahoma" w:hAnsi="Tahoma" w:cs="Tahoma"/>
          <w:color w:val="000000"/>
          <w:sz w:val="18"/>
          <w:szCs w:val="18"/>
        </w:rPr>
        <w:t> настоящего документа, размещают эти правовые акты в установленном порядке в единой информационной системе в сфере закупок.</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Правовые акты муниципальных органов, утверждающие нормативные затраты, должны определять:</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 порядок расчета нормативных затрат, для которых правилами определения нормативных затрат не установлен порядок расчета;</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Правовые акты муниципальных органов, утверждающие требования к отдельным видам товаров, работ, услуг, закупаемым самими муниципальными органами и подведомственными указанным органам казенными учреждениями, должны содержать следующие сведения:</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наименования муниципальных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перечень отдельных видов товаров, работ, услуг с указанием характеристик (свойств) и их значений.</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Правовые акты, указанные в </w:t>
      </w:r>
      <w:hyperlink r:id="rId23" w:anchor="Par42" w:history="1">
        <w:r>
          <w:rPr>
            <w:rStyle w:val="a8"/>
            <w:rFonts w:ascii="Tahoma" w:hAnsi="Tahoma" w:cs="Tahoma"/>
            <w:color w:val="33A6E3"/>
            <w:sz w:val="18"/>
            <w:szCs w:val="18"/>
          </w:rPr>
          <w:t>подпункте "б" пункта 1</w:t>
        </w:r>
      </w:hyperlink>
      <w:r>
        <w:rPr>
          <w:rFonts w:ascii="Tahoma" w:hAnsi="Tahoma" w:cs="Tahoma"/>
          <w:color w:val="000000"/>
          <w:sz w:val="18"/>
          <w:szCs w:val="18"/>
        </w:rPr>
        <w:t> настоящего документа, могут устанавливать требования к отдельным видам товаров, работ, услуг, закупаемым одним или несколькими муниципальными заказчиками, и (или) нормативные затраты на обеспечение функций муниципального органа и (или) подведомственных казенных учреждений.</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E462D" w:rsidRDefault="000E462D" w:rsidP="000E462D">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10AE7" w:rsidRPr="000E462D" w:rsidRDefault="00B10AE7" w:rsidP="000E462D">
      <w:pPr>
        <w:rPr>
          <w:szCs w:val="28"/>
        </w:rPr>
      </w:pPr>
    </w:p>
    <w:sectPr w:rsidR="00B10AE7" w:rsidRPr="000E462D" w:rsidSect="001F0471">
      <w:pgSz w:w="11906" w:h="16838"/>
      <w:pgMar w:top="567"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475C3"/>
    <w:multiLevelType w:val="multilevel"/>
    <w:tmpl w:val="D1204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15374"/>
    <w:rsid w:val="00067888"/>
    <w:rsid w:val="000708FE"/>
    <w:rsid w:val="000B4740"/>
    <w:rsid w:val="000E462D"/>
    <w:rsid w:val="001F0471"/>
    <w:rsid w:val="00205820"/>
    <w:rsid w:val="00245DB7"/>
    <w:rsid w:val="00281845"/>
    <w:rsid w:val="002A272A"/>
    <w:rsid w:val="003026C0"/>
    <w:rsid w:val="00363291"/>
    <w:rsid w:val="0048302A"/>
    <w:rsid w:val="00491480"/>
    <w:rsid w:val="004B4AA1"/>
    <w:rsid w:val="004F6A23"/>
    <w:rsid w:val="005257C4"/>
    <w:rsid w:val="00636136"/>
    <w:rsid w:val="00664D5A"/>
    <w:rsid w:val="00665A3A"/>
    <w:rsid w:val="00681F9D"/>
    <w:rsid w:val="006C4981"/>
    <w:rsid w:val="00702A65"/>
    <w:rsid w:val="007753EC"/>
    <w:rsid w:val="007A39EE"/>
    <w:rsid w:val="007D5687"/>
    <w:rsid w:val="007D6605"/>
    <w:rsid w:val="00815374"/>
    <w:rsid w:val="00827282"/>
    <w:rsid w:val="008410D1"/>
    <w:rsid w:val="008472F6"/>
    <w:rsid w:val="008635CD"/>
    <w:rsid w:val="008E2DBA"/>
    <w:rsid w:val="0095533E"/>
    <w:rsid w:val="009A5A92"/>
    <w:rsid w:val="009C522B"/>
    <w:rsid w:val="009D5FC4"/>
    <w:rsid w:val="009F73BF"/>
    <w:rsid w:val="00A04C5A"/>
    <w:rsid w:val="00A26F1E"/>
    <w:rsid w:val="00A51637"/>
    <w:rsid w:val="00A55F24"/>
    <w:rsid w:val="00AC429D"/>
    <w:rsid w:val="00B10AE7"/>
    <w:rsid w:val="00B12F81"/>
    <w:rsid w:val="00BC6E35"/>
    <w:rsid w:val="00BD2429"/>
    <w:rsid w:val="00BE27D9"/>
    <w:rsid w:val="00BF5363"/>
    <w:rsid w:val="00C86F93"/>
    <w:rsid w:val="00CA01CF"/>
    <w:rsid w:val="00CA1D2B"/>
    <w:rsid w:val="00CB2D68"/>
    <w:rsid w:val="00DA1F3F"/>
    <w:rsid w:val="00DB69F3"/>
    <w:rsid w:val="00E05589"/>
    <w:rsid w:val="00E342CC"/>
    <w:rsid w:val="00E922A9"/>
    <w:rsid w:val="00F948D5"/>
    <w:rsid w:val="00FC13B8"/>
    <w:rsid w:val="00FD5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A2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815374"/>
  </w:style>
  <w:style w:type="paragraph" w:customStyle="1" w:styleId="10">
    <w:name w:val="Обычный1"/>
    <w:uiPriority w:val="99"/>
    <w:rsid w:val="00815374"/>
    <w:pPr>
      <w:widowControl w:val="0"/>
      <w:suppressAutoHyphens/>
      <w:overflowPunct w:val="0"/>
      <w:autoSpaceDE w:val="0"/>
      <w:spacing w:line="100" w:lineRule="atLeast"/>
      <w:textAlignment w:val="baseline"/>
    </w:pPr>
    <w:rPr>
      <w:kern w:val="1"/>
      <w:lang w:eastAsia="ar-SA"/>
    </w:rPr>
  </w:style>
  <w:style w:type="paragraph" w:customStyle="1" w:styleId="ConsPlusTitle">
    <w:name w:val="ConsPlusTitle"/>
    <w:uiPriority w:val="99"/>
    <w:rsid w:val="00815374"/>
    <w:pPr>
      <w:widowControl w:val="0"/>
      <w:autoSpaceDE w:val="0"/>
      <w:autoSpaceDN w:val="0"/>
      <w:adjustRightInd w:val="0"/>
    </w:pPr>
    <w:rPr>
      <w:rFonts w:ascii="Times New Roman" w:hAnsi="Times New Roman"/>
      <w:b/>
      <w:bCs/>
      <w:sz w:val="24"/>
      <w:szCs w:val="24"/>
    </w:rPr>
  </w:style>
  <w:style w:type="paragraph" w:styleId="a3">
    <w:name w:val="Normal (Web)"/>
    <w:basedOn w:val="a"/>
    <w:uiPriority w:val="99"/>
    <w:rsid w:val="00815374"/>
    <w:pPr>
      <w:spacing w:before="100" w:beforeAutospacing="1" w:after="100" w:afterAutospacing="1" w:line="240" w:lineRule="auto"/>
    </w:pPr>
    <w:rPr>
      <w:rFonts w:ascii="Times New Roman" w:hAnsi="Times New Roman"/>
      <w:sz w:val="24"/>
      <w:szCs w:val="24"/>
    </w:rPr>
  </w:style>
  <w:style w:type="table" w:styleId="a4">
    <w:name w:val="Table Grid"/>
    <w:basedOn w:val="a1"/>
    <w:uiPriority w:val="99"/>
    <w:rsid w:val="00FD5E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A516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51637"/>
    <w:rPr>
      <w:rFonts w:ascii="Tahoma" w:hAnsi="Tahoma" w:cs="Tahoma"/>
      <w:sz w:val="16"/>
      <w:szCs w:val="16"/>
    </w:rPr>
  </w:style>
  <w:style w:type="character" w:styleId="a7">
    <w:name w:val="Strong"/>
    <w:basedOn w:val="a0"/>
    <w:uiPriority w:val="22"/>
    <w:qFormat/>
    <w:locked/>
    <w:rsid w:val="008E2DBA"/>
    <w:rPr>
      <w:b/>
      <w:bCs/>
    </w:rPr>
  </w:style>
  <w:style w:type="character" w:styleId="a8">
    <w:name w:val="Hyperlink"/>
    <w:basedOn w:val="a0"/>
    <w:uiPriority w:val="99"/>
    <w:semiHidden/>
    <w:unhideWhenUsed/>
    <w:rsid w:val="00BD2429"/>
    <w:rPr>
      <w:color w:val="0000FF"/>
      <w:u w:val="single"/>
    </w:rPr>
  </w:style>
</w:styles>
</file>

<file path=word/webSettings.xml><?xml version="1.0" encoding="utf-8"?>
<w:webSettings xmlns:r="http://schemas.openxmlformats.org/officeDocument/2006/relationships" xmlns:w="http://schemas.openxmlformats.org/wordprocessingml/2006/main">
  <w:divs>
    <w:div w:id="100881616">
      <w:bodyDiv w:val="1"/>
      <w:marLeft w:val="0"/>
      <w:marRight w:val="0"/>
      <w:marTop w:val="0"/>
      <w:marBottom w:val="0"/>
      <w:divBdr>
        <w:top w:val="none" w:sz="0" w:space="0" w:color="auto"/>
        <w:left w:val="none" w:sz="0" w:space="0" w:color="auto"/>
        <w:bottom w:val="none" w:sz="0" w:space="0" w:color="auto"/>
        <w:right w:val="none" w:sz="0" w:space="0" w:color="auto"/>
      </w:divBdr>
    </w:div>
    <w:div w:id="758907758">
      <w:bodyDiv w:val="1"/>
      <w:marLeft w:val="0"/>
      <w:marRight w:val="0"/>
      <w:marTop w:val="0"/>
      <w:marBottom w:val="0"/>
      <w:divBdr>
        <w:top w:val="none" w:sz="0" w:space="0" w:color="auto"/>
        <w:left w:val="none" w:sz="0" w:space="0" w:color="auto"/>
        <w:bottom w:val="none" w:sz="0" w:space="0" w:color="auto"/>
        <w:right w:val="none" w:sz="0" w:space="0" w:color="auto"/>
      </w:divBdr>
      <w:divsChild>
        <w:div w:id="931553611">
          <w:marLeft w:val="0"/>
          <w:marRight w:val="0"/>
          <w:marTop w:val="0"/>
          <w:marBottom w:val="225"/>
          <w:divBdr>
            <w:top w:val="none" w:sz="0" w:space="0" w:color="auto"/>
            <w:left w:val="none" w:sz="0" w:space="0" w:color="auto"/>
            <w:bottom w:val="none" w:sz="0" w:space="0" w:color="auto"/>
            <w:right w:val="none" w:sz="0" w:space="0" w:color="auto"/>
          </w:divBdr>
        </w:div>
      </w:divsChild>
    </w:div>
    <w:div w:id="888761359">
      <w:bodyDiv w:val="1"/>
      <w:marLeft w:val="0"/>
      <w:marRight w:val="0"/>
      <w:marTop w:val="0"/>
      <w:marBottom w:val="0"/>
      <w:divBdr>
        <w:top w:val="none" w:sz="0" w:space="0" w:color="auto"/>
        <w:left w:val="none" w:sz="0" w:space="0" w:color="auto"/>
        <w:bottom w:val="none" w:sz="0" w:space="0" w:color="auto"/>
        <w:right w:val="none" w:sz="0" w:space="0" w:color="auto"/>
      </w:divBdr>
      <w:divsChild>
        <w:div w:id="686174760">
          <w:marLeft w:val="0"/>
          <w:marRight w:val="0"/>
          <w:marTop w:val="0"/>
          <w:marBottom w:val="225"/>
          <w:divBdr>
            <w:top w:val="none" w:sz="0" w:space="0" w:color="auto"/>
            <w:left w:val="none" w:sz="0" w:space="0" w:color="auto"/>
            <w:bottom w:val="none" w:sz="0" w:space="0" w:color="auto"/>
            <w:right w:val="none" w:sz="0" w:space="0" w:color="auto"/>
          </w:divBdr>
        </w:div>
      </w:divsChild>
    </w:div>
    <w:div w:id="1155492969">
      <w:bodyDiv w:val="1"/>
      <w:marLeft w:val="0"/>
      <w:marRight w:val="0"/>
      <w:marTop w:val="0"/>
      <w:marBottom w:val="0"/>
      <w:divBdr>
        <w:top w:val="none" w:sz="0" w:space="0" w:color="auto"/>
        <w:left w:val="none" w:sz="0" w:space="0" w:color="auto"/>
        <w:bottom w:val="none" w:sz="0" w:space="0" w:color="auto"/>
        <w:right w:val="none" w:sz="0" w:space="0" w:color="auto"/>
      </w:divBdr>
      <w:divsChild>
        <w:div w:id="564336286">
          <w:marLeft w:val="0"/>
          <w:marRight w:val="0"/>
          <w:marTop w:val="0"/>
          <w:marBottom w:val="225"/>
          <w:divBdr>
            <w:top w:val="none" w:sz="0" w:space="0" w:color="auto"/>
            <w:left w:val="none" w:sz="0" w:space="0" w:color="auto"/>
            <w:bottom w:val="none" w:sz="0" w:space="0" w:color="auto"/>
            <w:right w:val="none" w:sz="0" w:space="0" w:color="auto"/>
          </w:divBdr>
        </w:div>
      </w:divsChild>
    </w:div>
    <w:div w:id="1194270928">
      <w:bodyDiv w:val="1"/>
      <w:marLeft w:val="0"/>
      <w:marRight w:val="0"/>
      <w:marTop w:val="0"/>
      <w:marBottom w:val="0"/>
      <w:divBdr>
        <w:top w:val="none" w:sz="0" w:space="0" w:color="auto"/>
        <w:left w:val="none" w:sz="0" w:space="0" w:color="auto"/>
        <w:bottom w:val="none" w:sz="0" w:space="0" w:color="auto"/>
        <w:right w:val="none" w:sz="0" w:space="0" w:color="auto"/>
      </w:divBdr>
      <w:divsChild>
        <w:div w:id="834107175">
          <w:marLeft w:val="0"/>
          <w:marRight w:val="0"/>
          <w:marTop w:val="0"/>
          <w:marBottom w:val="225"/>
          <w:divBdr>
            <w:top w:val="none" w:sz="0" w:space="0" w:color="auto"/>
            <w:left w:val="none" w:sz="0" w:space="0" w:color="auto"/>
            <w:bottom w:val="none" w:sz="0" w:space="0" w:color="auto"/>
            <w:right w:val="none" w:sz="0" w:space="0" w:color="auto"/>
          </w:divBdr>
        </w:div>
      </w:divsChild>
    </w:div>
    <w:div w:id="1206867785">
      <w:bodyDiv w:val="1"/>
      <w:marLeft w:val="0"/>
      <w:marRight w:val="0"/>
      <w:marTop w:val="0"/>
      <w:marBottom w:val="0"/>
      <w:divBdr>
        <w:top w:val="none" w:sz="0" w:space="0" w:color="auto"/>
        <w:left w:val="none" w:sz="0" w:space="0" w:color="auto"/>
        <w:bottom w:val="none" w:sz="0" w:space="0" w:color="auto"/>
        <w:right w:val="none" w:sz="0" w:space="0" w:color="auto"/>
      </w:divBdr>
      <w:divsChild>
        <w:div w:id="1663895451">
          <w:marLeft w:val="0"/>
          <w:marRight w:val="0"/>
          <w:marTop w:val="0"/>
          <w:marBottom w:val="225"/>
          <w:divBdr>
            <w:top w:val="none" w:sz="0" w:space="0" w:color="auto"/>
            <w:left w:val="none" w:sz="0" w:space="0" w:color="auto"/>
            <w:bottom w:val="none" w:sz="0" w:space="0" w:color="auto"/>
            <w:right w:val="none" w:sz="0" w:space="0" w:color="auto"/>
          </w:divBdr>
        </w:div>
      </w:divsChild>
    </w:div>
    <w:div w:id="1296183989">
      <w:bodyDiv w:val="1"/>
      <w:marLeft w:val="0"/>
      <w:marRight w:val="0"/>
      <w:marTop w:val="0"/>
      <w:marBottom w:val="0"/>
      <w:divBdr>
        <w:top w:val="none" w:sz="0" w:space="0" w:color="auto"/>
        <w:left w:val="none" w:sz="0" w:space="0" w:color="auto"/>
        <w:bottom w:val="none" w:sz="0" w:space="0" w:color="auto"/>
        <w:right w:val="none" w:sz="0" w:space="0" w:color="auto"/>
      </w:divBdr>
      <w:divsChild>
        <w:div w:id="2095856753">
          <w:marLeft w:val="0"/>
          <w:marRight w:val="0"/>
          <w:marTop w:val="0"/>
          <w:marBottom w:val="225"/>
          <w:divBdr>
            <w:top w:val="none" w:sz="0" w:space="0" w:color="auto"/>
            <w:left w:val="none" w:sz="0" w:space="0" w:color="auto"/>
            <w:bottom w:val="none" w:sz="0" w:space="0" w:color="auto"/>
            <w:right w:val="none" w:sz="0" w:space="0" w:color="auto"/>
          </w:divBdr>
        </w:div>
      </w:divsChild>
    </w:div>
    <w:div w:id="1411804167">
      <w:bodyDiv w:val="1"/>
      <w:marLeft w:val="0"/>
      <w:marRight w:val="0"/>
      <w:marTop w:val="0"/>
      <w:marBottom w:val="0"/>
      <w:divBdr>
        <w:top w:val="none" w:sz="0" w:space="0" w:color="auto"/>
        <w:left w:val="none" w:sz="0" w:space="0" w:color="auto"/>
        <w:bottom w:val="none" w:sz="0" w:space="0" w:color="auto"/>
        <w:right w:val="none" w:sz="0" w:space="0" w:color="auto"/>
      </w:divBdr>
    </w:div>
    <w:div w:id="1544095631">
      <w:bodyDiv w:val="1"/>
      <w:marLeft w:val="0"/>
      <w:marRight w:val="0"/>
      <w:marTop w:val="0"/>
      <w:marBottom w:val="0"/>
      <w:divBdr>
        <w:top w:val="none" w:sz="0" w:space="0" w:color="auto"/>
        <w:left w:val="none" w:sz="0" w:space="0" w:color="auto"/>
        <w:bottom w:val="none" w:sz="0" w:space="0" w:color="auto"/>
        <w:right w:val="none" w:sz="0" w:space="0" w:color="auto"/>
      </w:divBdr>
    </w:div>
    <w:div w:id="1604728092">
      <w:bodyDiv w:val="1"/>
      <w:marLeft w:val="0"/>
      <w:marRight w:val="0"/>
      <w:marTop w:val="0"/>
      <w:marBottom w:val="0"/>
      <w:divBdr>
        <w:top w:val="none" w:sz="0" w:space="0" w:color="auto"/>
        <w:left w:val="none" w:sz="0" w:space="0" w:color="auto"/>
        <w:bottom w:val="none" w:sz="0" w:space="0" w:color="auto"/>
        <w:right w:val="none" w:sz="0" w:space="0" w:color="auto"/>
      </w:divBdr>
      <w:divsChild>
        <w:div w:id="2144615050">
          <w:marLeft w:val="0"/>
          <w:marRight w:val="0"/>
          <w:marTop w:val="0"/>
          <w:marBottom w:val="225"/>
          <w:divBdr>
            <w:top w:val="none" w:sz="0" w:space="0" w:color="auto"/>
            <w:left w:val="none" w:sz="0" w:space="0" w:color="auto"/>
            <w:bottom w:val="none" w:sz="0" w:space="0" w:color="auto"/>
            <w:right w:val="none" w:sz="0" w:space="0" w:color="auto"/>
          </w:divBdr>
        </w:div>
      </w:divsChild>
    </w:div>
    <w:div w:id="1755660634">
      <w:bodyDiv w:val="1"/>
      <w:marLeft w:val="0"/>
      <w:marRight w:val="0"/>
      <w:marTop w:val="0"/>
      <w:marBottom w:val="0"/>
      <w:divBdr>
        <w:top w:val="none" w:sz="0" w:space="0" w:color="auto"/>
        <w:left w:val="none" w:sz="0" w:space="0" w:color="auto"/>
        <w:bottom w:val="none" w:sz="0" w:space="0" w:color="auto"/>
        <w:right w:val="none" w:sz="0" w:space="0" w:color="auto"/>
      </w:divBdr>
      <w:divsChild>
        <w:div w:id="1979719668">
          <w:marLeft w:val="0"/>
          <w:marRight w:val="0"/>
          <w:marTop w:val="0"/>
          <w:marBottom w:val="225"/>
          <w:divBdr>
            <w:top w:val="none" w:sz="0" w:space="0" w:color="auto"/>
            <w:left w:val="none" w:sz="0" w:space="0" w:color="auto"/>
            <w:bottom w:val="none" w:sz="0" w:space="0" w:color="auto"/>
            <w:right w:val="none" w:sz="0" w:space="0" w:color="auto"/>
          </w:divBdr>
        </w:div>
      </w:divsChild>
    </w:div>
    <w:div w:id="2007325236">
      <w:bodyDiv w:val="1"/>
      <w:marLeft w:val="0"/>
      <w:marRight w:val="0"/>
      <w:marTop w:val="0"/>
      <w:marBottom w:val="0"/>
      <w:divBdr>
        <w:top w:val="none" w:sz="0" w:space="0" w:color="auto"/>
        <w:left w:val="none" w:sz="0" w:space="0" w:color="auto"/>
        <w:bottom w:val="none" w:sz="0" w:space="0" w:color="auto"/>
        <w:right w:val="none" w:sz="0" w:space="0" w:color="auto"/>
      </w:divBdr>
    </w:div>
    <w:div w:id="20447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shkovskiy.rkursk.ru/index.php?mun_obr=206&amp;sub_menus_id=6146" TargetMode="External"/><Relationship Id="rId13" Type="http://schemas.openxmlformats.org/officeDocument/2006/relationships/hyperlink" Target="http://pashkovskiy.rkursk.ru/index.php?mun_obr=206&amp;sub_menus_id=6146" TargetMode="External"/><Relationship Id="rId18" Type="http://schemas.openxmlformats.org/officeDocument/2006/relationships/hyperlink" Target="http://pashkovskiy.rkursk.ru/index.php?mun_obr=206&amp;sub_menus_id=6146" TargetMode="External"/><Relationship Id="rId3" Type="http://schemas.openxmlformats.org/officeDocument/2006/relationships/settings" Target="settings.xml"/><Relationship Id="rId21" Type="http://schemas.openxmlformats.org/officeDocument/2006/relationships/hyperlink" Target="http://pashkovskiy.rkursk.ru/index.php?mun_obr=206&amp;sub_menus_id=6146" TargetMode="External"/><Relationship Id="rId7" Type="http://schemas.openxmlformats.org/officeDocument/2006/relationships/hyperlink" Target="http://pashkovskiy.rkursk.ru/index.php?mun_obr=206&amp;sub_menus_id=6146" TargetMode="External"/><Relationship Id="rId12" Type="http://schemas.openxmlformats.org/officeDocument/2006/relationships/hyperlink" Target="http://pashkovskiy.rkursk.ru/index.php?mun_obr=206&amp;sub_menus_id=6146" TargetMode="External"/><Relationship Id="rId17" Type="http://schemas.openxmlformats.org/officeDocument/2006/relationships/hyperlink" Target="http://pashkovskiy.rkursk.ru/index.php?mun_obr=206&amp;sub_menus_id=614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DDF986D7B135D866FBFB0FF81E3C4C136BBE7232A3D9D12F0F2ECCC38020539E0D6CF2307C56B2Ew74DR" TargetMode="External"/><Relationship Id="rId20" Type="http://schemas.openxmlformats.org/officeDocument/2006/relationships/hyperlink" Target="http://pashkovskiy.rkursk.ru/index.php?mun_obr=206&amp;sub_menus_id=6146" TargetMode="External"/><Relationship Id="rId1" Type="http://schemas.openxmlformats.org/officeDocument/2006/relationships/numbering" Target="numbering.xml"/><Relationship Id="rId6" Type="http://schemas.openxmlformats.org/officeDocument/2006/relationships/hyperlink" Target="http://pashkovskiy.rkursk.ru/index.php?mun_obr=206&amp;sub_menus_id=6146" TargetMode="External"/><Relationship Id="rId11" Type="http://schemas.openxmlformats.org/officeDocument/2006/relationships/hyperlink" Target="http://pashkovskiy.rkursk.ru/index.php?mun_obr=206&amp;sub_menus_id=6146" TargetMode="External"/><Relationship Id="rId24" Type="http://schemas.openxmlformats.org/officeDocument/2006/relationships/fontTable" Target="fontTable.xml"/><Relationship Id="rId5" Type="http://schemas.openxmlformats.org/officeDocument/2006/relationships/hyperlink" Target="consultantplus://offline/ref=6B69148C41E26BAD36C049E3572071748EEB6FEF57319193C66C85F40B15E8B8843C5733E7304DD0D4FAS" TargetMode="External"/><Relationship Id="rId15" Type="http://schemas.openxmlformats.org/officeDocument/2006/relationships/hyperlink" Target="http://pashkovskiy.rkursk.ru/index.php?mun_obr=206&amp;sub_menus_id=6146" TargetMode="External"/><Relationship Id="rId23" Type="http://schemas.openxmlformats.org/officeDocument/2006/relationships/hyperlink" Target="http://pashkovskiy.rkursk.ru/index.php?mun_obr=206&amp;sub_menus_id=6146" TargetMode="External"/><Relationship Id="rId10" Type="http://schemas.openxmlformats.org/officeDocument/2006/relationships/hyperlink" Target="consultantplus://offline/ref=EDDF986D7B135D866FBFB0FF81E3C4C136BBE7232A3D9D12F0F2ECCC38020539E0D6CF2307C56B2Fw74AR" TargetMode="External"/><Relationship Id="rId19" Type="http://schemas.openxmlformats.org/officeDocument/2006/relationships/hyperlink" Target="http://pashkovskiy.rkursk.ru/index.php?mun_obr=206&amp;sub_menus_id=6146" TargetMode="External"/><Relationship Id="rId4" Type="http://schemas.openxmlformats.org/officeDocument/2006/relationships/webSettings" Target="webSettings.xml"/><Relationship Id="rId9" Type="http://schemas.openxmlformats.org/officeDocument/2006/relationships/hyperlink" Target="http://pashkovskiy.rkursk.ru/index.php?mun_obr=206&amp;sub_menus_id=6146" TargetMode="External"/><Relationship Id="rId14" Type="http://schemas.openxmlformats.org/officeDocument/2006/relationships/hyperlink" Target="http://pashkovskiy.rkursk.ru/index.php?mun_obr=206&amp;sub_menus_id=6146" TargetMode="External"/><Relationship Id="rId22" Type="http://schemas.openxmlformats.org/officeDocument/2006/relationships/hyperlink" Target="http://pashkovskiy.rkursk.ru/index.php?mun_obr=206&amp;sub_menus_id=6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1850</Words>
  <Characters>10546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admin</cp:lastModifiedBy>
  <cp:revision>16</cp:revision>
  <cp:lastPrinted>2022-11-28T10:35:00Z</cp:lastPrinted>
  <dcterms:created xsi:type="dcterms:W3CDTF">2022-12-15T09:25:00Z</dcterms:created>
  <dcterms:modified xsi:type="dcterms:W3CDTF">2024-06-28T18:52:00Z</dcterms:modified>
</cp:coreProperties>
</file>