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0548" w14:textId="77777777" w:rsidR="006D1A09" w:rsidRDefault="006D1A09" w:rsidP="006D1A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Вопрос: </w:t>
      </w:r>
      <w:r>
        <w:rPr>
          <w:rFonts w:ascii="Times New Roman" w:hAnsi="Times New Roman" w:cs="Times New Roman"/>
          <w:b w:val="0"/>
          <w:sz w:val="28"/>
          <w:szCs w:val="28"/>
        </w:rPr>
        <w:t>«Какие льготы предусмотрены законом ля студентов?».</w:t>
      </w:r>
    </w:p>
    <w:p w14:paraId="3915426B" w14:textId="77777777" w:rsidR="006D1A09" w:rsidRPr="006D1A09" w:rsidRDefault="006D1A09" w:rsidP="006D1A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A09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b w:val="0"/>
          <w:sz w:val="28"/>
          <w:szCs w:val="28"/>
        </w:rPr>
        <w:t>при определенных условиях студентам выплачивается стипендия, предоставляются отсрочка от призыва на военную службу, академический отпуск, жилые помещения в общежитиях и иные льготы.</w:t>
      </w:r>
    </w:p>
    <w:p w14:paraId="7FA1E39A" w14:textId="77777777" w:rsidR="006D1A09" w:rsidRPr="006D1A09" w:rsidRDefault="006D1A09" w:rsidP="006D1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b/>
          <w:sz w:val="28"/>
          <w:szCs w:val="28"/>
        </w:rPr>
        <w:t>Виды льгот для студентов</w:t>
      </w:r>
    </w:p>
    <w:p w14:paraId="00A58EE6" w14:textId="77777777" w:rsidR="006D1A09" w:rsidRPr="006D1A09" w:rsidRDefault="006D1A09" w:rsidP="006D1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sz w:val="28"/>
          <w:szCs w:val="28"/>
        </w:rPr>
        <w:t>Студенты имеют право, в частности, на следующие льготы и меры социальной поддержки: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получение стипендий, материальной помощи и иных денежных выплат;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отсрочку от призыва на военную службу;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 xml:space="preserve"> предоставление жилых помещений в общежитиях;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академический отпуск;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бесплатное пользование учебными материалами, средствами обучения и воспитания.</w:t>
      </w:r>
    </w:p>
    <w:p w14:paraId="6A67BC15" w14:textId="77777777" w:rsidR="006D1A09" w:rsidRPr="006D1A09" w:rsidRDefault="006D1A09" w:rsidP="006D1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b/>
          <w:sz w:val="28"/>
          <w:szCs w:val="28"/>
        </w:rPr>
        <w:t>Получение стипендии</w:t>
      </w:r>
    </w:p>
    <w:p w14:paraId="28A76A1E" w14:textId="77777777" w:rsidR="006D1A09" w:rsidRPr="006D1A09" w:rsidRDefault="006D1A09" w:rsidP="006D1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sz w:val="28"/>
          <w:szCs w:val="28"/>
        </w:rPr>
        <w:t>С начала учебного года по месяц окончания первой промежуточной аттестации всем студентам первого курса, которые обучаются по очной форме за счет федерального бюджета, выплачивается государственная академическая стипендия. В дальнейшем она назначается тем, у кого отсутствуют академическая задолженность и оценки "удовлетворительно" по итогам промежуточной аттестации.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Студентам, обучающимся по очной форме обучения за счет федерального бюджета и относящимся к льготной категории граждан (например, являющимся детьми-инвалидами, инвалидами I и II групп, инвалидами с детства), назначается государственная социальная стипендия.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Также при наличии определенных оснований студентам могут назначаться иные виды стипендий, например стипендия Президента РФ.</w:t>
      </w:r>
    </w:p>
    <w:p w14:paraId="399EC2D6" w14:textId="77777777" w:rsidR="006D1A09" w:rsidRPr="006D1A09" w:rsidRDefault="006D1A09" w:rsidP="006D1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b/>
          <w:sz w:val="28"/>
          <w:szCs w:val="28"/>
        </w:rPr>
        <w:t>Отсрочка от призыва на военную службу</w:t>
      </w:r>
    </w:p>
    <w:p w14:paraId="1AA55F97" w14:textId="77777777" w:rsidR="006D1A09" w:rsidRPr="006D1A09" w:rsidRDefault="006D1A09" w:rsidP="006D1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sz w:val="28"/>
          <w:szCs w:val="28"/>
        </w:rPr>
        <w:t xml:space="preserve">Отсрочка от призыва на военную службу предоставляется, в частности, студентам, которые обучаются по очной форме в образовательных организациях по имеющим государственную аккредитацию образовательным программам: среднего профессионального образования; </w:t>
      </w:r>
      <w:proofErr w:type="spellStart"/>
      <w:r w:rsidRPr="006D1A0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D1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0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D1A09">
        <w:rPr>
          <w:rFonts w:ascii="Times New Roman" w:hAnsi="Times New Roman" w:cs="Times New Roman"/>
          <w:sz w:val="28"/>
          <w:szCs w:val="28"/>
        </w:rPr>
        <w:t xml:space="preserve"> при отсутствии у студента диплома бакалавра, специалиста и магистра;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магистратуры - при отсутствии у студента диплома специалиста или магистра.</w:t>
      </w:r>
    </w:p>
    <w:p w14:paraId="5550E125" w14:textId="77777777" w:rsidR="006D1A09" w:rsidRPr="006D1A09" w:rsidRDefault="006D1A09" w:rsidP="006D1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b/>
          <w:sz w:val="28"/>
          <w:szCs w:val="28"/>
        </w:rPr>
        <w:t>Академический отпуск</w:t>
      </w:r>
    </w:p>
    <w:p w14:paraId="1ADA389D" w14:textId="77777777" w:rsidR="006D1A09" w:rsidRPr="006D1A09" w:rsidRDefault="006D1A09" w:rsidP="006D1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sz w:val="28"/>
          <w:szCs w:val="28"/>
        </w:rPr>
        <w:t>По медицинским показаниям, семейным и иным обстоятельствам, которые не позволяют студенту освоить образовательную программу среднего профессионального или высшего образования, ему предоставляется академический отпуск на период, не превышающий двух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Такой отпуск может предоставляться неограниченное количество раз.</w:t>
      </w:r>
    </w:p>
    <w:p w14:paraId="40BA8F4A" w14:textId="77777777" w:rsidR="006D1A09" w:rsidRPr="006D1A09" w:rsidRDefault="006D1A09" w:rsidP="006D1A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b/>
          <w:sz w:val="28"/>
          <w:szCs w:val="28"/>
        </w:rPr>
        <w:t>Предоставление жилых помещений в общежитиях</w:t>
      </w:r>
    </w:p>
    <w:p w14:paraId="5017E2D2" w14:textId="77777777" w:rsidR="006D1A09" w:rsidRDefault="006D1A09" w:rsidP="006D1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A09">
        <w:rPr>
          <w:rFonts w:ascii="Times New Roman" w:hAnsi="Times New Roman" w:cs="Times New Roman"/>
          <w:sz w:val="28"/>
          <w:szCs w:val="28"/>
        </w:rPr>
        <w:t>Нуждающимся в жилых помещениях в общежитиях студентам, обучающимся по основным образовательным программам среднего профессионального и высшего образования по очной форме, такие помещения предоставляются при наличии соответствующего жилищного фонда у образовательных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С каждым студентом, проживающим в общежитии, заключается договор найма.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A09">
        <w:rPr>
          <w:rFonts w:ascii="Times New Roman" w:hAnsi="Times New Roman" w:cs="Times New Roman"/>
          <w:sz w:val="28"/>
          <w:szCs w:val="28"/>
        </w:rPr>
        <w:t>Жилые помещения в общежитиях предоставляются в порядке, установленном локальными нормативными актами образовательной организации.</w:t>
      </w:r>
    </w:p>
    <w:p w14:paraId="3F65836E" w14:textId="77777777" w:rsidR="009D1CAF" w:rsidRDefault="009D1CAF" w:rsidP="009D1C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6FF771" w14:textId="77777777" w:rsidR="00CE2ED8" w:rsidRPr="006D1A09" w:rsidRDefault="009D1CAF" w:rsidP="009D1C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Я.С. Титова</w:t>
      </w:r>
      <w:bookmarkStart w:id="0" w:name="_GoBack"/>
      <w:bookmarkEnd w:id="0"/>
    </w:p>
    <w:sectPr w:rsidR="00CE2ED8" w:rsidRPr="006D1A09" w:rsidSect="006D1A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09"/>
    <w:rsid w:val="006D1A09"/>
    <w:rsid w:val="009D1CAF"/>
    <w:rsid w:val="00A81246"/>
    <w:rsid w:val="00C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8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1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1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1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1A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Авдеевы</cp:lastModifiedBy>
  <cp:revision>2</cp:revision>
  <cp:lastPrinted>2019-05-28T10:43:00Z</cp:lastPrinted>
  <dcterms:created xsi:type="dcterms:W3CDTF">2019-05-28T10:40:00Z</dcterms:created>
  <dcterms:modified xsi:type="dcterms:W3CDTF">2019-05-30T19:57:00Z</dcterms:modified>
</cp:coreProperties>
</file>