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17" w:rsidRDefault="00652E17" w:rsidP="00FD50D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652E17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ом </w:t>
      </w:r>
      <w:r w:rsidRPr="00652E17">
        <w:rPr>
          <w:rFonts w:ascii="Times New Roman" w:hAnsi="Times New Roman" w:cs="Times New Roman"/>
          <w:sz w:val="28"/>
        </w:rPr>
        <w:t xml:space="preserve"> Курской области от 22.05.2019 N 30-ЗКО</w:t>
      </w:r>
      <w:r>
        <w:rPr>
          <w:rFonts w:ascii="Times New Roman" w:hAnsi="Times New Roman" w:cs="Times New Roman"/>
          <w:sz w:val="28"/>
        </w:rPr>
        <w:t xml:space="preserve"> внесены изменения в Закон Курской области от 09.09.2015 N 73-ЗКО "Об установлении дополнительных ограничений розничной продажи алкогольной продукции на территории Курской области".</w:t>
      </w:r>
    </w:p>
    <w:p w:rsidR="00FD50D2" w:rsidRDefault="00652E17" w:rsidP="00FD5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данными изменениями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Курской области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питания, с 8 часов до 22 часов по местному времени в следующие дни: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Международный день защиты детей (1 июня), День знаний (1 сентября) (а в случае, если День знаний (1 сентября) приходится на воскресенье - в следующий за 1 сентября рабочий день)</w:t>
      </w:r>
      <w:r w:rsidR="00FD50D2">
        <w:rPr>
          <w:rFonts w:ascii="Times New Roman" w:hAnsi="Times New Roman" w:cs="Times New Roman"/>
          <w:sz w:val="28"/>
          <w:szCs w:val="28"/>
        </w:rPr>
        <w:t>; розничная продажа алкогольной продукции, за исключением розничной продажи алкогольной продукции при оказании услуг общественного питания, с 22 часов до 8 часов по местному времени.</w:t>
      </w:r>
      <w:proofErr w:type="gramEnd"/>
    </w:p>
    <w:p w:rsidR="00652E17" w:rsidRDefault="00652E17" w:rsidP="00FD50D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тем, в предыдущей редакции закона не допускалась продажа алкогольной продукции до 23 часов.</w:t>
      </w:r>
    </w:p>
    <w:p w:rsidR="00652E17" w:rsidRDefault="00652E1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законодательством сокращены сроки реализации алкогольной продукции</w:t>
      </w:r>
      <w:r w:rsidR="00FD50D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F21EF" w:rsidRDefault="00AF21EF" w:rsidP="001026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1026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2384" w:rsidRPr="00F914F0" w:rsidRDefault="000D2384" w:rsidP="000D23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</w:p>
    <w:p w:rsidR="000D2384" w:rsidRPr="00F914F0" w:rsidRDefault="000D2384" w:rsidP="000D2384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2384" w:rsidRDefault="000D2384" w:rsidP="000D2384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О.В. Михайлова</w:t>
      </w:r>
    </w:p>
    <w:p w:rsidR="000D2384" w:rsidRDefault="000D2384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58F0" w:rsidRDefault="00CF58F0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1EF" w:rsidRDefault="00AF21EF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50D2" w:rsidRDefault="00FD50D2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50D2" w:rsidRDefault="00FD50D2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50D2" w:rsidRDefault="00FD50D2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50D2" w:rsidRDefault="00FD50D2" w:rsidP="00861006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50D2" w:rsidRDefault="00FD50D2" w:rsidP="00E62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52E17">
        <w:rPr>
          <w:rFonts w:ascii="Times New Roman" w:hAnsi="Times New Roman" w:cs="Times New Roman"/>
          <w:sz w:val="28"/>
        </w:rPr>
        <w:lastRenderedPageBreak/>
        <w:t>Закон</w:t>
      </w:r>
      <w:r>
        <w:rPr>
          <w:rFonts w:ascii="Times New Roman" w:hAnsi="Times New Roman" w:cs="Times New Roman"/>
          <w:sz w:val="28"/>
        </w:rPr>
        <w:t xml:space="preserve">ом </w:t>
      </w:r>
      <w:r w:rsidRPr="00652E17">
        <w:rPr>
          <w:rFonts w:ascii="Times New Roman" w:hAnsi="Times New Roman" w:cs="Times New Roman"/>
          <w:sz w:val="28"/>
        </w:rPr>
        <w:t xml:space="preserve"> Курской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 w:rsidRPr="00FD50D2">
        <w:rPr>
          <w:rFonts w:ascii="Times New Roman" w:hAnsi="Times New Roman" w:cs="Times New Roman"/>
          <w:sz w:val="28"/>
        </w:rPr>
        <w:t xml:space="preserve">22.05.2019 N 28-ЗКО </w:t>
      </w:r>
      <w:r w:rsidR="00E62AB1">
        <w:rPr>
          <w:rFonts w:ascii="Times New Roman" w:hAnsi="Times New Roman" w:cs="Times New Roman"/>
          <w:sz w:val="28"/>
        </w:rPr>
        <w:t xml:space="preserve">внесены изменения в </w:t>
      </w:r>
      <w:r w:rsidRPr="00FD50D2">
        <w:rPr>
          <w:rFonts w:ascii="Times New Roman" w:hAnsi="Times New Roman" w:cs="Times New Roman"/>
          <w:sz w:val="28"/>
        </w:rPr>
        <w:t xml:space="preserve">Закон Курской области </w:t>
      </w:r>
      <w:r w:rsidR="00E62AB1">
        <w:rPr>
          <w:rFonts w:ascii="Times New Roman" w:hAnsi="Times New Roman" w:cs="Times New Roman"/>
          <w:sz w:val="28"/>
        </w:rPr>
        <w:t xml:space="preserve">от </w:t>
      </w:r>
      <w:r w:rsidR="00E62AB1">
        <w:rPr>
          <w:rFonts w:ascii="Times New Roman" w:hAnsi="Times New Roman" w:cs="Times New Roman"/>
          <w:sz w:val="28"/>
          <w:szCs w:val="28"/>
        </w:rPr>
        <w:t>22</w:t>
      </w:r>
      <w:r w:rsidR="00E62AB1">
        <w:rPr>
          <w:rFonts w:ascii="Times New Roman" w:hAnsi="Times New Roman" w:cs="Times New Roman"/>
          <w:sz w:val="28"/>
          <w:szCs w:val="28"/>
        </w:rPr>
        <w:t>.08.</w:t>
      </w:r>
      <w:r w:rsidR="00E62AB1">
        <w:rPr>
          <w:rFonts w:ascii="Times New Roman" w:hAnsi="Times New Roman" w:cs="Times New Roman"/>
          <w:sz w:val="28"/>
          <w:szCs w:val="28"/>
        </w:rPr>
        <w:t xml:space="preserve">2007 N 64-ЗКО </w:t>
      </w:r>
      <w:r w:rsidRPr="00FD50D2">
        <w:rPr>
          <w:rFonts w:ascii="Times New Roman" w:hAnsi="Times New Roman" w:cs="Times New Roman"/>
          <w:sz w:val="28"/>
        </w:rPr>
        <w:t>"О порядке использования лесов на территории Курской области"</w:t>
      </w:r>
      <w:r w:rsidR="00E62AB1">
        <w:rPr>
          <w:rFonts w:ascii="Times New Roman" w:hAnsi="Times New Roman" w:cs="Times New Roman"/>
          <w:sz w:val="28"/>
        </w:rPr>
        <w:t>.</w:t>
      </w:r>
    </w:p>
    <w:p w:rsidR="00FD50D2" w:rsidRDefault="00FD50D2" w:rsidP="00FD50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</w:t>
      </w:r>
      <w:r w:rsidR="00EF7A53">
        <w:rPr>
          <w:rFonts w:ascii="Times New Roman" w:hAnsi="Times New Roman" w:cs="Times New Roman"/>
          <w:sz w:val="28"/>
        </w:rPr>
        <w:t xml:space="preserve">ветствии с данными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граждане при </w:t>
      </w:r>
      <w:r w:rsidR="00EF7A53">
        <w:rPr>
          <w:rFonts w:ascii="Times New Roman" w:hAnsi="Times New Roman" w:cs="Times New Roman"/>
          <w:sz w:val="28"/>
          <w:szCs w:val="28"/>
        </w:rPr>
        <w:t>заготовке</w:t>
      </w:r>
      <w:r>
        <w:rPr>
          <w:rFonts w:ascii="Times New Roman" w:hAnsi="Times New Roman" w:cs="Times New Roman"/>
          <w:sz w:val="28"/>
          <w:szCs w:val="28"/>
        </w:rPr>
        <w:t xml:space="preserve"> древесин</w:t>
      </w:r>
      <w:r w:rsidR="00EF7A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целей отопления, возведения строений (жилых домов, хозяйственных построек, других строений, используемых для удовлетворения личных потреб</w:t>
      </w:r>
      <w:r w:rsidR="00EF7A53">
        <w:rPr>
          <w:rFonts w:ascii="Times New Roman" w:hAnsi="Times New Roman" w:cs="Times New Roman"/>
          <w:sz w:val="28"/>
          <w:szCs w:val="28"/>
        </w:rPr>
        <w:t xml:space="preserve">ностей) и иных собственных нужд, </w:t>
      </w:r>
      <w:r w:rsidR="00EF7A53" w:rsidRPr="00EF7A53">
        <w:rPr>
          <w:rFonts w:ascii="Times New Roman" w:hAnsi="Times New Roman" w:cs="Times New Roman"/>
          <w:sz w:val="28"/>
          <w:szCs w:val="28"/>
        </w:rPr>
        <w:t>до 1 июня года, предшествующего году рубки, подают заявление о заключении договора купли-продажи лесных насаждений для собственных нужд в территориальный орган органа исполнительной государственной власти Курской области, уполномоченный в сфере лесных</w:t>
      </w:r>
      <w:proofErr w:type="gramEnd"/>
      <w:r w:rsidR="00EF7A53" w:rsidRPr="00EF7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A53" w:rsidRPr="00EF7A53">
        <w:rPr>
          <w:rFonts w:ascii="Times New Roman" w:hAnsi="Times New Roman" w:cs="Times New Roman"/>
          <w:sz w:val="28"/>
          <w:szCs w:val="28"/>
        </w:rPr>
        <w:t>отношений, - в случаях, если лесные участки находятся в государственной собственности, или в орган местного самоуправления, уполномоченный в сфере лесных отношений, - в случаях, если лесные участки находятся в муниципальной собственности, в котором указываются цель заготовки древесины, порода и объем древесины в пределах объема, установленного частью 2 настоящей статьи, сведения о предыдущих сроках заготовки древесины, наименование лесничества, в границах которого предполагается осуществлять</w:t>
      </w:r>
      <w:proofErr w:type="gramEnd"/>
      <w:r w:rsidR="00EF7A53" w:rsidRPr="00EF7A53">
        <w:rPr>
          <w:rFonts w:ascii="Times New Roman" w:hAnsi="Times New Roman" w:cs="Times New Roman"/>
          <w:sz w:val="28"/>
          <w:szCs w:val="28"/>
        </w:rPr>
        <w:t xml:space="preserve"> заготовку древесины.</w:t>
      </w:r>
    </w:p>
    <w:p w:rsidR="00845943" w:rsidRDefault="00EF7A53" w:rsidP="00845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7A53">
        <w:rPr>
          <w:rFonts w:ascii="Times New Roman" w:hAnsi="Times New Roman" w:cs="Times New Roman"/>
          <w:sz w:val="28"/>
          <w:szCs w:val="28"/>
        </w:rPr>
        <w:t xml:space="preserve">К заявлению прилагаются </w:t>
      </w:r>
      <w:r w:rsidR="0084594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F7A53">
        <w:rPr>
          <w:rFonts w:ascii="Times New Roman" w:hAnsi="Times New Roman" w:cs="Times New Roman"/>
          <w:sz w:val="28"/>
          <w:szCs w:val="28"/>
        </w:rPr>
        <w:t>документы, подтверждающие не</w:t>
      </w:r>
      <w:r w:rsidR="00845943">
        <w:rPr>
          <w:rFonts w:ascii="Times New Roman" w:hAnsi="Times New Roman" w:cs="Times New Roman"/>
          <w:sz w:val="28"/>
          <w:szCs w:val="28"/>
        </w:rPr>
        <w:t xml:space="preserve">обходимость заготовки древесины </w:t>
      </w:r>
      <w:r w:rsidR="00FD50D2">
        <w:rPr>
          <w:rFonts w:ascii="Times New Roman" w:hAnsi="Times New Roman" w:cs="Times New Roman"/>
          <w:sz w:val="28"/>
        </w:rPr>
        <w:t>для строительства жилых домов и хозяйственных построек:</w:t>
      </w:r>
    </w:p>
    <w:p w:rsidR="00845943" w:rsidRDefault="00FD50D2" w:rsidP="00845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копии правоустанавливающих документов на земельный участок, на котором осуществляется строительство, в случае, если права на него не зарегистрированы в Едином государственном реестре недвижимости;</w:t>
      </w:r>
    </w:p>
    <w:p w:rsidR="00845943" w:rsidRDefault="00FD50D2" w:rsidP="00845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б)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</w:t>
      </w:r>
      <w:r w:rsidR="00845943">
        <w:rPr>
          <w:rFonts w:ascii="Times New Roman" w:hAnsi="Times New Roman" w:cs="Times New Roman"/>
          <w:sz w:val="28"/>
        </w:rPr>
        <w:t>ого дома на земельном участке.".</w:t>
      </w:r>
      <w:proofErr w:type="gramEnd"/>
    </w:p>
    <w:p w:rsidR="009752B2" w:rsidRDefault="009752B2" w:rsidP="009752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52B2" w:rsidRDefault="009752B2" w:rsidP="009752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52B2" w:rsidRPr="00F914F0" w:rsidRDefault="009752B2" w:rsidP="009752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</w:p>
    <w:p w:rsidR="009752B2" w:rsidRPr="00F914F0" w:rsidRDefault="009752B2" w:rsidP="009752B2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52B2" w:rsidRDefault="009752B2" w:rsidP="009752B2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О.В. Михайлова</w:t>
      </w:r>
    </w:p>
    <w:p w:rsidR="00CF58F0" w:rsidRDefault="00CF58F0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9752B2" w:rsidRDefault="009752B2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9752B2" w:rsidRDefault="009752B2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9752B2" w:rsidRDefault="009752B2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9752B2" w:rsidRDefault="009752B2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9752B2" w:rsidRDefault="009752B2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E62AB1" w:rsidRDefault="00E62AB1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E62AB1" w:rsidRDefault="00E62AB1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bookmarkStart w:id="0" w:name="_GoBack"/>
      <w:bookmarkEnd w:id="0"/>
    </w:p>
    <w:p w:rsid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Вопрос: </w:t>
      </w:r>
    </w:p>
    <w:p w:rsid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ак узнать кадастровую стоимость объекта недвижимости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? </w:t>
      </w:r>
    </w:p>
    <w:p w:rsidR="00E75317" w:rsidRP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Елена, с.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Курский район</w:t>
      </w:r>
    </w:p>
    <w:p w:rsid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Ответ:</w:t>
      </w:r>
    </w:p>
    <w:p w:rsidR="00E75317" w:rsidRDefault="00E75317" w:rsidP="00E75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стоимость земельного участка - это его стоимость, установленная в результате государственной кадастровой оценки. В некоторых случаях она определяется и вне процедуры кадастровой оценки. Например, при определении кадастровой стоимости вновь учтенных земельных участков, при оспаривании утвержденной стоимости или исправлении ошибок, допущенных при ее установлении (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 ч. 1 ст.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кадастровой оценке,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оценочной деятельности).</w:t>
      </w:r>
    </w:p>
    <w:p w:rsidR="00E75317" w:rsidRDefault="00E75317" w:rsidP="00E75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стоимость представляет собой наиболее вероятную цену, по которой участок может быть приобретен с учетом его вида фактического использования. Основой для ее расчета является рыночная или иная информация, которая связана с экономическими характеристиками использования земельного участка (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2 ст.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кадастровой оценке,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рекомендаций, утвержденных Приказом Минэкономразвития России от 12.05.2017 N 226,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Методических указаний, утвержденных Приказом Минэкономразвития России от 07.06.2016 N 358).</w:t>
      </w:r>
    </w:p>
    <w:p w:rsidR="00E75317" w:rsidRP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Узнать кадастровую стоимость зданий, земельных участков, а также любых других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объектов недвижимости вы можете</w:t>
      </w: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0F1FD0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1)</w:t>
      </w: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 xml:space="preserve">на сайте </w:t>
      </w:r>
      <w:proofErr w:type="spellStart"/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E75317" w:rsidRPr="00E75317" w:rsidRDefault="000F1FD0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Публичная кадастровая карта (https://pkk5.rosreestr.ru/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  <w:r w:rsidR="00E75317"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E75317" w:rsidRP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"Справочная информация по объектам недвижимости в режиме </w:t>
      </w:r>
      <w:proofErr w:type="spellStart"/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online</w:t>
      </w:r>
      <w:proofErr w:type="spellEnd"/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 (https://rosreestr.ru/wps/portal/online_request). Поиск проводится как по номеру объекта недвижимости (кадастровому, условному), так и по его адресу;</w:t>
      </w:r>
    </w:p>
    <w:p w:rsidR="00E75317" w:rsidRP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"Получение сведений из Фонда данных государственной кадастровой оценки" (https://rosreestr.ru/wps/portal/cc_ib_svedFDGKO). Поиск в нем проводится по кадастровому номеру;</w:t>
      </w:r>
    </w:p>
    <w:p w:rsidR="00E75317" w:rsidRP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2)</w:t>
      </w: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 xml:space="preserve">из выписки из ЕГРН о кадастровой стоимости объекта недвижимости. </w:t>
      </w:r>
    </w:p>
    <w:p w:rsidR="009752B2" w:rsidRPr="00E75317" w:rsidRDefault="00E75317" w:rsidP="00E7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3)</w:t>
      </w:r>
      <w:r w:rsidRPr="00E7531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на сайте ФНС России (https://www.nalog.ru/) в своем личном кабинете. Этим способом вы сможете узнать кадастровую стоимость только в отношении принадлежащих вам объектов недвижимости, по которым вы уплачиваете налоги.</w:t>
      </w:r>
    </w:p>
    <w:p w:rsidR="009752B2" w:rsidRDefault="009752B2" w:rsidP="00E7531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9752B2" w:rsidRDefault="009752B2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B653AC" w:rsidRPr="00F914F0" w:rsidRDefault="00B653AC" w:rsidP="00B653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</w:p>
    <w:p w:rsidR="00B653AC" w:rsidRPr="00F914F0" w:rsidRDefault="00B653AC" w:rsidP="00B653AC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53AC" w:rsidRDefault="00B653AC" w:rsidP="00B653AC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О.В. Михайлова</w:t>
      </w:r>
    </w:p>
    <w:p w:rsidR="009752B2" w:rsidRDefault="009752B2" w:rsidP="00861006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sectPr w:rsidR="009752B2" w:rsidSect="006F3A55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7"/>
    <w:rsid w:val="00004026"/>
    <w:rsid w:val="00013D06"/>
    <w:rsid w:val="00020D62"/>
    <w:rsid w:val="00042239"/>
    <w:rsid w:val="000D2384"/>
    <w:rsid w:val="000E3292"/>
    <w:rsid w:val="000F1FD0"/>
    <w:rsid w:val="001026D7"/>
    <w:rsid w:val="001256F3"/>
    <w:rsid w:val="001569B7"/>
    <w:rsid w:val="001A6F4C"/>
    <w:rsid w:val="001D13EA"/>
    <w:rsid w:val="002C6B2F"/>
    <w:rsid w:val="00340FF3"/>
    <w:rsid w:val="003B54DB"/>
    <w:rsid w:val="003C233D"/>
    <w:rsid w:val="00547C28"/>
    <w:rsid w:val="005543AB"/>
    <w:rsid w:val="00652E17"/>
    <w:rsid w:val="006960B3"/>
    <w:rsid w:val="006F3A55"/>
    <w:rsid w:val="00845943"/>
    <w:rsid w:val="00861006"/>
    <w:rsid w:val="008D0687"/>
    <w:rsid w:val="008F5434"/>
    <w:rsid w:val="009752B2"/>
    <w:rsid w:val="009C2D12"/>
    <w:rsid w:val="009C53E2"/>
    <w:rsid w:val="00A708E0"/>
    <w:rsid w:val="00AF21EF"/>
    <w:rsid w:val="00AF6219"/>
    <w:rsid w:val="00B653AC"/>
    <w:rsid w:val="00B93FCF"/>
    <w:rsid w:val="00C06D67"/>
    <w:rsid w:val="00C319C3"/>
    <w:rsid w:val="00C76A11"/>
    <w:rsid w:val="00CF58F0"/>
    <w:rsid w:val="00CF7CD5"/>
    <w:rsid w:val="00D44F71"/>
    <w:rsid w:val="00DA2CCB"/>
    <w:rsid w:val="00DC06DF"/>
    <w:rsid w:val="00DC23D1"/>
    <w:rsid w:val="00E53C42"/>
    <w:rsid w:val="00E62AB1"/>
    <w:rsid w:val="00E75317"/>
    <w:rsid w:val="00EF7A53"/>
    <w:rsid w:val="00F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D4FB6374A75358117992B76ABBCDEA8FE03002F301AA15E8D12F69AE93163CB9C23514383DE2EXFI1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4D4FB6374A75358117992B76ABBCDEA9FC0A062F381AA15E8D12F69AE93163CB9C23514383DE2EXFI4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4D4FB6374A75358117992B76ABBCDEA8FE0F04203F1AA15E8D12F69AE93163CB9C2357X4I7Q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84D4FB6374A75358117992B76ABBCDEA9FC0A062F381AA15E8D12F69AE93163CB9C23514383DE2EXFI7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4D4FB6374A75358117992B76ABBCDEA8FE0F0C203D1AA15E8D12F69AE93163CB9C23514383DE2EXFI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mihailova.o</dc:creator>
  <cp:lastModifiedBy>mihailova.o</cp:lastModifiedBy>
  <cp:revision>30</cp:revision>
  <cp:lastPrinted>2019-06-05T06:09:00Z</cp:lastPrinted>
  <dcterms:created xsi:type="dcterms:W3CDTF">2018-02-05T08:30:00Z</dcterms:created>
  <dcterms:modified xsi:type="dcterms:W3CDTF">2019-06-05T06:09:00Z</dcterms:modified>
</cp:coreProperties>
</file>