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9A0EE2" w:rsidRPr="009A0EE2" w:rsidTr="009A0E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0EE2" w:rsidRPr="009A0EE2" w:rsidRDefault="009A0EE2" w:rsidP="009A0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0EE2" w:rsidRDefault="009A0EE2" w:rsidP="009A0EE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A0EE2" w:rsidRPr="009A0EE2" w:rsidRDefault="009A0EE2" w:rsidP="009A0E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9A0EE2" w:rsidRPr="009A0EE2" w:rsidRDefault="009A0EE2" w:rsidP="009A0E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КУРСКОГО РАЙОНА   КУРСКОЙ ОБЛАСТИ</w:t>
      </w:r>
    </w:p>
    <w:p w:rsidR="009A0EE2" w:rsidRPr="009A0EE2" w:rsidRDefault="009A0EE2" w:rsidP="009A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9A0EE2" w:rsidRPr="009A0EE2" w:rsidRDefault="009A0EE2" w:rsidP="009A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2022  года</w:t>
      </w:r>
    </w:p>
    <w:p w:rsidR="009A0EE2" w:rsidRDefault="009A0EE2" w:rsidP="006F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д. Чаплыгина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</w:p>
    <w:p w:rsidR="006F240A" w:rsidRPr="009A0EE2" w:rsidRDefault="006F240A" w:rsidP="006F2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="003D4D92">
        <w:rPr>
          <w:rFonts w:ascii="Times New Roman" w:eastAsia="Times New Roman" w:hAnsi="Times New Roman" w:cs="Times New Roman"/>
          <w:sz w:val="28"/>
          <w:szCs w:val="28"/>
        </w:rPr>
        <w:t>профилактики рисков   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 сельсовет" Курского района Курской области на 2023 год.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области в сети «Интернет».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9A0EE2" w:rsidRPr="009A0EE2" w:rsidRDefault="009A0EE2" w:rsidP="009A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                                                               С.Н. Хорьяков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A0EE2" w:rsidRPr="009A0EE2" w:rsidRDefault="009A0EE2" w:rsidP="009A0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9A0EE2" w:rsidRPr="009A0EE2" w:rsidRDefault="009A0EE2" w:rsidP="009A0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9A0EE2" w:rsidRPr="009A0EE2" w:rsidRDefault="009A0EE2" w:rsidP="009A0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9A0EE2" w:rsidRPr="009A0EE2" w:rsidRDefault="009A0EE2" w:rsidP="009A0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от ____ 2022 № ___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влении муниципального контроля </w:t>
      </w: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 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ий сельсовет" Курского района Курской области на 2023 год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6852"/>
      </w:tblGrid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ий сельсовет" Курского района Курской области (далее – программа профилактики)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законот31.07.2020№ 248-Ф«О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Курского района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Предотвращение рисков причинения вреда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охраняемым законом ценностям.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правосознания и правовой культуры контролируемых лиц.</w:t>
            </w:r>
          </w:p>
        </w:tc>
      </w:tr>
    </w:tbl>
    <w:p w:rsidR="009A0EE2" w:rsidRPr="009A0EE2" w:rsidRDefault="009A0EE2" w:rsidP="009A0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области.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сельсовета 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сельсовета не проводились.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 сельсовета в 2022 году проведена следующая работа: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2. Характеристика проблем, на решение которых направлена программа профилактики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3.2. Задачами Программы являются: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4.1. В соответствии с Положением о порядке осуществления муниципального контроля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 xml:space="preserve">ий сельсовет" Курского района Курской области, утвержденном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сельсовета, проводятся следующие профилактические мероприятия: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5) профилактический визит.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5. Источники финансирования Программы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5.1. Финансовое обеспечение мероприятий Программы не предусмотрено.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6. Показатели результативности и эффективности программы профилактики рисков причинения вреда (ущерба)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7. Оценка эффективности Программы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области.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Целевым показателем Программы является: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Д = КН/КС*100, где: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Д – доля нарушений требований, установленных правил благоустройства;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КН – количество выявленных нарушений требований правил благоустройства за отчетный год;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КС – количество субъектов, в отношении которых проведены мероприятия по контролю в отчетном году.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8. Ресурсное обеспечение Программы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области в информационно-телекоммуникационной сети Интернет.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br/>
        <w:t>Приложение № 1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EE2">
        <w:rPr>
          <w:rFonts w:ascii="Times New Roman" w:eastAsia="Times New Roman" w:hAnsi="Times New Roman" w:cs="Times New Roman"/>
          <w:sz w:val="28"/>
          <w:szCs w:val="28"/>
        </w:rPr>
        <w:t>в сфере благоустройства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EE2" w:rsidRPr="009A0EE2" w:rsidRDefault="009A0EE2" w:rsidP="006F2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4249"/>
        <w:gridCol w:w="2435"/>
        <w:gridCol w:w="2724"/>
      </w:tblGrid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мероприятия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Информирование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 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сельсовет» Курского района Курской области: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2 раз в год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10 рабочих дней после их утверждения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25 декабря предшествующего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 (Заместитель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Обобщение правоприменительной практики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 о правоприменительной практике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доклада о правоприменительной  практике официальном сайте Администрации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1 июня года, следующего за отчетным годом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1 июля года, следующего за отчетным годом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сельсовета(Заместитель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6F2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Объявление предостережения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сельсовета((Заместитель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огосельсовета))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6F2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Консультирование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порядок осуществления профилактических мероприятий;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порядок принятия решений по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итогам контрольных мероприятий;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устных и письменных разъяснений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сельсовета(Заместитель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6F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6F2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 Профилактический визит</w:t>
            </w:r>
          </w:p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A0EE2" w:rsidRPr="009A0EE2" w:rsidTr="009A0EE2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EE2" w:rsidRPr="009A0EE2" w:rsidRDefault="009A0EE2" w:rsidP="009A0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сельсовета(Заместитель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6F2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EE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</w:tbl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Pr="009A0EE2" w:rsidRDefault="009A0EE2" w:rsidP="009A0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EE2" w:rsidRPr="009A0EE2" w:rsidRDefault="009A0EE2" w:rsidP="009A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EC" w:rsidRPr="009A0EE2" w:rsidRDefault="00844CEC" w:rsidP="009A0E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CEC" w:rsidRPr="009A0EE2" w:rsidSect="009A0EE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0EE2"/>
    <w:rsid w:val="00174C86"/>
    <w:rsid w:val="003D4D92"/>
    <w:rsid w:val="006F240A"/>
    <w:rsid w:val="00844CEC"/>
    <w:rsid w:val="009A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2022-10-04T08:39:00Z</dcterms:created>
  <dcterms:modified xsi:type="dcterms:W3CDTF">2022-10-04T11:10:00Z</dcterms:modified>
</cp:coreProperties>
</file>