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593" w:rsidRDefault="00F761EE" w:rsidP="00F761EE">
      <w:pPr>
        <w:pStyle w:val="ConsPlusNormal"/>
        <w:widowControl/>
        <w:spacing w:line="276" w:lineRule="auto"/>
        <w:ind w:firstLine="0"/>
        <w:jc w:val="center"/>
        <w:rPr>
          <w:rFonts w:ascii="Times New Roman" w:hAnsi="Times New Roman" w:cs="Times New Roman"/>
          <w:sz w:val="32"/>
          <w:szCs w:val="32"/>
        </w:rPr>
      </w:pPr>
      <w:r w:rsidRPr="009A3399">
        <w:rPr>
          <w:rFonts w:ascii="Times New Roman" w:hAnsi="Times New Roman" w:cs="Times New Roman"/>
          <w:sz w:val="32"/>
          <w:szCs w:val="32"/>
        </w:rPr>
        <w:t xml:space="preserve">СОБРАНИЕ ДЕПУТАТОВ </w:t>
      </w:r>
      <w:r w:rsidR="009A3399" w:rsidRPr="009A3399">
        <w:rPr>
          <w:rFonts w:ascii="Times New Roman" w:hAnsi="Times New Roman" w:cs="Times New Roman"/>
          <w:sz w:val="32"/>
          <w:szCs w:val="32"/>
        </w:rPr>
        <w:t>ПАШКОВ</w:t>
      </w:r>
      <w:r w:rsidRPr="009A3399">
        <w:rPr>
          <w:rFonts w:ascii="Times New Roman" w:hAnsi="Times New Roman" w:cs="Times New Roman"/>
          <w:sz w:val="32"/>
          <w:szCs w:val="32"/>
        </w:rPr>
        <w:t xml:space="preserve">СКОГО СЕЛЬСОВЕТА КУРСКОГО РАЙОНА  </w:t>
      </w:r>
    </w:p>
    <w:p w:rsidR="00EA3177" w:rsidRPr="009A3399" w:rsidRDefault="00EA3177" w:rsidP="00F761EE">
      <w:pPr>
        <w:pStyle w:val="ConsPlusNormal"/>
        <w:widowControl/>
        <w:spacing w:line="276" w:lineRule="auto"/>
        <w:ind w:firstLine="0"/>
        <w:jc w:val="center"/>
        <w:rPr>
          <w:rFonts w:ascii="Times New Roman" w:hAnsi="Times New Roman" w:cs="Times New Roman"/>
          <w:sz w:val="32"/>
          <w:szCs w:val="32"/>
        </w:rPr>
      </w:pPr>
    </w:p>
    <w:p w:rsidR="00F761EE" w:rsidRPr="00E61322" w:rsidRDefault="00F761EE" w:rsidP="00F761EE">
      <w:pPr>
        <w:pStyle w:val="af"/>
        <w:spacing w:line="276" w:lineRule="auto"/>
        <w:jc w:val="center"/>
        <w:rPr>
          <w:rFonts w:ascii="Times New Roman" w:hAnsi="Times New Roman"/>
          <w:sz w:val="28"/>
          <w:szCs w:val="28"/>
        </w:rPr>
      </w:pPr>
      <w:r w:rsidRPr="00E61322">
        <w:rPr>
          <w:rFonts w:ascii="Times New Roman" w:hAnsi="Times New Roman"/>
          <w:sz w:val="28"/>
          <w:szCs w:val="28"/>
        </w:rPr>
        <w:t>РЕШЕНИЕ</w:t>
      </w:r>
    </w:p>
    <w:p w:rsidR="00F761EE" w:rsidRPr="00E61322" w:rsidRDefault="009A3399" w:rsidP="009A3399">
      <w:pPr>
        <w:pStyle w:val="af"/>
        <w:spacing w:line="276" w:lineRule="auto"/>
        <w:rPr>
          <w:rFonts w:ascii="Times New Roman" w:hAnsi="Times New Roman"/>
          <w:sz w:val="28"/>
          <w:szCs w:val="28"/>
        </w:rPr>
      </w:pPr>
      <w:r w:rsidRPr="00E61322">
        <w:rPr>
          <w:rFonts w:ascii="Times New Roman" w:hAnsi="Times New Roman"/>
          <w:sz w:val="28"/>
          <w:szCs w:val="28"/>
        </w:rPr>
        <w:t xml:space="preserve">       от </w:t>
      </w:r>
      <w:r w:rsidR="00EB1BB2">
        <w:rPr>
          <w:rFonts w:ascii="Times New Roman" w:hAnsi="Times New Roman"/>
          <w:sz w:val="28"/>
          <w:szCs w:val="28"/>
        </w:rPr>
        <w:t>18.12.</w:t>
      </w:r>
      <w:r w:rsidR="00EA3177">
        <w:rPr>
          <w:rFonts w:ascii="Times New Roman" w:hAnsi="Times New Roman"/>
          <w:sz w:val="28"/>
          <w:szCs w:val="28"/>
        </w:rPr>
        <w:t>2024</w:t>
      </w:r>
      <w:r w:rsidR="00F761EE" w:rsidRPr="00E61322">
        <w:rPr>
          <w:rFonts w:ascii="Times New Roman" w:hAnsi="Times New Roman"/>
          <w:sz w:val="28"/>
          <w:szCs w:val="28"/>
        </w:rPr>
        <w:t xml:space="preserve"> г.            </w:t>
      </w:r>
      <w:r w:rsidRPr="00E61322">
        <w:rPr>
          <w:rFonts w:ascii="Times New Roman" w:hAnsi="Times New Roman"/>
          <w:sz w:val="28"/>
          <w:szCs w:val="28"/>
        </w:rPr>
        <w:t xml:space="preserve">                </w:t>
      </w:r>
      <w:r w:rsidR="0069574A" w:rsidRPr="00E61322">
        <w:rPr>
          <w:rFonts w:ascii="Times New Roman" w:hAnsi="Times New Roman"/>
          <w:sz w:val="28"/>
          <w:szCs w:val="28"/>
        </w:rPr>
        <w:t xml:space="preserve">       </w:t>
      </w:r>
      <w:r w:rsidRPr="00E61322">
        <w:rPr>
          <w:rFonts w:ascii="Times New Roman" w:hAnsi="Times New Roman"/>
          <w:sz w:val="28"/>
          <w:szCs w:val="28"/>
        </w:rPr>
        <w:t xml:space="preserve">          </w:t>
      </w:r>
    </w:p>
    <w:p w:rsidR="00F761EE" w:rsidRPr="00E61322" w:rsidRDefault="009A3399" w:rsidP="009A3399">
      <w:pPr>
        <w:pStyle w:val="ConsPlusNormal"/>
        <w:widowControl/>
        <w:spacing w:line="276" w:lineRule="auto"/>
        <w:ind w:firstLine="540"/>
        <w:rPr>
          <w:rFonts w:ascii="Times New Roman" w:hAnsi="Times New Roman" w:cs="Times New Roman"/>
          <w:sz w:val="28"/>
          <w:szCs w:val="28"/>
        </w:rPr>
      </w:pPr>
      <w:r w:rsidRPr="00E61322">
        <w:rPr>
          <w:rFonts w:ascii="Times New Roman" w:hAnsi="Times New Roman" w:cs="Times New Roman"/>
          <w:sz w:val="28"/>
          <w:szCs w:val="28"/>
        </w:rPr>
        <w:t xml:space="preserve">д.Чаплыгина                                     </w:t>
      </w:r>
      <w:r w:rsidR="00EA3177">
        <w:rPr>
          <w:rFonts w:ascii="Times New Roman" w:hAnsi="Times New Roman" w:cs="Times New Roman"/>
          <w:sz w:val="28"/>
          <w:szCs w:val="28"/>
        </w:rPr>
        <w:t xml:space="preserve">       </w:t>
      </w:r>
      <w:r w:rsidRPr="00E61322">
        <w:rPr>
          <w:rFonts w:ascii="Times New Roman" w:hAnsi="Times New Roman" w:cs="Times New Roman"/>
          <w:sz w:val="28"/>
          <w:szCs w:val="28"/>
        </w:rPr>
        <w:t xml:space="preserve">                №</w:t>
      </w:r>
      <w:r w:rsidR="00EA3177">
        <w:rPr>
          <w:rFonts w:ascii="Times New Roman" w:hAnsi="Times New Roman" w:cs="Times New Roman"/>
          <w:sz w:val="28"/>
          <w:szCs w:val="28"/>
        </w:rPr>
        <w:softHyphen/>
      </w:r>
      <w:r w:rsidR="00EA3177">
        <w:rPr>
          <w:rFonts w:ascii="Times New Roman" w:hAnsi="Times New Roman" w:cs="Times New Roman"/>
          <w:sz w:val="28"/>
          <w:szCs w:val="28"/>
        </w:rPr>
        <w:softHyphen/>
      </w:r>
      <w:r w:rsidR="00EA3177">
        <w:rPr>
          <w:rFonts w:ascii="Times New Roman" w:hAnsi="Times New Roman" w:cs="Times New Roman"/>
          <w:sz w:val="28"/>
          <w:szCs w:val="28"/>
        </w:rPr>
        <w:softHyphen/>
      </w:r>
      <w:r w:rsidR="00EA3177">
        <w:rPr>
          <w:rFonts w:ascii="Times New Roman" w:hAnsi="Times New Roman" w:cs="Times New Roman"/>
          <w:sz w:val="28"/>
          <w:szCs w:val="28"/>
        </w:rPr>
        <w:softHyphen/>
      </w:r>
      <w:r w:rsidR="00EB1BB2">
        <w:rPr>
          <w:rFonts w:ascii="Times New Roman" w:hAnsi="Times New Roman" w:cs="Times New Roman"/>
          <w:sz w:val="28"/>
          <w:szCs w:val="28"/>
        </w:rPr>
        <w:t>103-7-19</w:t>
      </w:r>
    </w:p>
    <w:p w:rsidR="009A3399" w:rsidRPr="00E61322" w:rsidRDefault="009A3399" w:rsidP="00EA3177">
      <w:pPr>
        <w:pStyle w:val="ConsPlusNormal"/>
        <w:widowControl/>
        <w:spacing w:line="276" w:lineRule="auto"/>
        <w:ind w:firstLine="540"/>
        <w:jc w:val="both"/>
        <w:rPr>
          <w:rFonts w:ascii="Times New Roman" w:hAnsi="Times New Roman" w:cs="Times New Roman"/>
          <w:sz w:val="28"/>
          <w:szCs w:val="28"/>
        </w:rPr>
      </w:pPr>
    </w:p>
    <w:p w:rsidR="002903AF" w:rsidRDefault="00EA3177" w:rsidP="002903AF">
      <w:pPr>
        <w:pStyle w:val="ConsPlusNormal"/>
        <w:widowControl/>
        <w:spacing w:line="276" w:lineRule="auto"/>
        <w:ind w:firstLine="0"/>
        <w:rPr>
          <w:rFonts w:ascii="Times New Roman" w:hAnsi="Times New Roman" w:cs="Times New Roman"/>
          <w:sz w:val="28"/>
          <w:szCs w:val="28"/>
        </w:rPr>
      </w:pPr>
      <w:r>
        <w:rPr>
          <w:rFonts w:ascii="Times New Roman" w:hAnsi="Times New Roman" w:cs="Times New Roman"/>
          <w:sz w:val="28"/>
          <w:szCs w:val="28"/>
        </w:rPr>
        <w:t>О внесении изменений</w:t>
      </w:r>
      <w:r w:rsidR="00854EE6">
        <w:rPr>
          <w:rFonts w:ascii="Times New Roman" w:hAnsi="Times New Roman" w:cs="Times New Roman"/>
          <w:sz w:val="28"/>
          <w:szCs w:val="28"/>
        </w:rPr>
        <w:t xml:space="preserve"> </w:t>
      </w:r>
      <w:r>
        <w:rPr>
          <w:rFonts w:ascii="Times New Roman" w:hAnsi="Times New Roman" w:cs="Times New Roman"/>
          <w:sz w:val="28"/>
          <w:szCs w:val="28"/>
        </w:rPr>
        <w:t xml:space="preserve">в Решение Собрания депутатов </w:t>
      </w:r>
    </w:p>
    <w:p w:rsidR="002903AF" w:rsidRDefault="00EA3177" w:rsidP="002903AF">
      <w:pPr>
        <w:pStyle w:val="ConsPlusNormal"/>
        <w:widowControl/>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Пашковского сельсовета Курского района </w:t>
      </w:r>
    </w:p>
    <w:p w:rsidR="009A3399" w:rsidRPr="00EA3177" w:rsidRDefault="00EA3177" w:rsidP="002903AF">
      <w:pPr>
        <w:pStyle w:val="ConsPlusNormal"/>
        <w:widowControl/>
        <w:spacing w:line="276" w:lineRule="auto"/>
        <w:ind w:firstLine="0"/>
        <w:rPr>
          <w:rFonts w:ascii="Times New Roman" w:hAnsi="Times New Roman" w:cs="Times New Roman"/>
          <w:sz w:val="28"/>
          <w:szCs w:val="28"/>
        </w:rPr>
      </w:pPr>
      <w:r>
        <w:rPr>
          <w:rFonts w:ascii="Times New Roman" w:hAnsi="Times New Roman" w:cs="Times New Roman"/>
          <w:sz w:val="28"/>
          <w:szCs w:val="28"/>
        </w:rPr>
        <w:t>от 20.12.2019 года №88-6-23 «</w:t>
      </w:r>
      <w:r w:rsidR="00F761EE" w:rsidRPr="00E61322">
        <w:rPr>
          <w:rFonts w:ascii="Times New Roman" w:hAnsi="Times New Roman" w:cs="Times New Roman"/>
          <w:sz w:val="28"/>
          <w:szCs w:val="28"/>
        </w:rPr>
        <w:t>Об утверждении Правил благоустройства</w:t>
      </w:r>
      <w:r>
        <w:rPr>
          <w:rFonts w:ascii="Times New Roman" w:hAnsi="Times New Roman" w:cs="Times New Roman"/>
          <w:sz w:val="28"/>
          <w:szCs w:val="28"/>
        </w:rPr>
        <w:t xml:space="preserve"> </w:t>
      </w:r>
      <w:r w:rsidR="00F761EE" w:rsidRPr="00E61322">
        <w:rPr>
          <w:rFonts w:ascii="Times New Roman" w:hAnsi="Times New Roman"/>
          <w:sz w:val="28"/>
          <w:szCs w:val="28"/>
        </w:rPr>
        <w:t>территории муниципального образования «</w:t>
      </w:r>
      <w:r w:rsidR="009A3399" w:rsidRPr="00E61322">
        <w:rPr>
          <w:rFonts w:ascii="Times New Roman" w:hAnsi="Times New Roman"/>
          <w:sz w:val="28"/>
          <w:szCs w:val="28"/>
        </w:rPr>
        <w:t>Пашков</w:t>
      </w:r>
      <w:r w:rsidR="00F761EE" w:rsidRPr="00E61322">
        <w:rPr>
          <w:rFonts w:ascii="Times New Roman" w:hAnsi="Times New Roman"/>
          <w:sz w:val="28"/>
          <w:szCs w:val="28"/>
        </w:rPr>
        <w:t>ский</w:t>
      </w:r>
      <w:r w:rsidR="00F761EE" w:rsidRPr="00E61322">
        <w:rPr>
          <w:rFonts w:ascii="Times New Roman" w:hAnsi="Times New Roman"/>
          <w:b/>
          <w:sz w:val="28"/>
          <w:szCs w:val="28"/>
        </w:rPr>
        <w:t xml:space="preserve"> </w:t>
      </w:r>
      <w:r w:rsidR="009A3399" w:rsidRPr="00E61322">
        <w:rPr>
          <w:rFonts w:ascii="Times New Roman" w:hAnsi="Times New Roman"/>
          <w:sz w:val="28"/>
          <w:szCs w:val="28"/>
        </w:rPr>
        <w:t>сельсовет» Курского района Курской области</w:t>
      </w:r>
      <w:r>
        <w:rPr>
          <w:rFonts w:ascii="Times New Roman" w:hAnsi="Times New Roman"/>
          <w:sz w:val="28"/>
          <w:szCs w:val="28"/>
        </w:rPr>
        <w:t>»</w:t>
      </w:r>
    </w:p>
    <w:p w:rsidR="00AF5593" w:rsidRPr="00E61322" w:rsidRDefault="00AF5593" w:rsidP="00F761EE">
      <w:pPr>
        <w:spacing w:after="0"/>
        <w:jc w:val="center"/>
        <w:rPr>
          <w:rFonts w:ascii="Times New Roman" w:hAnsi="Times New Roman"/>
          <w:sz w:val="28"/>
          <w:szCs w:val="28"/>
        </w:rPr>
      </w:pPr>
    </w:p>
    <w:p w:rsidR="00854EE6" w:rsidRPr="00854EE6" w:rsidRDefault="00EA3177" w:rsidP="00854EE6">
      <w:pPr>
        <w:spacing w:after="0"/>
        <w:ind w:firstLine="851"/>
        <w:jc w:val="both"/>
        <w:outlineLvl w:val="0"/>
        <w:rPr>
          <w:rFonts w:ascii="Times New Roman" w:hAnsi="Times New Roman"/>
          <w:bCs/>
          <w:kern w:val="36"/>
          <w:sz w:val="28"/>
          <w:szCs w:val="28"/>
        </w:rPr>
      </w:pPr>
      <w:r>
        <w:rPr>
          <w:rFonts w:ascii="Times New Roman" w:hAnsi="Times New Roman"/>
          <w:sz w:val="28"/>
          <w:szCs w:val="28"/>
        </w:rPr>
        <w:t xml:space="preserve">На основании протеста </w:t>
      </w:r>
      <w:r w:rsidR="00854EE6">
        <w:rPr>
          <w:rFonts w:ascii="Times New Roman" w:hAnsi="Times New Roman"/>
          <w:sz w:val="28"/>
          <w:szCs w:val="28"/>
        </w:rPr>
        <w:t xml:space="preserve">Прокуратуры Курского района </w:t>
      </w:r>
      <w:r>
        <w:rPr>
          <w:rFonts w:ascii="Times New Roman" w:hAnsi="Times New Roman"/>
          <w:sz w:val="28"/>
          <w:szCs w:val="28"/>
        </w:rPr>
        <w:t>от 06.06.2024 года №02-01-2024 на Решение Собрания депутатов Пашковского сельсовета Курского района</w:t>
      </w:r>
      <w:r w:rsidR="00C15601">
        <w:rPr>
          <w:rFonts w:ascii="Times New Roman" w:hAnsi="Times New Roman"/>
          <w:sz w:val="28"/>
          <w:szCs w:val="28"/>
        </w:rPr>
        <w:t xml:space="preserve"> от 20.12.2019 года №88-6-23</w:t>
      </w:r>
      <w:r>
        <w:rPr>
          <w:rFonts w:ascii="Times New Roman" w:hAnsi="Times New Roman"/>
          <w:sz w:val="28"/>
          <w:szCs w:val="28"/>
        </w:rPr>
        <w:t xml:space="preserve"> «</w:t>
      </w:r>
      <w:r w:rsidRPr="00E61322">
        <w:rPr>
          <w:rFonts w:ascii="Times New Roman" w:hAnsi="Times New Roman"/>
          <w:sz w:val="28"/>
          <w:szCs w:val="28"/>
        </w:rPr>
        <w:t>Об утверждении Правил благоустройства</w:t>
      </w:r>
      <w:r>
        <w:rPr>
          <w:rFonts w:ascii="Times New Roman" w:hAnsi="Times New Roman"/>
          <w:sz w:val="28"/>
          <w:szCs w:val="28"/>
        </w:rPr>
        <w:t xml:space="preserve"> </w:t>
      </w:r>
      <w:r w:rsidRPr="00E61322">
        <w:rPr>
          <w:rFonts w:ascii="Times New Roman" w:hAnsi="Times New Roman"/>
          <w:sz w:val="28"/>
          <w:szCs w:val="28"/>
        </w:rPr>
        <w:t>территории муниципального образования «Пашковский</w:t>
      </w:r>
      <w:r w:rsidRPr="00E61322">
        <w:rPr>
          <w:rFonts w:ascii="Times New Roman" w:hAnsi="Times New Roman"/>
          <w:b/>
          <w:sz w:val="28"/>
          <w:szCs w:val="28"/>
        </w:rPr>
        <w:t xml:space="preserve"> </w:t>
      </w:r>
      <w:r w:rsidRPr="00E61322">
        <w:rPr>
          <w:rFonts w:ascii="Times New Roman" w:hAnsi="Times New Roman"/>
          <w:sz w:val="28"/>
          <w:szCs w:val="28"/>
        </w:rPr>
        <w:t>сельсовет» Курского района Курской области</w:t>
      </w:r>
      <w:r>
        <w:rPr>
          <w:rFonts w:ascii="Times New Roman" w:hAnsi="Times New Roman"/>
          <w:sz w:val="28"/>
          <w:szCs w:val="28"/>
        </w:rPr>
        <w:t>»,</w:t>
      </w:r>
      <w:r w:rsidR="00C15601">
        <w:rPr>
          <w:rFonts w:ascii="Times New Roman" w:hAnsi="Times New Roman"/>
          <w:sz w:val="28"/>
          <w:szCs w:val="28"/>
        </w:rPr>
        <w:t xml:space="preserve"> </w:t>
      </w:r>
      <w:r>
        <w:rPr>
          <w:rFonts w:ascii="Times New Roman" w:hAnsi="Times New Roman"/>
          <w:sz w:val="28"/>
          <w:szCs w:val="28"/>
        </w:rPr>
        <w:t>в</w:t>
      </w:r>
      <w:r w:rsidR="00F761EE" w:rsidRPr="00F761EE">
        <w:rPr>
          <w:rFonts w:ascii="Times New Roman" w:hAnsi="Times New Roman"/>
          <w:sz w:val="28"/>
          <w:szCs w:val="28"/>
        </w:rPr>
        <w:t xml:space="preserve"> соответствии</w:t>
      </w:r>
      <w:r w:rsidR="00854EE6">
        <w:rPr>
          <w:rFonts w:ascii="Times New Roman" w:hAnsi="Times New Roman"/>
          <w:sz w:val="28"/>
          <w:szCs w:val="28"/>
        </w:rPr>
        <w:t xml:space="preserve">                       </w:t>
      </w:r>
      <w:r w:rsidR="00F761EE" w:rsidRPr="00F761EE">
        <w:rPr>
          <w:rFonts w:ascii="Times New Roman" w:hAnsi="Times New Roman"/>
          <w:sz w:val="28"/>
          <w:szCs w:val="28"/>
        </w:rPr>
        <w:t xml:space="preserve"> </w:t>
      </w:r>
      <w:r w:rsidR="00DC0A39">
        <w:rPr>
          <w:rFonts w:ascii="Times New Roman" w:hAnsi="Times New Roman"/>
          <w:sz w:val="28"/>
          <w:szCs w:val="28"/>
        </w:rPr>
        <w:t>с Федеральным законом №89-ФЗ от 24.06.1998</w:t>
      </w:r>
      <w:r w:rsidR="00854EE6">
        <w:rPr>
          <w:rFonts w:ascii="Times New Roman" w:hAnsi="Times New Roman"/>
          <w:sz w:val="28"/>
          <w:szCs w:val="28"/>
        </w:rPr>
        <w:t xml:space="preserve"> года </w:t>
      </w:r>
      <w:r w:rsidR="00DC0A39">
        <w:rPr>
          <w:rFonts w:ascii="Times New Roman" w:hAnsi="Times New Roman"/>
          <w:sz w:val="28"/>
          <w:szCs w:val="28"/>
        </w:rPr>
        <w:t xml:space="preserve"> «Об отходах производства и потребления», Постановлением Правительства Российской Федерации от 12.11.2016</w:t>
      </w:r>
      <w:r w:rsidR="00854EE6">
        <w:rPr>
          <w:rFonts w:ascii="Times New Roman" w:hAnsi="Times New Roman"/>
          <w:sz w:val="28"/>
          <w:szCs w:val="28"/>
        </w:rPr>
        <w:t xml:space="preserve"> года</w:t>
      </w:r>
      <w:r w:rsidR="00DC0A39">
        <w:rPr>
          <w:rFonts w:ascii="Times New Roman" w:hAnsi="Times New Roman"/>
          <w:sz w:val="28"/>
          <w:szCs w:val="28"/>
        </w:rPr>
        <w:t xml:space="preserve"> №1156 «</w:t>
      </w:r>
      <w:r w:rsidR="00DC0A39" w:rsidRPr="00DC0A39">
        <w:rPr>
          <w:rFonts w:ascii="Times New Roman" w:hAnsi="Times New Roman"/>
          <w:sz w:val="28"/>
          <w:szCs w:val="28"/>
        </w:rPr>
        <w:t xml:space="preserve">Об обращении с твердыми коммунальными отходами и внесении изменения в постановление Правительства Российской Федерации от 25 августа 2008 г. </w:t>
      </w:r>
      <w:r w:rsidR="00854EE6">
        <w:rPr>
          <w:rFonts w:ascii="Times New Roman" w:hAnsi="Times New Roman"/>
          <w:sz w:val="28"/>
          <w:szCs w:val="28"/>
        </w:rPr>
        <w:t>№</w:t>
      </w:r>
      <w:r w:rsidR="00DC0A39" w:rsidRPr="00DC0A39">
        <w:rPr>
          <w:rFonts w:ascii="Times New Roman" w:hAnsi="Times New Roman"/>
          <w:sz w:val="28"/>
          <w:szCs w:val="28"/>
        </w:rPr>
        <w:t>641</w:t>
      </w:r>
      <w:r w:rsidR="00854EE6">
        <w:rPr>
          <w:rFonts w:ascii="Times New Roman" w:hAnsi="Times New Roman"/>
          <w:sz w:val="28"/>
          <w:szCs w:val="28"/>
        </w:rPr>
        <w:t xml:space="preserve">»                 </w:t>
      </w:r>
      <w:r w:rsidR="00DC0A39" w:rsidRPr="00DC0A39">
        <w:rPr>
          <w:rFonts w:ascii="Times New Roman" w:hAnsi="Times New Roman"/>
          <w:sz w:val="28"/>
          <w:szCs w:val="28"/>
        </w:rPr>
        <w:t>(с изменениями и дополнениями)</w:t>
      </w:r>
      <w:r w:rsidR="00DC0A39">
        <w:rPr>
          <w:rFonts w:ascii="Times New Roman" w:hAnsi="Times New Roman"/>
          <w:sz w:val="28"/>
          <w:szCs w:val="28"/>
        </w:rPr>
        <w:t>»</w:t>
      </w:r>
      <w:r w:rsidR="00854EE6">
        <w:rPr>
          <w:rFonts w:ascii="Times New Roman" w:hAnsi="Times New Roman"/>
          <w:sz w:val="28"/>
          <w:szCs w:val="28"/>
        </w:rPr>
        <w:t>,</w:t>
      </w:r>
      <w:r w:rsidR="00DC0A39">
        <w:rPr>
          <w:rFonts w:ascii="Times New Roman" w:hAnsi="Times New Roman"/>
          <w:sz w:val="28"/>
          <w:szCs w:val="28"/>
        </w:rPr>
        <w:t xml:space="preserve"> Жилищным Кодексом Российской Федерации, Федеральным законом </w:t>
      </w:r>
      <w:r w:rsidR="00854EE6">
        <w:rPr>
          <w:rFonts w:ascii="Times New Roman" w:hAnsi="Times New Roman"/>
          <w:sz w:val="28"/>
          <w:szCs w:val="28"/>
        </w:rPr>
        <w:t xml:space="preserve">от </w:t>
      </w:r>
      <w:r w:rsidR="00DC0A39">
        <w:rPr>
          <w:rFonts w:ascii="Times New Roman" w:hAnsi="Times New Roman"/>
          <w:sz w:val="28"/>
          <w:szCs w:val="28"/>
        </w:rPr>
        <w:t>10.01.2002</w:t>
      </w:r>
      <w:r w:rsidR="00854EE6">
        <w:rPr>
          <w:rFonts w:ascii="Times New Roman" w:hAnsi="Times New Roman"/>
          <w:sz w:val="28"/>
          <w:szCs w:val="28"/>
        </w:rPr>
        <w:t xml:space="preserve"> года</w:t>
      </w:r>
      <w:r w:rsidR="00DC0A39">
        <w:rPr>
          <w:rFonts w:ascii="Times New Roman" w:hAnsi="Times New Roman"/>
          <w:sz w:val="28"/>
          <w:szCs w:val="28"/>
        </w:rPr>
        <w:t xml:space="preserve"> №7-ФЗ «Об охране окружающей среды», </w:t>
      </w:r>
      <w:r w:rsidR="00854EE6">
        <w:rPr>
          <w:rFonts w:ascii="Times New Roman" w:hAnsi="Times New Roman"/>
          <w:sz w:val="28"/>
          <w:szCs w:val="28"/>
        </w:rPr>
        <w:t>Федеральным законом от 30.03.1999 года №52-ФЗ       «О санитарно-эпидемиологическом благополучии населения», Федеральным законом от 06.10.2003 года №</w:t>
      </w:r>
      <w:r w:rsidR="00F761EE" w:rsidRPr="00F761EE">
        <w:rPr>
          <w:rFonts w:ascii="Times New Roman" w:hAnsi="Times New Roman"/>
          <w:sz w:val="28"/>
          <w:szCs w:val="28"/>
        </w:rPr>
        <w:t>131-ФЗ «Об общих принципах организации местного самоуправления в Российской Федерации», Приказом Минстроя России от 13</w:t>
      </w:r>
      <w:r w:rsidR="00854EE6">
        <w:rPr>
          <w:rFonts w:ascii="Times New Roman" w:hAnsi="Times New Roman"/>
          <w:sz w:val="28"/>
          <w:szCs w:val="28"/>
        </w:rPr>
        <w:t>.04.</w:t>
      </w:r>
      <w:r w:rsidR="00F761EE" w:rsidRPr="00F761EE">
        <w:rPr>
          <w:rFonts w:ascii="Times New Roman" w:hAnsi="Times New Roman"/>
          <w:sz w:val="28"/>
          <w:szCs w:val="28"/>
        </w:rPr>
        <w:t>2017 года</w:t>
      </w:r>
      <w:r w:rsidR="00854EE6">
        <w:rPr>
          <w:rFonts w:ascii="Times New Roman" w:hAnsi="Times New Roman"/>
          <w:sz w:val="28"/>
          <w:szCs w:val="28"/>
        </w:rPr>
        <w:t xml:space="preserve"> №</w:t>
      </w:r>
      <w:r w:rsidR="00F761EE" w:rsidRPr="00F761EE">
        <w:rPr>
          <w:rFonts w:ascii="Times New Roman" w:hAnsi="Times New Roman"/>
          <w:sz w:val="28"/>
          <w:szCs w:val="28"/>
        </w:rPr>
        <w:t>711/пр «Об утверждении методических рекомендаций для подготовки правил благоустройства территорий поселений, городских округов, внутригородских районов», Законом Курской области от 24.09.2018</w:t>
      </w:r>
      <w:r w:rsidR="00854EE6">
        <w:rPr>
          <w:rFonts w:ascii="Times New Roman" w:hAnsi="Times New Roman"/>
          <w:sz w:val="28"/>
          <w:szCs w:val="28"/>
        </w:rPr>
        <w:t xml:space="preserve"> года №</w:t>
      </w:r>
      <w:r w:rsidR="00F761EE" w:rsidRPr="00F761EE">
        <w:rPr>
          <w:rFonts w:ascii="Times New Roman" w:hAnsi="Times New Roman"/>
          <w:sz w:val="28"/>
          <w:szCs w:val="28"/>
        </w:rPr>
        <w:t>59-ЗКО «О порядке определения органами местного самоуправления Курской области границ прилегающих территорий», Уставом муниципального образования «</w:t>
      </w:r>
      <w:r w:rsidR="009A3399">
        <w:rPr>
          <w:rFonts w:ascii="Times New Roman" w:hAnsi="Times New Roman"/>
          <w:sz w:val="28"/>
          <w:szCs w:val="28"/>
        </w:rPr>
        <w:t>Пашков</w:t>
      </w:r>
      <w:r w:rsidR="00F761EE">
        <w:rPr>
          <w:rFonts w:ascii="Times New Roman" w:hAnsi="Times New Roman"/>
          <w:sz w:val="28"/>
          <w:szCs w:val="28"/>
        </w:rPr>
        <w:t>ский</w:t>
      </w:r>
      <w:r w:rsidR="00F761EE" w:rsidRPr="00F761EE">
        <w:rPr>
          <w:rFonts w:ascii="Times New Roman" w:hAnsi="Times New Roman"/>
          <w:sz w:val="28"/>
          <w:szCs w:val="28"/>
        </w:rPr>
        <w:t xml:space="preserve"> сельсовет» Курского района Курской области,</w:t>
      </w:r>
      <w:r w:rsidR="00F761EE" w:rsidRPr="00F761EE">
        <w:rPr>
          <w:rFonts w:ascii="Times New Roman" w:hAnsi="Times New Roman"/>
          <w:bCs/>
          <w:kern w:val="36"/>
          <w:sz w:val="28"/>
          <w:szCs w:val="28"/>
        </w:rPr>
        <w:t xml:space="preserve"> Собрание депутатов </w:t>
      </w:r>
      <w:r w:rsidR="009A3399">
        <w:rPr>
          <w:rFonts w:ascii="Times New Roman" w:hAnsi="Times New Roman"/>
          <w:bCs/>
          <w:kern w:val="36"/>
          <w:sz w:val="28"/>
          <w:szCs w:val="28"/>
        </w:rPr>
        <w:t>Пашков</w:t>
      </w:r>
      <w:r w:rsidR="00F761EE">
        <w:rPr>
          <w:rFonts w:ascii="Times New Roman" w:hAnsi="Times New Roman"/>
          <w:bCs/>
          <w:kern w:val="36"/>
          <w:sz w:val="28"/>
          <w:szCs w:val="28"/>
        </w:rPr>
        <w:t>ского</w:t>
      </w:r>
      <w:r w:rsidR="00F761EE" w:rsidRPr="00F761EE">
        <w:rPr>
          <w:rFonts w:ascii="Times New Roman" w:hAnsi="Times New Roman"/>
          <w:bCs/>
          <w:kern w:val="36"/>
          <w:sz w:val="28"/>
          <w:szCs w:val="28"/>
        </w:rPr>
        <w:t xml:space="preserve"> сельсовета Курского района</w:t>
      </w:r>
    </w:p>
    <w:p w:rsidR="00854EE6" w:rsidRDefault="00854EE6" w:rsidP="00F761EE">
      <w:pPr>
        <w:spacing w:after="0"/>
        <w:ind w:firstLine="851"/>
        <w:jc w:val="center"/>
        <w:outlineLvl w:val="0"/>
        <w:rPr>
          <w:rFonts w:ascii="Times New Roman" w:hAnsi="Times New Roman"/>
          <w:b/>
          <w:sz w:val="28"/>
          <w:szCs w:val="28"/>
        </w:rPr>
      </w:pPr>
    </w:p>
    <w:p w:rsidR="00EB1BB2" w:rsidRDefault="00EB1BB2" w:rsidP="00F761EE">
      <w:pPr>
        <w:spacing w:after="0"/>
        <w:ind w:firstLine="851"/>
        <w:jc w:val="center"/>
        <w:outlineLvl w:val="0"/>
        <w:rPr>
          <w:rFonts w:ascii="Times New Roman" w:hAnsi="Times New Roman"/>
          <w:b/>
          <w:sz w:val="28"/>
          <w:szCs w:val="28"/>
        </w:rPr>
      </w:pPr>
    </w:p>
    <w:p w:rsidR="00F761EE" w:rsidRDefault="00F761EE" w:rsidP="00F761EE">
      <w:pPr>
        <w:spacing w:after="0"/>
        <w:ind w:firstLine="851"/>
        <w:jc w:val="center"/>
        <w:outlineLvl w:val="0"/>
        <w:rPr>
          <w:rFonts w:ascii="Times New Roman" w:hAnsi="Times New Roman"/>
          <w:b/>
          <w:sz w:val="28"/>
          <w:szCs w:val="28"/>
        </w:rPr>
      </w:pPr>
      <w:r w:rsidRPr="00F761EE">
        <w:rPr>
          <w:rFonts w:ascii="Times New Roman" w:hAnsi="Times New Roman"/>
          <w:b/>
          <w:sz w:val="28"/>
          <w:szCs w:val="28"/>
        </w:rPr>
        <w:lastRenderedPageBreak/>
        <w:t>Р</w:t>
      </w:r>
      <w:r>
        <w:rPr>
          <w:rFonts w:ascii="Times New Roman" w:hAnsi="Times New Roman"/>
          <w:b/>
          <w:sz w:val="28"/>
          <w:szCs w:val="28"/>
        </w:rPr>
        <w:t xml:space="preserve"> </w:t>
      </w:r>
      <w:r w:rsidRPr="00F761EE">
        <w:rPr>
          <w:rFonts w:ascii="Times New Roman" w:hAnsi="Times New Roman"/>
          <w:b/>
          <w:sz w:val="28"/>
          <w:szCs w:val="28"/>
        </w:rPr>
        <w:t>Е</w:t>
      </w:r>
      <w:r>
        <w:rPr>
          <w:rFonts w:ascii="Times New Roman" w:hAnsi="Times New Roman"/>
          <w:b/>
          <w:sz w:val="28"/>
          <w:szCs w:val="28"/>
        </w:rPr>
        <w:t xml:space="preserve"> </w:t>
      </w:r>
      <w:r w:rsidRPr="00F761EE">
        <w:rPr>
          <w:rFonts w:ascii="Times New Roman" w:hAnsi="Times New Roman"/>
          <w:b/>
          <w:sz w:val="28"/>
          <w:szCs w:val="28"/>
        </w:rPr>
        <w:t>Ш</w:t>
      </w:r>
      <w:r>
        <w:rPr>
          <w:rFonts w:ascii="Times New Roman" w:hAnsi="Times New Roman"/>
          <w:b/>
          <w:sz w:val="28"/>
          <w:szCs w:val="28"/>
        </w:rPr>
        <w:t xml:space="preserve"> </w:t>
      </w:r>
      <w:r w:rsidRPr="00F761EE">
        <w:rPr>
          <w:rFonts w:ascii="Times New Roman" w:hAnsi="Times New Roman"/>
          <w:b/>
          <w:sz w:val="28"/>
          <w:szCs w:val="28"/>
        </w:rPr>
        <w:t>И</w:t>
      </w:r>
      <w:r>
        <w:rPr>
          <w:rFonts w:ascii="Times New Roman" w:hAnsi="Times New Roman"/>
          <w:b/>
          <w:sz w:val="28"/>
          <w:szCs w:val="28"/>
        </w:rPr>
        <w:t xml:space="preserve"> </w:t>
      </w:r>
      <w:r w:rsidRPr="00F761EE">
        <w:rPr>
          <w:rFonts w:ascii="Times New Roman" w:hAnsi="Times New Roman"/>
          <w:b/>
          <w:sz w:val="28"/>
          <w:szCs w:val="28"/>
        </w:rPr>
        <w:t>Л</w:t>
      </w:r>
      <w:r>
        <w:rPr>
          <w:rFonts w:ascii="Times New Roman" w:hAnsi="Times New Roman"/>
          <w:b/>
          <w:sz w:val="28"/>
          <w:szCs w:val="28"/>
        </w:rPr>
        <w:t xml:space="preserve"> </w:t>
      </w:r>
      <w:r w:rsidRPr="00F761EE">
        <w:rPr>
          <w:rFonts w:ascii="Times New Roman" w:hAnsi="Times New Roman"/>
          <w:b/>
          <w:sz w:val="28"/>
          <w:szCs w:val="28"/>
        </w:rPr>
        <w:t>О:</w:t>
      </w:r>
    </w:p>
    <w:p w:rsidR="00AF5593" w:rsidRPr="00F761EE" w:rsidRDefault="00AF5593" w:rsidP="00F761EE">
      <w:pPr>
        <w:spacing w:after="0"/>
        <w:ind w:firstLine="851"/>
        <w:jc w:val="center"/>
        <w:outlineLvl w:val="0"/>
        <w:rPr>
          <w:rFonts w:ascii="Times New Roman" w:hAnsi="Times New Roman"/>
          <w:b/>
          <w:sz w:val="28"/>
          <w:szCs w:val="28"/>
        </w:rPr>
      </w:pPr>
    </w:p>
    <w:p w:rsidR="00FC56A6" w:rsidRPr="002903AF" w:rsidRDefault="00EA3177" w:rsidP="002903AF">
      <w:pPr>
        <w:pStyle w:val="a3"/>
        <w:numPr>
          <w:ilvl w:val="0"/>
          <w:numId w:val="5"/>
        </w:numPr>
        <w:suppressAutoHyphens/>
        <w:spacing w:after="0"/>
        <w:ind w:left="0" w:firstLine="0"/>
        <w:jc w:val="both"/>
        <w:rPr>
          <w:rFonts w:ascii="Times New Roman" w:hAnsi="Times New Roman"/>
          <w:color w:val="FF0000"/>
          <w:sz w:val="28"/>
          <w:szCs w:val="28"/>
        </w:rPr>
      </w:pPr>
      <w:r w:rsidRPr="002903AF">
        <w:rPr>
          <w:rFonts w:ascii="Times New Roman" w:hAnsi="Times New Roman"/>
          <w:sz w:val="28"/>
          <w:szCs w:val="28"/>
        </w:rPr>
        <w:t xml:space="preserve">Внести </w:t>
      </w:r>
      <w:r w:rsidR="002903AF" w:rsidRPr="002903AF">
        <w:rPr>
          <w:rFonts w:ascii="Times New Roman" w:hAnsi="Times New Roman"/>
          <w:sz w:val="28"/>
          <w:szCs w:val="28"/>
        </w:rPr>
        <w:t xml:space="preserve">изменения </w:t>
      </w:r>
      <w:r w:rsidRPr="002903AF">
        <w:rPr>
          <w:rFonts w:ascii="Times New Roman" w:hAnsi="Times New Roman"/>
          <w:sz w:val="28"/>
          <w:szCs w:val="28"/>
        </w:rPr>
        <w:t>в</w:t>
      </w:r>
      <w:r w:rsidR="002903AF" w:rsidRPr="002903AF">
        <w:rPr>
          <w:rFonts w:ascii="Times New Roman" w:hAnsi="Times New Roman"/>
          <w:sz w:val="28"/>
          <w:szCs w:val="28"/>
        </w:rPr>
        <w:t xml:space="preserve"> Решение Собрания депутатов Пашковского сельсовета Курского района</w:t>
      </w:r>
      <w:r w:rsidR="002903AF">
        <w:rPr>
          <w:rFonts w:ascii="Times New Roman" w:hAnsi="Times New Roman"/>
          <w:sz w:val="28"/>
          <w:szCs w:val="28"/>
        </w:rPr>
        <w:t xml:space="preserve"> от 20.12.2019 года №88-6-23</w:t>
      </w:r>
      <w:r w:rsidR="002903AF" w:rsidRPr="002903AF">
        <w:rPr>
          <w:rFonts w:ascii="Times New Roman" w:hAnsi="Times New Roman"/>
          <w:sz w:val="28"/>
          <w:szCs w:val="28"/>
        </w:rPr>
        <w:t xml:space="preserve"> «Об утверждении Правил благоустройства территории муниципального образования «Пашковский</w:t>
      </w:r>
      <w:r w:rsidR="002903AF" w:rsidRPr="002903AF">
        <w:rPr>
          <w:rFonts w:ascii="Times New Roman" w:hAnsi="Times New Roman"/>
          <w:b/>
          <w:sz w:val="28"/>
          <w:szCs w:val="28"/>
        </w:rPr>
        <w:t xml:space="preserve"> </w:t>
      </w:r>
      <w:r w:rsidR="002903AF" w:rsidRPr="002903AF">
        <w:rPr>
          <w:rFonts w:ascii="Times New Roman" w:hAnsi="Times New Roman"/>
          <w:sz w:val="28"/>
          <w:szCs w:val="28"/>
        </w:rPr>
        <w:t>сельсовет» Курского района Курской области»</w:t>
      </w:r>
      <w:r w:rsidR="00F761EE" w:rsidRPr="002903AF">
        <w:rPr>
          <w:rFonts w:ascii="Times New Roman" w:hAnsi="Times New Roman"/>
          <w:sz w:val="28"/>
          <w:szCs w:val="28"/>
        </w:rPr>
        <w:t xml:space="preserve">  </w:t>
      </w:r>
      <w:r w:rsidR="002903AF" w:rsidRPr="002903AF">
        <w:rPr>
          <w:rFonts w:ascii="Times New Roman" w:hAnsi="Times New Roman"/>
          <w:sz w:val="28"/>
          <w:szCs w:val="28"/>
        </w:rPr>
        <w:t xml:space="preserve">и изложить </w:t>
      </w:r>
      <w:r w:rsidR="00F761EE" w:rsidRPr="002903AF">
        <w:rPr>
          <w:rFonts w:ascii="Times New Roman" w:hAnsi="Times New Roman"/>
          <w:sz w:val="28"/>
          <w:szCs w:val="28"/>
        </w:rPr>
        <w:t>Правила благоустройства территории муниципального образования «</w:t>
      </w:r>
      <w:r w:rsidR="009A3399" w:rsidRPr="002903AF">
        <w:rPr>
          <w:rFonts w:ascii="Times New Roman" w:hAnsi="Times New Roman"/>
          <w:sz w:val="28"/>
          <w:szCs w:val="28"/>
        </w:rPr>
        <w:t>Пашков</w:t>
      </w:r>
      <w:r w:rsidR="00F761EE" w:rsidRPr="002903AF">
        <w:rPr>
          <w:rFonts w:ascii="Times New Roman" w:hAnsi="Times New Roman"/>
          <w:sz w:val="28"/>
          <w:szCs w:val="28"/>
        </w:rPr>
        <w:t>ский сельсовет» Курского района Курской области</w:t>
      </w:r>
      <w:r w:rsidRPr="002903AF">
        <w:rPr>
          <w:rFonts w:ascii="Times New Roman" w:hAnsi="Times New Roman"/>
          <w:sz w:val="28"/>
          <w:szCs w:val="28"/>
        </w:rPr>
        <w:t xml:space="preserve"> </w:t>
      </w:r>
      <w:r w:rsidR="002903AF" w:rsidRPr="002903AF">
        <w:rPr>
          <w:rFonts w:ascii="Times New Roman" w:hAnsi="Times New Roman"/>
          <w:sz w:val="28"/>
          <w:szCs w:val="28"/>
        </w:rPr>
        <w:t>в новой редакции, согласно приложения</w:t>
      </w:r>
      <w:r w:rsidR="002903AF">
        <w:rPr>
          <w:rFonts w:ascii="Times New Roman" w:hAnsi="Times New Roman"/>
          <w:sz w:val="28"/>
          <w:szCs w:val="28"/>
        </w:rPr>
        <w:t>.</w:t>
      </w:r>
    </w:p>
    <w:p w:rsidR="00AF5593" w:rsidRPr="00EA3177" w:rsidRDefault="00F761EE" w:rsidP="002903AF">
      <w:pPr>
        <w:pStyle w:val="a3"/>
        <w:numPr>
          <w:ilvl w:val="0"/>
          <w:numId w:val="5"/>
        </w:numPr>
        <w:suppressAutoHyphens/>
        <w:spacing w:after="0"/>
        <w:ind w:left="0" w:firstLine="0"/>
        <w:jc w:val="both"/>
        <w:rPr>
          <w:rFonts w:ascii="Times New Roman" w:hAnsi="Times New Roman"/>
          <w:sz w:val="28"/>
          <w:szCs w:val="28"/>
        </w:rPr>
      </w:pPr>
      <w:r w:rsidRPr="00F761EE">
        <w:rPr>
          <w:rFonts w:ascii="Times New Roman" w:hAnsi="Times New Roman"/>
          <w:sz w:val="28"/>
          <w:szCs w:val="28"/>
        </w:rPr>
        <w:t xml:space="preserve">Обнародовать данное решение на официальном сайте администрации </w:t>
      </w:r>
      <w:r w:rsidR="009A3399">
        <w:rPr>
          <w:rFonts w:ascii="Times New Roman" w:hAnsi="Times New Roman"/>
          <w:sz w:val="28"/>
          <w:szCs w:val="28"/>
        </w:rPr>
        <w:t>Пашков</w:t>
      </w:r>
      <w:r w:rsidR="005B50D2">
        <w:rPr>
          <w:rFonts w:ascii="Times New Roman" w:hAnsi="Times New Roman"/>
          <w:sz w:val="28"/>
          <w:szCs w:val="28"/>
        </w:rPr>
        <w:t>ского</w:t>
      </w:r>
      <w:r w:rsidRPr="00F761EE">
        <w:rPr>
          <w:rFonts w:ascii="Times New Roman" w:hAnsi="Times New Roman"/>
          <w:sz w:val="28"/>
          <w:szCs w:val="28"/>
        </w:rPr>
        <w:t xml:space="preserve"> сельсовета Курского района Курской области в информационно-телекоммуникационной сети «Интернет</w:t>
      </w:r>
      <w:r w:rsidR="00EA3177">
        <w:rPr>
          <w:rFonts w:ascii="Times New Roman" w:hAnsi="Times New Roman"/>
          <w:sz w:val="28"/>
          <w:szCs w:val="28"/>
        </w:rPr>
        <w:t>»</w:t>
      </w:r>
    </w:p>
    <w:p w:rsidR="00F761EE" w:rsidRDefault="00F761EE" w:rsidP="002903AF">
      <w:pPr>
        <w:pStyle w:val="ConsPlusNormal"/>
        <w:widowControl/>
        <w:numPr>
          <w:ilvl w:val="0"/>
          <w:numId w:val="5"/>
        </w:numPr>
        <w:spacing w:line="276" w:lineRule="auto"/>
        <w:ind w:left="0" w:firstLine="9"/>
        <w:jc w:val="both"/>
        <w:rPr>
          <w:rFonts w:ascii="Times New Roman" w:hAnsi="Times New Roman" w:cs="Times New Roman"/>
          <w:sz w:val="28"/>
          <w:szCs w:val="28"/>
        </w:rPr>
      </w:pPr>
      <w:r w:rsidRPr="00F761EE">
        <w:rPr>
          <w:rFonts w:ascii="Times New Roman" w:hAnsi="Times New Roman" w:cs="Times New Roman"/>
          <w:sz w:val="28"/>
          <w:szCs w:val="28"/>
        </w:rPr>
        <w:t>Настоящее решение  вступает в силу с момента его подписания</w:t>
      </w:r>
    </w:p>
    <w:p w:rsidR="00AF5593" w:rsidRDefault="00AF5593" w:rsidP="00AF5593">
      <w:pPr>
        <w:pStyle w:val="ConsPlusNormal"/>
        <w:widowControl/>
        <w:spacing w:line="276" w:lineRule="auto"/>
        <w:jc w:val="both"/>
        <w:rPr>
          <w:rFonts w:ascii="Times New Roman" w:hAnsi="Times New Roman" w:cs="Times New Roman"/>
          <w:sz w:val="28"/>
          <w:szCs w:val="28"/>
        </w:rPr>
      </w:pPr>
    </w:p>
    <w:p w:rsidR="00AF5593" w:rsidRPr="00F761EE" w:rsidRDefault="00AF5593" w:rsidP="00AF5593">
      <w:pPr>
        <w:pStyle w:val="ConsPlusNormal"/>
        <w:widowControl/>
        <w:spacing w:line="276" w:lineRule="auto"/>
        <w:jc w:val="both"/>
        <w:rPr>
          <w:rFonts w:ascii="Times New Roman" w:hAnsi="Times New Roman" w:cs="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7"/>
        <w:gridCol w:w="4787"/>
      </w:tblGrid>
      <w:tr w:rsidR="00C02764" w:rsidTr="009670BF">
        <w:tc>
          <w:tcPr>
            <w:tcW w:w="4787" w:type="dxa"/>
          </w:tcPr>
          <w:p w:rsidR="00C02764" w:rsidRPr="005B0297" w:rsidRDefault="00C02764" w:rsidP="00C02764">
            <w:pPr>
              <w:spacing w:after="0"/>
              <w:jc w:val="both"/>
              <w:rPr>
                <w:rFonts w:ascii="Times New Roman" w:hAnsi="Times New Roman"/>
                <w:sz w:val="28"/>
                <w:szCs w:val="28"/>
              </w:rPr>
            </w:pPr>
            <w:r w:rsidRPr="005B0297">
              <w:rPr>
                <w:rFonts w:ascii="Times New Roman" w:hAnsi="Times New Roman"/>
                <w:sz w:val="28"/>
                <w:szCs w:val="28"/>
              </w:rPr>
              <w:t>Председатель Собрания депутатов</w:t>
            </w:r>
          </w:p>
          <w:p w:rsidR="00C02764" w:rsidRPr="005B0297" w:rsidRDefault="00C02764" w:rsidP="00C02764">
            <w:pPr>
              <w:spacing w:after="0"/>
              <w:jc w:val="both"/>
              <w:rPr>
                <w:rFonts w:ascii="Times New Roman" w:hAnsi="Times New Roman"/>
                <w:sz w:val="28"/>
                <w:szCs w:val="28"/>
              </w:rPr>
            </w:pPr>
            <w:r>
              <w:rPr>
                <w:rFonts w:ascii="Times New Roman" w:hAnsi="Times New Roman"/>
                <w:sz w:val="28"/>
                <w:szCs w:val="28"/>
              </w:rPr>
              <w:t>Пашк</w:t>
            </w:r>
            <w:r w:rsidRPr="005B0297">
              <w:rPr>
                <w:rFonts w:ascii="Times New Roman" w:hAnsi="Times New Roman"/>
                <w:sz w:val="28"/>
                <w:szCs w:val="28"/>
              </w:rPr>
              <w:t xml:space="preserve">овского сельсовета </w:t>
            </w:r>
          </w:p>
          <w:p w:rsidR="00C02764" w:rsidRDefault="00C02764" w:rsidP="00C02764">
            <w:pPr>
              <w:spacing w:after="0"/>
              <w:jc w:val="both"/>
              <w:rPr>
                <w:rFonts w:ascii="Times New Roman" w:hAnsi="Times New Roman"/>
                <w:sz w:val="28"/>
                <w:szCs w:val="28"/>
              </w:rPr>
            </w:pPr>
            <w:r w:rsidRPr="005B0297">
              <w:rPr>
                <w:rFonts w:ascii="Times New Roman" w:hAnsi="Times New Roman"/>
                <w:sz w:val="28"/>
                <w:szCs w:val="28"/>
              </w:rPr>
              <w:t>Курского района</w:t>
            </w:r>
          </w:p>
          <w:p w:rsidR="00C02764" w:rsidRDefault="00C02764" w:rsidP="00C02764">
            <w:pPr>
              <w:spacing w:after="0"/>
              <w:jc w:val="both"/>
              <w:rPr>
                <w:rFonts w:ascii="Times New Roman" w:hAnsi="Times New Roman"/>
                <w:sz w:val="28"/>
                <w:szCs w:val="28"/>
              </w:rPr>
            </w:pPr>
          </w:p>
          <w:p w:rsidR="00C02764" w:rsidRDefault="00C02764" w:rsidP="00C02764">
            <w:pPr>
              <w:spacing w:after="0"/>
              <w:jc w:val="both"/>
              <w:rPr>
                <w:rFonts w:ascii="Times New Roman" w:hAnsi="Times New Roman"/>
                <w:sz w:val="28"/>
                <w:szCs w:val="28"/>
              </w:rPr>
            </w:pPr>
          </w:p>
        </w:tc>
        <w:tc>
          <w:tcPr>
            <w:tcW w:w="4787" w:type="dxa"/>
          </w:tcPr>
          <w:p w:rsidR="00C02764" w:rsidRDefault="00C02764" w:rsidP="00C02764">
            <w:pPr>
              <w:spacing w:after="0"/>
              <w:jc w:val="both"/>
              <w:rPr>
                <w:rFonts w:ascii="Times New Roman" w:hAnsi="Times New Roman"/>
                <w:sz w:val="28"/>
                <w:szCs w:val="28"/>
              </w:rPr>
            </w:pPr>
          </w:p>
          <w:p w:rsidR="00C02764" w:rsidRDefault="00C02764" w:rsidP="00C02764">
            <w:pPr>
              <w:spacing w:after="0"/>
              <w:jc w:val="both"/>
              <w:rPr>
                <w:rFonts w:ascii="Times New Roman" w:hAnsi="Times New Roman"/>
                <w:sz w:val="28"/>
                <w:szCs w:val="28"/>
              </w:rPr>
            </w:pPr>
          </w:p>
          <w:p w:rsidR="00C02764" w:rsidRDefault="00C02764" w:rsidP="009670BF">
            <w:pPr>
              <w:spacing w:after="0"/>
              <w:jc w:val="center"/>
              <w:rPr>
                <w:rFonts w:ascii="Times New Roman" w:hAnsi="Times New Roman"/>
                <w:sz w:val="28"/>
                <w:szCs w:val="28"/>
              </w:rPr>
            </w:pPr>
            <w:r>
              <w:rPr>
                <w:rFonts w:ascii="Times New Roman" w:hAnsi="Times New Roman"/>
                <w:sz w:val="28"/>
                <w:szCs w:val="28"/>
              </w:rPr>
              <w:t>Н.Э. Кеда</w:t>
            </w:r>
          </w:p>
        </w:tc>
      </w:tr>
      <w:tr w:rsidR="00C02764" w:rsidTr="009670BF">
        <w:tc>
          <w:tcPr>
            <w:tcW w:w="4787" w:type="dxa"/>
          </w:tcPr>
          <w:p w:rsidR="00C02764" w:rsidRPr="005B0297" w:rsidRDefault="00C02764" w:rsidP="00C02764">
            <w:pPr>
              <w:pStyle w:val="ConsPlusNormal"/>
              <w:widowContro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Глава Пашк</w:t>
            </w:r>
            <w:r w:rsidRPr="005B0297">
              <w:rPr>
                <w:rFonts w:ascii="Times New Roman" w:hAnsi="Times New Roman" w:cs="Times New Roman"/>
                <w:sz w:val="28"/>
                <w:szCs w:val="28"/>
              </w:rPr>
              <w:t xml:space="preserve">овского сельсовета </w:t>
            </w:r>
          </w:p>
          <w:p w:rsidR="00C02764" w:rsidRDefault="00C02764" w:rsidP="00C02764">
            <w:pPr>
              <w:spacing w:after="0"/>
              <w:jc w:val="both"/>
              <w:rPr>
                <w:rFonts w:ascii="Times New Roman" w:hAnsi="Times New Roman"/>
                <w:sz w:val="28"/>
                <w:szCs w:val="28"/>
              </w:rPr>
            </w:pPr>
            <w:r w:rsidRPr="005B0297">
              <w:rPr>
                <w:rFonts w:ascii="Times New Roman" w:hAnsi="Times New Roman"/>
                <w:sz w:val="28"/>
                <w:szCs w:val="28"/>
              </w:rPr>
              <w:t>Курского района</w:t>
            </w:r>
          </w:p>
        </w:tc>
        <w:tc>
          <w:tcPr>
            <w:tcW w:w="4787" w:type="dxa"/>
          </w:tcPr>
          <w:p w:rsidR="00C02764" w:rsidRDefault="00C02764" w:rsidP="00C02764">
            <w:pPr>
              <w:pStyle w:val="ConsPlusNormal"/>
              <w:widowControl/>
              <w:spacing w:line="360" w:lineRule="auto"/>
              <w:ind w:firstLine="0"/>
              <w:jc w:val="both"/>
              <w:rPr>
                <w:rFonts w:ascii="Times New Roman" w:hAnsi="Times New Roman" w:cs="Times New Roman"/>
                <w:sz w:val="28"/>
                <w:szCs w:val="28"/>
              </w:rPr>
            </w:pPr>
          </w:p>
          <w:p w:rsidR="00C02764" w:rsidRDefault="00C02764" w:rsidP="009670BF">
            <w:pPr>
              <w:pStyle w:val="ConsPlusNormal"/>
              <w:widowControl/>
              <w:spacing w:line="360" w:lineRule="auto"/>
              <w:ind w:firstLine="0"/>
              <w:jc w:val="center"/>
              <w:rPr>
                <w:rFonts w:ascii="Times New Roman" w:hAnsi="Times New Roman"/>
                <w:sz w:val="28"/>
                <w:szCs w:val="28"/>
              </w:rPr>
            </w:pPr>
            <w:r>
              <w:rPr>
                <w:rFonts w:ascii="Times New Roman" w:hAnsi="Times New Roman" w:cs="Times New Roman"/>
                <w:sz w:val="28"/>
                <w:szCs w:val="28"/>
              </w:rPr>
              <w:t>С.Н.</w:t>
            </w:r>
            <w:r w:rsidR="009670BF">
              <w:rPr>
                <w:rFonts w:ascii="Times New Roman" w:hAnsi="Times New Roman" w:cs="Times New Roman"/>
                <w:sz w:val="28"/>
                <w:szCs w:val="28"/>
              </w:rPr>
              <w:t xml:space="preserve"> </w:t>
            </w:r>
            <w:r>
              <w:rPr>
                <w:rFonts w:ascii="Times New Roman" w:hAnsi="Times New Roman" w:cs="Times New Roman"/>
                <w:sz w:val="28"/>
                <w:szCs w:val="28"/>
              </w:rPr>
              <w:t>Хорьяков</w:t>
            </w:r>
          </w:p>
        </w:tc>
      </w:tr>
    </w:tbl>
    <w:p w:rsidR="00F761EE" w:rsidRPr="005B0297" w:rsidRDefault="00F761EE" w:rsidP="005B50D2">
      <w:pPr>
        <w:pStyle w:val="ConsPlusNormal"/>
        <w:widowControl/>
        <w:spacing w:line="276" w:lineRule="auto"/>
        <w:ind w:firstLine="0"/>
        <w:jc w:val="both"/>
        <w:rPr>
          <w:rFonts w:ascii="Times New Roman" w:hAnsi="Times New Roman" w:cs="Times New Roman"/>
          <w:sz w:val="28"/>
          <w:szCs w:val="28"/>
        </w:rPr>
      </w:pPr>
    </w:p>
    <w:p w:rsidR="005B50D2" w:rsidRPr="005B0297" w:rsidRDefault="005B50D2" w:rsidP="00F761EE">
      <w:pPr>
        <w:pStyle w:val="ConsPlusNormal"/>
        <w:widowControl/>
        <w:spacing w:line="360" w:lineRule="auto"/>
        <w:ind w:firstLine="0"/>
        <w:jc w:val="both"/>
        <w:rPr>
          <w:rFonts w:ascii="Times New Roman" w:hAnsi="Times New Roman" w:cs="Times New Roman"/>
          <w:sz w:val="28"/>
          <w:szCs w:val="28"/>
        </w:rPr>
        <w:sectPr w:rsidR="005B50D2" w:rsidRPr="005B0297" w:rsidSect="00854EE6">
          <w:pgSz w:w="11909" w:h="16834"/>
          <w:pgMar w:top="1134" w:right="850" w:bottom="1134" w:left="1701" w:header="0" w:footer="0" w:gutter="0"/>
          <w:cols w:space="720"/>
          <w:noEndnote/>
          <w:docGrid w:linePitch="360"/>
        </w:sectPr>
      </w:pPr>
    </w:p>
    <w:p w:rsidR="00411726" w:rsidRPr="005B50D2" w:rsidRDefault="00411726" w:rsidP="00C02764">
      <w:pPr>
        <w:tabs>
          <w:tab w:val="left" w:pos="898"/>
          <w:tab w:val="left" w:pos="6096"/>
        </w:tabs>
        <w:spacing w:after="0"/>
        <w:ind w:left="5670"/>
        <w:jc w:val="right"/>
        <w:rPr>
          <w:rFonts w:ascii="Times New Roman" w:hAnsi="Times New Roman"/>
          <w:sz w:val="24"/>
          <w:szCs w:val="28"/>
        </w:rPr>
      </w:pPr>
      <w:r w:rsidRPr="005B50D2">
        <w:rPr>
          <w:rFonts w:ascii="Times New Roman" w:hAnsi="Times New Roman"/>
          <w:sz w:val="24"/>
          <w:szCs w:val="28"/>
        </w:rPr>
        <w:lastRenderedPageBreak/>
        <w:t>Утверждено</w:t>
      </w:r>
    </w:p>
    <w:p w:rsidR="00411726" w:rsidRPr="005B50D2" w:rsidRDefault="00411726" w:rsidP="00C02764">
      <w:pPr>
        <w:tabs>
          <w:tab w:val="left" w:pos="898"/>
        </w:tabs>
        <w:spacing w:after="0"/>
        <w:ind w:left="5670"/>
        <w:jc w:val="right"/>
        <w:rPr>
          <w:rFonts w:ascii="Times New Roman" w:hAnsi="Times New Roman"/>
          <w:sz w:val="24"/>
          <w:szCs w:val="28"/>
        </w:rPr>
      </w:pPr>
      <w:r w:rsidRPr="005B50D2">
        <w:rPr>
          <w:rFonts w:ascii="Times New Roman" w:hAnsi="Times New Roman"/>
          <w:sz w:val="24"/>
          <w:szCs w:val="28"/>
        </w:rPr>
        <w:t>решением Собрания депутатов</w:t>
      </w:r>
    </w:p>
    <w:p w:rsidR="00411726" w:rsidRPr="005B50D2" w:rsidRDefault="009A3399" w:rsidP="00C02764">
      <w:pPr>
        <w:tabs>
          <w:tab w:val="left" w:pos="898"/>
        </w:tabs>
        <w:spacing w:after="0"/>
        <w:ind w:left="5670"/>
        <w:jc w:val="right"/>
        <w:rPr>
          <w:rFonts w:ascii="Times New Roman" w:hAnsi="Times New Roman"/>
          <w:sz w:val="24"/>
          <w:szCs w:val="28"/>
        </w:rPr>
      </w:pPr>
      <w:r>
        <w:rPr>
          <w:rFonts w:ascii="Times New Roman" w:hAnsi="Times New Roman"/>
          <w:sz w:val="24"/>
          <w:szCs w:val="28"/>
        </w:rPr>
        <w:t>Пашков</w:t>
      </w:r>
      <w:r w:rsidR="005B50D2" w:rsidRPr="005B50D2">
        <w:rPr>
          <w:rFonts w:ascii="Times New Roman" w:hAnsi="Times New Roman"/>
          <w:sz w:val="24"/>
          <w:szCs w:val="28"/>
        </w:rPr>
        <w:t>ского</w:t>
      </w:r>
      <w:r w:rsidR="00411726" w:rsidRPr="005B50D2">
        <w:rPr>
          <w:rFonts w:ascii="Times New Roman" w:hAnsi="Times New Roman"/>
          <w:sz w:val="24"/>
          <w:szCs w:val="28"/>
        </w:rPr>
        <w:t xml:space="preserve"> сельсовета</w:t>
      </w:r>
    </w:p>
    <w:p w:rsidR="00FC56A6" w:rsidRDefault="00411726" w:rsidP="00C02764">
      <w:pPr>
        <w:tabs>
          <w:tab w:val="left" w:pos="898"/>
        </w:tabs>
        <w:spacing w:after="0"/>
        <w:ind w:left="5670"/>
        <w:jc w:val="right"/>
        <w:rPr>
          <w:rFonts w:ascii="Times New Roman" w:hAnsi="Times New Roman"/>
          <w:sz w:val="24"/>
          <w:szCs w:val="28"/>
        </w:rPr>
      </w:pPr>
      <w:r w:rsidRPr="005B50D2">
        <w:rPr>
          <w:rFonts w:ascii="Times New Roman" w:hAnsi="Times New Roman"/>
          <w:sz w:val="24"/>
          <w:szCs w:val="28"/>
        </w:rPr>
        <w:t>Курского района</w:t>
      </w:r>
    </w:p>
    <w:p w:rsidR="00411726" w:rsidRPr="005B50D2" w:rsidRDefault="00FC56A6" w:rsidP="00C02764">
      <w:pPr>
        <w:tabs>
          <w:tab w:val="left" w:pos="898"/>
        </w:tabs>
        <w:spacing w:after="0"/>
        <w:ind w:left="5670"/>
        <w:jc w:val="right"/>
        <w:rPr>
          <w:rFonts w:ascii="Times New Roman" w:hAnsi="Times New Roman"/>
          <w:sz w:val="24"/>
          <w:szCs w:val="28"/>
        </w:rPr>
      </w:pPr>
      <w:r>
        <w:rPr>
          <w:rFonts w:ascii="Times New Roman" w:hAnsi="Times New Roman"/>
          <w:sz w:val="24"/>
          <w:szCs w:val="28"/>
        </w:rPr>
        <w:t xml:space="preserve"> от 20.12.2019 года №88-6-23</w:t>
      </w:r>
      <w:r w:rsidR="005B50D2">
        <w:rPr>
          <w:rFonts w:ascii="Times New Roman" w:hAnsi="Times New Roman"/>
          <w:sz w:val="24"/>
          <w:szCs w:val="28"/>
        </w:rPr>
        <w:t xml:space="preserve"> </w:t>
      </w:r>
      <w:r w:rsidR="00411726" w:rsidRPr="005B50D2">
        <w:rPr>
          <w:rFonts w:ascii="Times New Roman" w:hAnsi="Times New Roman"/>
          <w:sz w:val="24"/>
          <w:szCs w:val="28"/>
        </w:rPr>
        <w:t xml:space="preserve">                                                                               </w:t>
      </w:r>
      <w:r>
        <w:rPr>
          <w:rFonts w:ascii="Times New Roman" w:hAnsi="Times New Roman"/>
          <w:sz w:val="24"/>
          <w:szCs w:val="28"/>
        </w:rPr>
        <w:t xml:space="preserve">(в редакции Решения </w:t>
      </w:r>
      <w:r w:rsidR="00411726" w:rsidRPr="0069574A">
        <w:rPr>
          <w:rFonts w:ascii="Times New Roman" w:hAnsi="Times New Roman"/>
          <w:sz w:val="24"/>
          <w:szCs w:val="28"/>
        </w:rPr>
        <w:t xml:space="preserve">от </w:t>
      </w:r>
      <w:r w:rsidR="00EB1BB2">
        <w:rPr>
          <w:rFonts w:ascii="Times New Roman" w:hAnsi="Times New Roman"/>
          <w:sz w:val="24"/>
          <w:szCs w:val="28"/>
        </w:rPr>
        <w:t>18.12.</w:t>
      </w:r>
      <w:r w:rsidR="00EA3177">
        <w:rPr>
          <w:rFonts w:ascii="Times New Roman" w:hAnsi="Times New Roman"/>
          <w:sz w:val="24"/>
          <w:szCs w:val="28"/>
        </w:rPr>
        <w:t>2024</w:t>
      </w:r>
      <w:r w:rsidR="00DB4D75">
        <w:rPr>
          <w:rFonts w:ascii="Times New Roman" w:hAnsi="Times New Roman"/>
          <w:sz w:val="24"/>
          <w:szCs w:val="28"/>
        </w:rPr>
        <w:t xml:space="preserve"> г. № </w:t>
      </w:r>
      <w:r w:rsidR="00EB1BB2">
        <w:rPr>
          <w:rFonts w:ascii="Times New Roman" w:hAnsi="Times New Roman"/>
          <w:sz w:val="24"/>
          <w:szCs w:val="28"/>
        </w:rPr>
        <w:t>103-7-19</w:t>
      </w:r>
      <w:r>
        <w:rPr>
          <w:rFonts w:ascii="Times New Roman" w:hAnsi="Times New Roman"/>
          <w:sz w:val="24"/>
          <w:szCs w:val="28"/>
        </w:rPr>
        <w:t>)</w:t>
      </w:r>
    </w:p>
    <w:p w:rsidR="00411726" w:rsidRPr="005B50D2" w:rsidRDefault="00411726" w:rsidP="005B50D2">
      <w:pPr>
        <w:tabs>
          <w:tab w:val="left" w:pos="898"/>
        </w:tabs>
        <w:spacing w:after="0"/>
        <w:jc w:val="right"/>
        <w:rPr>
          <w:rFonts w:ascii="Times New Roman" w:hAnsi="Times New Roman"/>
          <w:sz w:val="32"/>
          <w:szCs w:val="28"/>
        </w:rPr>
      </w:pPr>
    </w:p>
    <w:p w:rsidR="00411726" w:rsidRPr="005B50D2" w:rsidRDefault="00411726" w:rsidP="005B50D2">
      <w:pPr>
        <w:tabs>
          <w:tab w:val="left" w:pos="898"/>
        </w:tabs>
        <w:spacing w:after="0"/>
        <w:jc w:val="center"/>
        <w:rPr>
          <w:rFonts w:ascii="Times New Roman" w:hAnsi="Times New Roman"/>
          <w:b/>
          <w:sz w:val="32"/>
          <w:szCs w:val="28"/>
        </w:rPr>
      </w:pPr>
      <w:r w:rsidRPr="005B50D2">
        <w:rPr>
          <w:rFonts w:ascii="Times New Roman" w:hAnsi="Times New Roman"/>
          <w:b/>
          <w:sz w:val="32"/>
          <w:szCs w:val="28"/>
        </w:rPr>
        <w:t>Пра</w:t>
      </w:r>
      <w:r w:rsidR="00576B9F">
        <w:rPr>
          <w:rFonts w:ascii="Times New Roman" w:hAnsi="Times New Roman"/>
          <w:b/>
          <w:sz w:val="32"/>
          <w:szCs w:val="28"/>
        </w:rPr>
        <w:t xml:space="preserve">вила благоустройства территории </w:t>
      </w:r>
      <w:r w:rsidRPr="005B50D2">
        <w:rPr>
          <w:rFonts w:ascii="Times New Roman" w:hAnsi="Times New Roman"/>
          <w:b/>
          <w:sz w:val="32"/>
          <w:szCs w:val="28"/>
        </w:rPr>
        <w:t>муниципального образования</w:t>
      </w:r>
      <w:r w:rsidR="005B50D2">
        <w:rPr>
          <w:rFonts w:ascii="Times New Roman" w:hAnsi="Times New Roman"/>
          <w:b/>
          <w:sz w:val="32"/>
          <w:szCs w:val="28"/>
        </w:rPr>
        <w:t xml:space="preserve"> </w:t>
      </w:r>
      <w:r w:rsidRPr="005B50D2">
        <w:rPr>
          <w:rFonts w:ascii="Times New Roman" w:hAnsi="Times New Roman"/>
          <w:b/>
          <w:sz w:val="32"/>
          <w:szCs w:val="28"/>
        </w:rPr>
        <w:t>«</w:t>
      </w:r>
      <w:r w:rsidR="009A3399">
        <w:rPr>
          <w:rFonts w:ascii="Times New Roman" w:hAnsi="Times New Roman"/>
          <w:b/>
          <w:sz w:val="32"/>
          <w:szCs w:val="28"/>
        </w:rPr>
        <w:t>Пашков</w:t>
      </w:r>
      <w:r w:rsidR="00F761EE" w:rsidRPr="005B50D2">
        <w:rPr>
          <w:rFonts w:ascii="Times New Roman" w:hAnsi="Times New Roman"/>
          <w:b/>
          <w:sz w:val="32"/>
          <w:szCs w:val="28"/>
        </w:rPr>
        <w:t>ский</w:t>
      </w:r>
      <w:r w:rsidR="005B50D2">
        <w:rPr>
          <w:rFonts w:ascii="Times New Roman" w:hAnsi="Times New Roman"/>
          <w:b/>
          <w:sz w:val="32"/>
          <w:szCs w:val="28"/>
        </w:rPr>
        <w:t xml:space="preserve"> сельсовет» </w:t>
      </w:r>
      <w:r w:rsidRPr="005B50D2">
        <w:rPr>
          <w:rFonts w:ascii="Times New Roman" w:hAnsi="Times New Roman"/>
          <w:b/>
          <w:sz w:val="32"/>
          <w:szCs w:val="28"/>
        </w:rPr>
        <w:t>Курского района Курской области</w:t>
      </w:r>
    </w:p>
    <w:p w:rsidR="00411726" w:rsidRPr="005B50D2" w:rsidRDefault="00411726" w:rsidP="005B50D2">
      <w:pPr>
        <w:tabs>
          <w:tab w:val="left" w:pos="898"/>
        </w:tabs>
        <w:spacing w:after="0"/>
        <w:jc w:val="center"/>
        <w:rPr>
          <w:rFonts w:ascii="Times New Roman" w:hAnsi="Times New Roman"/>
          <w:sz w:val="28"/>
          <w:szCs w:val="28"/>
        </w:rPr>
      </w:pPr>
      <w:r w:rsidRPr="005B50D2">
        <w:rPr>
          <w:rFonts w:ascii="Times New Roman" w:hAnsi="Times New Roman"/>
          <w:sz w:val="28"/>
          <w:szCs w:val="28"/>
        </w:rPr>
        <w:t> </w:t>
      </w:r>
    </w:p>
    <w:p w:rsidR="00411726" w:rsidRPr="005B50D2" w:rsidRDefault="00411726" w:rsidP="005B50D2">
      <w:pPr>
        <w:pStyle w:val="a3"/>
        <w:numPr>
          <w:ilvl w:val="0"/>
          <w:numId w:val="3"/>
        </w:numPr>
        <w:tabs>
          <w:tab w:val="left" w:pos="898"/>
        </w:tabs>
        <w:spacing w:after="0"/>
        <w:jc w:val="center"/>
        <w:rPr>
          <w:rFonts w:ascii="Times New Roman" w:hAnsi="Times New Roman"/>
          <w:b/>
          <w:sz w:val="28"/>
          <w:szCs w:val="28"/>
          <w:lang w:eastAsia="ru-RU"/>
        </w:rPr>
      </w:pPr>
      <w:r w:rsidRPr="005B50D2">
        <w:rPr>
          <w:rFonts w:ascii="Times New Roman" w:hAnsi="Times New Roman"/>
          <w:b/>
          <w:sz w:val="28"/>
          <w:szCs w:val="28"/>
          <w:lang w:eastAsia="ru-RU"/>
        </w:rPr>
        <w:t>Общие положения</w:t>
      </w:r>
    </w:p>
    <w:p w:rsidR="00411726" w:rsidRPr="005B50D2" w:rsidRDefault="00411726" w:rsidP="005B50D2">
      <w:pPr>
        <w:tabs>
          <w:tab w:val="left" w:pos="898"/>
        </w:tabs>
        <w:spacing w:after="0"/>
        <w:ind w:left="360"/>
        <w:rPr>
          <w:rFonts w:ascii="Times New Roman" w:hAnsi="Times New Roman"/>
          <w:b/>
          <w:sz w:val="28"/>
          <w:szCs w:val="28"/>
        </w:rPr>
      </w:pP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b/>
          <w:sz w:val="28"/>
          <w:szCs w:val="28"/>
        </w:rPr>
        <w:tab/>
      </w:r>
      <w:r w:rsidRPr="005B50D2">
        <w:rPr>
          <w:rFonts w:ascii="Times New Roman" w:hAnsi="Times New Roman"/>
          <w:sz w:val="28"/>
          <w:szCs w:val="28"/>
        </w:rPr>
        <w:t>1.1. Правила благоустройства территории муниципального образования «</w:t>
      </w:r>
      <w:r w:rsidR="009A3399">
        <w:rPr>
          <w:rFonts w:ascii="Times New Roman" w:hAnsi="Times New Roman"/>
          <w:sz w:val="28"/>
          <w:szCs w:val="28"/>
        </w:rPr>
        <w:t>Пашков</w:t>
      </w:r>
      <w:r w:rsidR="00F761EE" w:rsidRPr="005B50D2">
        <w:rPr>
          <w:rFonts w:ascii="Times New Roman" w:hAnsi="Times New Roman"/>
          <w:sz w:val="28"/>
          <w:szCs w:val="28"/>
        </w:rPr>
        <w:t>ский</w:t>
      </w:r>
      <w:r w:rsidRPr="005B50D2">
        <w:rPr>
          <w:rFonts w:ascii="Times New Roman" w:hAnsi="Times New Roman"/>
          <w:sz w:val="28"/>
          <w:szCs w:val="28"/>
        </w:rPr>
        <w:t xml:space="preserve"> сельсовет» Курского района Курской области (далее – Правила) разработаны на основании:</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1) Конституции РФ;</w:t>
      </w:r>
      <w:bookmarkStart w:id="0" w:name="_GoBack"/>
      <w:bookmarkEnd w:id="0"/>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2) Гражданского кодекса РФ;</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3) Кодекса РФ «Об административных правонарушениях»;</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4) Градостроительного кодекса РФ;</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5) Земельного кодекса РФ;</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6) Федерального закона от 24.06.1998г. №89- ФЗ «Об отходах производства и потребления»;</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7) Федерального закона от 30.03.1999г. №52-ФЗ «О санитарно-эпидемиологическом благополучии населения»;</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8) Федерального закона от 10.01.2002г. №7-ФЗ «Об охране окружающей среды»;</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9) Федерального закона от 15.04.1998г. №66-ФЗ «О садоводческих, огороднических и дачных некоммерческих объединениях граждан»;</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10) Федерального закона от 06.10.2003г. №131-ФЗ «Об общих принципах организации местного самоуправления в Российской Федерации»;</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11) Правил и норм технической эксплуатации жилищного фонда, утвержденных постановлением Госстроя России  от 27.09.2003г. №170;</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12) СП 42.13330.2016 "СНиП 2.07.01-89* Градостроительство. Планировка и застройка городских и сельских поселений";</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13) СП 82.13330.2016 "СНиП III-10-75 Благоустройство территорий";</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lastRenderedPageBreak/>
        <w:tab/>
        <w:t>14) СП 45.13330.2012 "СНиП 3.02.01-87 Земляные сооружения, основания и фундаменты";</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15) СП 48.13330.2011 "СНиП 12-01-2004 Организация строительства";</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16) СП 116.13330.2012 "СНиП 22-02-2003 Инженерная защита территорий, зданий и сооружений от опасных геологических процессов. Основные положения";</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17) СП 104.13330.2016 "СНиП 2.06.15-85 Инженерная защита территории от затопления и подтопления";</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18) СП 59.13330.2016 "СНиП 35-01-2001 Доступность зданий и сооружений для маломобильных групп населения";</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19) СП 140.13330.2012 "Городская среда. Правила проектирования для маломобильных групп населения";</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20) СП 136.13330.2012 "Здания и сооружения. Общие положения проектирования с учетом доступности для маломобильных групп населения";</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21) СП 138.13330.2012 "Общественные здания и сооружения, доступные маломобильным группам населения. Правила проектирования";</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22) СП 137.13330.2012 "Жилая среда с планировочными элементами, доступными инвалидам. Правила проектирования";</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23) СП 32.13330.2012 "СНиП 2.04.03-85 Канализация. Наружные сети и сооружения";</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24) СП 31.13330.2012 "СНиП 2.04.02-84* Водоснабжение. Наружные сети и сооружения";</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25) СП 124.13330.2012 "СНиП 41-02-2003 Тепловые сети";</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26) СП 34.13330.2012 "СНиП 2.05.02-85* Автомобильные дороги";</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27) СП 52.13330.2016 "СНиП 23-05-95* Естественное и искусственное освещение";</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28) СП 50.13330.2012 "СНиП 23-02-2003 Тепловая защита зданий";</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29) СП 51.13330.2011 "СНиП 23-03-2003 Защита от шума";</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30) СП 53.13330.2011 "СНиП 30-02-97* Планировка и застройка территорий садоводческих (дачных) объединений граждан, здания и сооружения";</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31) СП 118.13330.2012 "СНиП 31-06-2009 Общественные здания и сооружения";</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32) СП 54.13330.2012 "СНиП 31-01-2003 Здания жилые многоквартирные";</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33) ГОСТ Р 53102-2015 "Оборудование детских игровых площадок. Термины и определения";</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lastRenderedPageBreak/>
        <w:tab/>
        <w:t>34) ГОСТ Р 52301-2013 "Оборудование детских игровых площадок. Безопасность при эксплуатации. Общие требования";</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35) ГОСТ Р 52766-2007 "Дороги автомобильные общего пользования. Элементы обустройства";</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36)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37) ГОСТ 33127-2014 "Дороги автомобильные общего пользования. Ограждения дорожные. Классификация";</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38) ГОСТ 17.4.3.04-85 "Охрана природы. Почвы. Общие требования к контролю и охране от загрязнения";</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39) ГОСТ 28329-89 Озеленение городов. Термины и определения;</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40) ГОСТ 2874-73 "Вода питьевая";</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41) ГОСТ Р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Иные своды правил и стандарты, принятые и вступившие в действие в установленном порядке.</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b/>
          <w:sz w:val="28"/>
          <w:szCs w:val="28"/>
        </w:rPr>
        <w:tab/>
      </w:r>
      <w:r w:rsidRPr="005B50D2">
        <w:rPr>
          <w:rFonts w:ascii="Times New Roman" w:hAnsi="Times New Roman"/>
          <w:sz w:val="28"/>
          <w:szCs w:val="28"/>
        </w:rPr>
        <w:t>1.2. Настоящие Правила устанавливают единые нормы и требования в сфере благоустройства, в том числе требования к созданию, содержанию, развитию объектов и элементов благоустройства, в том числе требования по содержанию зданий, сооружений и земельных участков, на которых они расположены, перечень работ по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малых</w:t>
      </w:r>
      <w:r w:rsidR="005B50D2">
        <w:rPr>
          <w:rFonts w:ascii="Times New Roman" w:hAnsi="Times New Roman"/>
          <w:sz w:val="28"/>
          <w:szCs w:val="28"/>
        </w:rPr>
        <w:t xml:space="preserve"> </w:t>
      </w:r>
      <w:r w:rsidRPr="005B50D2">
        <w:rPr>
          <w:rFonts w:ascii="Times New Roman" w:hAnsi="Times New Roman"/>
          <w:sz w:val="28"/>
          <w:szCs w:val="28"/>
        </w:rPr>
        <w:t>архитектурных форм) и периодичность их выполнения, порядок участия собственников зданий (помещений в них), строений и сооружений в благоустройстве прилегающих территорий, обязательные к исполнению для органов местного самоуправления муниципального образования, юридических и физических лиц, являющихся собственниками, правообладателями расположенных на территории муниципального образования земельных участков, зданий, строений, сооружений, и обеспечения должного санитарного состояния муниципального образования «</w:t>
      </w:r>
      <w:r w:rsidR="009A3399">
        <w:rPr>
          <w:rFonts w:ascii="Times New Roman" w:hAnsi="Times New Roman"/>
          <w:sz w:val="28"/>
          <w:szCs w:val="28"/>
        </w:rPr>
        <w:t>Пашков</w:t>
      </w:r>
      <w:r w:rsidR="00F761EE" w:rsidRPr="005B50D2">
        <w:rPr>
          <w:rFonts w:ascii="Times New Roman" w:hAnsi="Times New Roman"/>
          <w:sz w:val="28"/>
          <w:szCs w:val="28"/>
        </w:rPr>
        <w:t>ский</w:t>
      </w:r>
      <w:r w:rsidRPr="005B50D2">
        <w:rPr>
          <w:rFonts w:ascii="Times New Roman" w:hAnsi="Times New Roman"/>
          <w:sz w:val="28"/>
          <w:szCs w:val="28"/>
        </w:rPr>
        <w:t xml:space="preserve"> сельсовет» Курского района Курской области (далее – муниципальное образование) в целях обеспечения чистоты, порядка, высоких эстетических качеств и комфортности среды проживания.</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 </w:t>
      </w:r>
      <w:r w:rsidRPr="005B50D2">
        <w:rPr>
          <w:rFonts w:ascii="Times New Roman" w:hAnsi="Times New Roman"/>
          <w:b/>
          <w:sz w:val="28"/>
          <w:szCs w:val="28"/>
        </w:rPr>
        <w:tab/>
      </w:r>
      <w:r w:rsidRPr="005B50D2">
        <w:rPr>
          <w:rFonts w:ascii="Times New Roman" w:hAnsi="Times New Roman"/>
          <w:sz w:val="28"/>
          <w:szCs w:val="28"/>
        </w:rPr>
        <w:t>1.3.</w:t>
      </w:r>
      <w:r w:rsidR="005B50D2">
        <w:rPr>
          <w:rFonts w:ascii="Times New Roman" w:hAnsi="Times New Roman"/>
          <w:sz w:val="28"/>
          <w:szCs w:val="28"/>
        </w:rPr>
        <w:t xml:space="preserve"> </w:t>
      </w:r>
      <w:r w:rsidRPr="005B50D2">
        <w:rPr>
          <w:rFonts w:ascii="Times New Roman" w:hAnsi="Times New Roman"/>
          <w:sz w:val="28"/>
          <w:szCs w:val="28"/>
        </w:rPr>
        <w:t>Настоящие Правила действуют на всей территории муниципального образования «</w:t>
      </w:r>
      <w:r w:rsidR="00036229">
        <w:rPr>
          <w:rFonts w:ascii="Times New Roman" w:hAnsi="Times New Roman"/>
          <w:sz w:val="28"/>
          <w:szCs w:val="28"/>
        </w:rPr>
        <w:t>Пашко</w:t>
      </w:r>
      <w:r w:rsidR="00F761EE" w:rsidRPr="005B50D2">
        <w:rPr>
          <w:rFonts w:ascii="Times New Roman" w:hAnsi="Times New Roman"/>
          <w:sz w:val="28"/>
          <w:szCs w:val="28"/>
        </w:rPr>
        <w:t>вский</w:t>
      </w:r>
      <w:r w:rsidRPr="005B50D2">
        <w:rPr>
          <w:rFonts w:ascii="Times New Roman" w:hAnsi="Times New Roman"/>
          <w:sz w:val="28"/>
          <w:szCs w:val="28"/>
        </w:rPr>
        <w:t xml:space="preserve"> сельсовет» Курского района </w:t>
      </w:r>
      <w:r w:rsidRPr="005B50D2">
        <w:rPr>
          <w:rFonts w:ascii="Times New Roman" w:hAnsi="Times New Roman"/>
          <w:sz w:val="28"/>
          <w:szCs w:val="28"/>
        </w:rPr>
        <w:lastRenderedPageBreak/>
        <w:t>Курской области, обязательны для выполнения всеми юридическими, физическими и должностными лицами, являющимися пользователями или владельцами земель, застройщиками, собственниками, владельцами и арендаторами зданий, строений и сооружений, расположенных на территории муниципального образования.</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1.4. Действие настоящих Правил распространяется на правоотношения, связанные со строительством, эксплуатацией, содержанием и (или) использованием объектов благоустройства территории независимо от формы собственности объектов с учётом их публичного назначения, а также территорий общественного назначения (общего пользования) и общественных пространств, расположенных на территории  муниципального образования «</w:t>
      </w:r>
      <w:r w:rsidR="009A3399">
        <w:rPr>
          <w:rFonts w:ascii="Times New Roman" w:hAnsi="Times New Roman"/>
          <w:sz w:val="28"/>
          <w:szCs w:val="28"/>
        </w:rPr>
        <w:t>Пашков</w:t>
      </w:r>
      <w:r w:rsidR="00F761EE" w:rsidRPr="005B50D2">
        <w:rPr>
          <w:rFonts w:ascii="Times New Roman" w:hAnsi="Times New Roman"/>
          <w:sz w:val="28"/>
          <w:szCs w:val="28"/>
        </w:rPr>
        <w:t>ский</w:t>
      </w:r>
      <w:r w:rsidRPr="005B50D2">
        <w:rPr>
          <w:rFonts w:ascii="Times New Roman" w:hAnsi="Times New Roman"/>
          <w:sz w:val="28"/>
          <w:szCs w:val="28"/>
        </w:rPr>
        <w:t xml:space="preserve"> сельсовет» Курского района Курской области.</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b/>
          <w:sz w:val="28"/>
          <w:szCs w:val="28"/>
        </w:rPr>
        <w:tab/>
      </w:r>
      <w:r w:rsidRPr="005B50D2">
        <w:rPr>
          <w:rFonts w:ascii="Times New Roman" w:hAnsi="Times New Roman"/>
          <w:sz w:val="28"/>
          <w:szCs w:val="28"/>
        </w:rPr>
        <w:t>1.5.</w:t>
      </w:r>
      <w:r w:rsidR="005B50D2">
        <w:rPr>
          <w:rFonts w:ascii="Times New Roman" w:hAnsi="Times New Roman"/>
          <w:sz w:val="28"/>
          <w:szCs w:val="28"/>
        </w:rPr>
        <w:t xml:space="preserve"> </w:t>
      </w:r>
      <w:r w:rsidRPr="005B50D2">
        <w:rPr>
          <w:rFonts w:ascii="Times New Roman" w:hAnsi="Times New Roman"/>
          <w:sz w:val="28"/>
          <w:szCs w:val="28"/>
        </w:rPr>
        <w:t>Задачи настоящих Правил:</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 определение права и обязанности человека и гражданина, отдельных групп населения в сфере создания и поддержания безопасной, удобной и привлекательной среды на территории сельсовета, гарантии реализации этих прав и меры принуждения к исполнению обязанностей, установленных федеральными законами и законами Курской области;</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  регулирование  отношений по содержанию зданий (включая жилые дома), сооружений, элементов благоустройства и земельных участков, на которых они расположены, устанавливают порядок участия собственников зданий (помещений в них) и сооружений в благоустройстве, содержании и санитарной очистке прилегающих территорий;</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 обеспечение комфортного и безопасного проживания граждан;</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 обеспечение сохранности объектов благоустройства.</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1.6.Объекты благоустройства.</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b/>
          <w:sz w:val="28"/>
          <w:szCs w:val="28"/>
        </w:rPr>
        <w:tab/>
      </w:r>
      <w:r w:rsidRPr="005B50D2">
        <w:rPr>
          <w:rFonts w:ascii="Times New Roman" w:hAnsi="Times New Roman"/>
          <w:sz w:val="28"/>
          <w:szCs w:val="28"/>
        </w:rPr>
        <w:t>К объектам благоустройства</w:t>
      </w:r>
      <w:r w:rsidRPr="005B50D2">
        <w:rPr>
          <w:rFonts w:ascii="Times New Roman" w:hAnsi="Times New Roman"/>
          <w:b/>
          <w:sz w:val="28"/>
          <w:szCs w:val="28"/>
        </w:rPr>
        <w:t xml:space="preserve"> </w:t>
      </w:r>
      <w:r w:rsidRPr="005B50D2">
        <w:rPr>
          <w:rFonts w:ascii="Times New Roman" w:hAnsi="Times New Roman"/>
          <w:sz w:val="28"/>
          <w:szCs w:val="28"/>
        </w:rPr>
        <w:t>относятся территории различного функционального назначения, на которых осуществляется деятельность по благоустройству, в том числе:</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 детские площадки, спортивные и другие площадки отдыха и досуга</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 площадки для выгула и дрессировки собак;</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-площадки автостоянок;</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-улицы ( в том числе пешеходные) и дороги;</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 парки, скверы и иные зеленые зоны;</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-площади, набережные и другие территории;</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-технические зоны транспортных, инженерных коммуникаций, водоохранные зоны;</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К элементам благоустройства относят:</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lastRenderedPageBreak/>
        <w:tab/>
        <w:t>- элементы озеленения;</w:t>
      </w:r>
    </w:p>
    <w:p w:rsidR="00411726" w:rsidRPr="005B50D2" w:rsidRDefault="00411726" w:rsidP="005B50D2">
      <w:pPr>
        <w:tabs>
          <w:tab w:val="left" w:pos="0"/>
        </w:tabs>
        <w:spacing w:after="0"/>
        <w:ind w:firstLine="851"/>
        <w:jc w:val="both"/>
        <w:rPr>
          <w:rFonts w:ascii="Times New Roman" w:hAnsi="Times New Roman"/>
          <w:sz w:val="28"/>
          <w:szCs w:val="28"/>
        </w:rPr>
      </w:pPr>
      <w:r w:rsidRPr="005B50D2">
        <w:rPr>
          <w:rFonts w:ascii="Times New Roman" w:hAnsi="Times New Roman"/>
          <w:sz w:val="28"/>
          <w:szCs w:val="28"/>
        </w:rPr>
        <w:t>-покрытия;</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-ограждения, заборы;</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-водные устройства;</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-уличное коммунально-техническое оборудование;</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-игровое и спортивное оборудование;</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-элементы освещения;</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-средства размещения информации и рекламные конструкции;</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-некапитальные нестационарные сооружения;</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-малые архитектурные формы;</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-элементы объектов капитального строительства;</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b/>
          <w:sz w:val="28"/>
          <w:szCs w:val="28"/>
        </w:rPr>
        <w:tab/>
      </w:r>
      <w:r w:rsidRPr="005B50D2">
        <w:rPr>
          <w:rFonts w:ascii="Times New Roman" w:hAnsi="Times New Roman"/>
          <w:sz w:val="28"/>
          <w:szCs w:val="28"/>
        </w:rPr>
        <w:t>1.7. Основные понятия</w:t>
      </w:r>
      <w:r w:rsidR="003845E1">
        <w:rPr>
          <w:rFonts w:ascii="Times New Roman" w:hAnsi="Times New Roman"/>
          <w:sz w:val="28"/>
          <w:szCs w:val="28"/>
        </w:rPr>
        <w:t>.</w:t>
      </w:r>
    </w:p>
    <w:p w:rsidR="00411726" w:rsidRPr="003845E1"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 xml:space="preserve">В настоящих Правилах применяются следующие основные понятия и </w:t>
      </w:r>
      <w:r w:rsidRPr="003845E1">
        <w:rPr>
          <w:rFonts w:ascii="Times New Roman" w:hAnsi="Times New Roman"/>
          <w:sz w:val="28"/>
          <w:szCs w:val="28"/>
        </w:rPr>
        <w:t>термины, имеющие установленные настоящей статьёй определения:</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1)   аварийный ремонт - чрезвычайное происшествие, происходящее по производственным, технологическим и эксплуатационным причинам, а также вследствие проектных недоработок и воздействия внешних случайных факторов, ведущих к повреждению, разрушению зданий, сооружений или инженерных сетей и коммуникаций, а также к выходу из строя технических устройств;</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2)   благоустройство территории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3)   бесхозяйное транспортное средство – транспортное средство, которое не имеет собственника или собственник которого неизвестен, либо от права собственности на которое собственник отказался;</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4)   боковой фасад - стена здания, сооружения, которая чаще всего не имеет входов, может быть глухой (без оконных проемов), размещаемая, как правило, между главным и дворовым фасадами;</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5)   восстановительная стоимость зеленых насаждений - стоимостная оценка типичных видов (категорий) зеленых насаждений и объектов озеленения, проведенная суммированием всех видов затрат, связанных с их созданием и содержанием, в пересчете на 1 условное дерево, кустарник, единицу площади, погонный метр и (или) другую удельную единицу;</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 xml:space="preserve">6)   вред объектам и элементам благоустройства территории - негативное изменение объекта или элемента благоустройства в результате их порчи, загрязнения, повлекшее за собой ликвидацию либо ухудшение их потребительских свойств и (или) качеств, функциональное (включая </w:t>
      </w:r>
      <w:r w:rsidRPr="003845E1">
        <w:rPr>
          <w:rFonts w:ascii="Times New Roman" w:hAnsi="Times New Roman"/>
          <w:sz w:val="28"/>
          <w:szCs w:val="28"/>
        </w:rPr>
        <w:lastRenderedPageBreak/>
        <w:t>художественно-эстетическое) назначение объекта или элемента благоустройства территории;</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7)   вертикальное озеленение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зелёных насаждений;</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8)   вывески – информационные конструкции, размещаемые на фасадах, крышах или иных внешних поверхностях (ограждающих конструкциях) зданий, строений, сооружений, предназначенные для размещения информации о наименовании расположенного по месту нахождения вывески объекта или иных сведений  о расположенном в данном месте объекте (за исключением рекламы);</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9)   вывоз отходов - выгрузка отходов (в том числе ТБО, КГО, ЖБО) из контейнеров (или бункеров-накопителей, выгребов), очистка контейнеров, зачистка контейнерных площадок и подъездов к ним от просыпавшегося при выгрузке (или образовавшегося при переполнении контейнеров) в спецтранспорт мусора, транспортирование отходов на лицензированные объекты утилизации/захоронения (мусоросжигательный завод, полигон захоронения и т.п.);</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10)    газон – архитектурно-ландшафтный объект, включающий в себя земельный участок с травяным покрытием и возможным размещением зеленых насаждений и парковых сооружений;</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11)     главный фасад - стена здания, сооружения, ориентированная на элементы городской инфраструктуры (в том числе улицу, проспект, площадь, бульвар), в котором располагается центральный вход в здание, строение, сооружение;</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12)      градостроительный регламент - устанавливаемые в пределах границ соответствующей территориальной зоны виды разрешённого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 xml:space="preserve">13)    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w:t>
      </w:r>
      <w:r w:rsidRPr="003845E1">
        <w:rPr>
          <w:rFonts w:ascii="Times New Roman" w:hAnsi="Times New Roman"/>
          <w:sz w:val="28"/>
          <w:szCs w:val="28"/>
        </w:rPr>
        <w:lastRenderedPageBreak/>
        <w:t>дворовой территории многоквартирных домов размещаются детские площадки, места для отдыха, сушки белья, паковки автомобилей, зеленые насаждения и иные объекты общественного пользования;</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14)     дворовый фасад - стена здания, сооружения, ориентированная на дворовое пространство, где, как правило, размещаются благоустроенные зоны для комфортной жизнедеятельности населения. В жилых домах входы (подъезды), как правило, располагаются на дворовых фасадах;</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15)     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16)    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 xml:space="preserve">17)     земляные работы - производство работ, связанных со вскрытием, выемкой и укладкой грунта (за исключением пахотных работ), с нарушением усовершенствованного или грунтового покрытия территории либо с устройством (укладкой) усовершенствованного покрытия проезжей части улиц и тротуаров, планировкой территории, забивкой и погружением свай при возведении объектов и сооружений всех видов, подземных и наземных инженерных сетей, коммуникаций, в равно отсыпке грунтом на высоту более </w:t>
      </w:r>
      <w:smartTag w:uri="urn:schemas-microsoft-com:office:smarttags" w:element="metricconverter">
        <w:smartTagPr>
          <w:attr w:name="ProductID" w:val="50 сантиметров"/>
        </w:smartTagPr>
        <w:r w:rsidRPr="003845E1">
          <w:rPr>
            <w:rFonts w:ascii="Times New Roman" w:hAnsi="Times New Roman"/>
            <w:sz w:val="28"/>
            <w:szCs w:val="28"/>
          </w:rPr>
          <w:t>50 сантиметров</w:t>
        </w:r>
      </w:smartTag>
      <w:r w:rsidRPr="003845E1">
        <w:rPr>
          <w:rFonts w:ascii="Times New Roman" w:hAnsi="Times New Roman"/>
          <w:sz w:val="28"/>
          <w:szCs w:val="28"/>
        </w:rPr>
        <w:t>;</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18)     закреплённая территория - часть территории общественного назначения (общего пользования), закреплённая муниципальным правовым актом либо договором (соглашением) за физическими и юридическими лицами или индивидуальными предпринимателями в целях благоустройства и санитарного содержания указанной территории в порядке, установленном настоящими Правилами и индивидуальными соглашениями;</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 xml:space="preserve">19)    злоупотребление правом пользования территорией общественного назначения (общего пользования) - самоуправные действия лиц, приведшие к отчуждению и долгосрочному либо временному использованию части территории общественного назначения (общего пользования) муниципального образования в личных интересах и личной (коллективной) выгоды (несанкционированные организация торговли, складирование и хранение материалов, транспортных средств, иного имущества, рекламы - с установкой временных сооружений либо без таковых, а также строительство или размещение объектов и ограждений, нарушение элементов городской инфраструктуры и благоустройства </w:t>
      </w:r>
      <w:r w:rsidRPr="003845E1">
        <w:rPr>
          <w:rFonts w:ascii="Times New Roman" w:hAnsi="Times New Roman"/>
          <w:sz w:val="28"/>
          <w:szCs w:val="28"/>
        </w:rPr>
        <w:lastRenderedPageBreak/>
        <w:t>территории), нарушающие публичные права, права иных лиц, права муниципального образования на свободное пользование территорией общественного назначения (общего пользования) согласно своему предназначению;</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20)    злоупотребление правом пользования (в том числе - безвозмездного) объектами и элементами благоустройства территории - самоуправные действия по изменению внешнего вида и (или) потребительских свойств и качеств, а также присвоение права пользования, либо иное незаконное использование объекта или элемента благоустройства территории, либо самовольное занятие территории, на которой расположены элементы благоустройства территории, либо иное превышение права, установленного законом, иным нормативным правовым актом, либо договором (соглашением);</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21)     знаково-информационные системы - указатели, вывески, домовые знаки (указатель наименования улицы, площади, переулка), номерной знак (указатель номера, буквенного индекса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а также другая визуальная информация, не являющаяся рекламой;</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22)    инженерные коммуникации – сети инженерно-технического обеспечения: водопровод, канализация, отопление, трубопроводы, линии электропередачи, связи и иные инженерные сооружения, существующие либо прокладываемые на городской территории;</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23)    ливневая канализация – комплекс технологически связанных между собой инженерных сооружений (желобов, дождеприемников, лотков и труб), предназначенных для транспортировки поверхностных (ливневых, талых), поливомоечных и дренажных вод;</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24)    компенсационное озеленение - мероприятия, направленные на восстановление зеленых насаждений и работы по уходу за ними до момента их приживаемости;</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25)    категория дорог – классификация  магистралей, улиц и проездов в зависимости от интенсивности движения транспорта и особенностей, предъявляемых к их эксплуатации и содержанию;</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26)    контейнерная площадка–площадка с твердым покрытием, предназначенная для размещения на ней контейнеров и бункеров-</w:t>
      </w:r>
      <w:r w:rsidRPr="003845E1">
        <w:rPr>
          <w:rFonts w:ascii="Times New Roman" w:hAnsi="Times New Roman"/>
          <w:sz w:val="28"/>
          <w:szCs w:val="28"/>
        </w:rPr>
        <w:lastRenderedPageBreak/>
        <w:t>накопителей, имеющая ограждение и приспособленная для размещения крупногабаритного мусора;</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27)    малые архитектурные формы (далее МАФ) – искусственные элементы садово-парковой среды, элементы монументально-декоративного оформления, устройства для мобильного и вертикального озеленения,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перголы, садово-парковые сооружения, фонтаны, гидротехнические сооружения, каскады, мостики, беседки, цветочницы, вазоны, урны, декоративная и игровая скульптура, лестницы, пандусы, балюстрады, решетки, мемориальные доски;</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28)    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29)    некапитальные нестационарные сооружения - сооружения, выполненные из лёгких конструкций, не предусматривающие устройство заглублённых фундаментов и подземных сооружений -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30)    наружное освещение – совокупность элементов, предназначенных для освещения в темное время суток магистралей, улиц, площадей, парков, скверов, дворов, многоквартирных домов, тротуаров и пешеходных дорожек города и иных объектов благоустройства;</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31)    несанкционированная свалка мусора – территория, на которой осуществляется либо осуществлен самовольный сброс (размещение) или хранение ТКО, КГМ, разукомплектованных транспортных средств, отходов производства и строительства, другого мусора, образованного в процессе деятельности юридических или физических лиц;</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32)    общественные пространства – территории муниципального образования,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 xml:space="preserve">33)    объекты благоустройства территории - территории </w:t>
      </w:r>
      <w:r w:rsidR="009A3399">
        <w:rPr>
          <w:rFonts w:ascii="Times New Roman" w:hAnsi="Times New Roman"/>
          <w:sz w:val="28"/>
          <w:szCs w:val="28"/>
        </w:rPr>
        <w:t>Пашков</w:t>
      </w:r>
      <w:r w:rsidR="005B50D2" w:rsidRPr="003845E1">
        <w:rPr>
          <w:rFonts w:ascii="Times New Roman" w:hAnsi="Times New Roman"/>
          <w:sz w:val="28"/>
          <w:szCs w:val="28"/>
        </w:rPr>
        <w:t>ского</w:t>
      </w:r>
      <w:r w:rsidRPr="003845E1">
        <w:rPr>
          <w:rFonts w:ascii="Times New Roman" w:hAnsi="Times New Roman"/>
          <w:sz w:val="28"/>
          <w:szCs w:val="28"/>
        </w:rPr>
        <w:t xml:space="preserve"> сельсовета</w:t>
      </w:r>
      <w:r w:rsidR="00E51532">
        <w:rPr>
          <w:rFonts w:ascii="Times New Roman" w:hAnsi="Times New Roman"/>
          <w:sz w:val="28"/>
          <w:szCs w:val="28"/>
        </w:rPr>
        <w:t xml:space="preserve"> Курского района </w:t>
      </w:r>
      <w:r w:rsidR="00E51532" w:rsidRPr="00F761EE">
        <w:rPr>
          <w:rFonts w:ascii="Times New Roman" w:hAnsi="Times New Roman"/>
          <w:sz w:val="28"/>
          <w:szCs w:val="28"/>
        </w:rPr>
        <w:t>Курской области</w:t>
      </w:r>
      <w:r w:rsidRPr="003845E1">
        <w:rPr>
          <w:rFonts w:ascii="Times New Roman" w:hAnsi="Times New Roman"/>
          <w:sz w:val="28"/>
          <w:szCs w:val="28"/>
        </w:rPr>
        <w:t xml:space="preserve">, на которых осуществляется деятельность по благоустройству: площадки, дворы, кварталы, функционально-планировочные зоны и образования, территории </w:t>
      </w:r>
      <w:r w:rsidRPr="003845E1">
        <w:rPr>
          <w:rFonts w:ascii="Times New Roman" w:hAnsi="Times New Roman"/>
          <w:sz w:val="28"/>
          <w:szCs w:val="28"/>
        </w:rPr>
        <w:lastRenderedPageBreak/>
        <w:t>микрорайонов,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34)    ответственность за вред, нанесённый объектам и элементам благоустройства территории, злоупотребление правом пользования территорией общественного назначения (общего пользования) - гражданская (материальная), административная и иная ответственность, установленная федеральными законами за действие (бездействие), повлекшее ликвидацию, порчу, загрязнение, либо иное ухудшение потребительских и (или) эстетических свойств, а также хищение, присвоение, либо иное незаконное отчуждение или использование имущества;</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35)    обслуживающая организация - юридическое лицо независимо от организационно-правовой формы или индивидуальный предприниматель, осуществляющие деятельность по содержанию и ремонту общего имущества многоквартирного жилого дома, техническое обслуживание и санитарную очистку мест общего пользования жилых домов и придомовой территории;</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36)    объекты (средства) наружного освещения – осветительные приборы наружного освещения, которые могут устанавливаться на улицах, площадях на специально предназначенных для такого освещения опорах, стенах и в иных местах общественного пользования;</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37)    остановочный пункт - специально оборудованная площадка, имеющая зону остановки общественного транспорта, посадки и высадки пассажиров и зону ожидания пассажирами общественного транспорта;</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38)    отходы производства и потребления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w:t>
      </w:r>
    </w:p>
    <w:p w:rsidR="00411726" w:rsidRPr="003845E1" w:rsidRDefault="005B50D2"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а</w:t>
      </w:r>
      <w:r w:rsidR="00411726" w:rsidRPr="003845E1">
        <w:rPr>
          <w:rFonts w:ascii="Times New Roman" w:hAnsi="Times New Roman"/>
          <w:sz w:val="28"/>
          <w:szCs w:val="28"/>
        </w:rPr>
        <w:t xml:space="preserve">) твёрдые коммунальные отходы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w:t>
      </w:r>
      <w:r w:rsidR="00411726" w:rsidRPr="003845E1">
        <w:rPr>
          <w:rFonts w:ascii="Times New Roman" w:hAnsi="Times New Roman"/>
          <w:sz w:val="28"/>
          <w:szCs w:val="28"/>
        </w:rPr>
        <w:lastRenderedPageBreak/>
        <w:t>составу отходам, образующимся в жилых помещениях в процессе потребления физическими лицами;</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б) жидкие бытовые отходы (ЖБО) - отходы, образующиеся в результате жизнедеятельности населения (приготовление пищи, уборка помещений, фекальные отходы нецентрализованной канализации);</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в) крупногабаритный мусор (КГМ) - строительный мусор, включающий, в том числе, отходы строительных материалов, мусор от разборки зданий, строений, сооружений, шифер и прочее, отходы от обрезки и удаления древесной и кустарниковой растительности, вывоз которых осуществляется на объект размещения отходов за счет средств собственника указанного мусора (отходов) (строительные организации), на основании договора со специализированной организацией в соответствии с законодательством Российской Федерации;</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 xml:space="preserve">г) крупногабаритные отходы (КГО) - входящие в норму накопления - отходы потребления и хозяйственной деятельности (бытовая техника, велосипеды, старая мебель, крупная упаковочная тара, строительный мусор в виде остатков от текущего ремонта, ветки и отходы от обрезки и удаления древесной и кустарниковой растительности, измельченные в поленья длиной </w:t>
      </w:r>
      <w:smartTag w:uri="urn:schemas-microsoft-com:office:smarttags" w:element="metricconverter">
        <w:smartTagPr>
          <w:attr w:name="ProductID" w:val="1 метр"/>
        </w:smartTagPr>
        <w:r w:rsidRPr="003845E1">
          <w:rPr>
            <w:rFonts w:ascii="Times New Roman" w:hAnsi="Times New Roman"/>
            <w:sz w:val="28"/>
            <w:szCs w:val="28"/>
          </w:rPr>
          <w:t>1 метр</w:t>
        </w:r>
      </w:smartTag>
      <w:r w:rsidRPr="003845E1">
        <w:rPr>
          <w:rFonts w:ascii="Times New Roman" w:hAnsi="Times New Roman"/>
          <w:sz w:val="28"/>
          <w:szCs w:val="28"/>
        </w:rPr>
        <w:t xml:space="preserve"> и толщиной </w:t>
      </w:r>
      <w:smartTag w:uri="urn:schemas-microsoft-com:office:smarttags" w:element="metricconverter">
        <w:smartTagPr>
          <w:attr w:name="ProductID" w:val="15 см"/>
        </w:smartTagPr>
        <w:r w:rsidRPr="003845E1">
          <w:rPr>
            <w:rFonts w:ascii="Times New Roman" w:hAnsi="Times New Roman"/>
            <w:sz w:val="28"/>
            <w:szCs w:val="28"/>
          </w:rPr>
          <w:t>15 см</w:t>
        </w:r>
      </w:smartTag>
      <w:r w:rsidRPr="003845E1">
        <w:rPr>
          <w:rFonts w:ascii="Times New Roman" w:hAnsi="Times New Roman"/>
          <w:sz w:val="28"/>
          <w:szCs w:val="28"/>
        </w:rPr>
        <w:t>), утратившие свои потребительские свойства и по габаритам не помещающиеся в стандартный контейнер вместимостью 0,75 м3;</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39)    парки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массового отдыха населения, величина которого определяется в соответствии с существующей застройкой территории города;</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40)    пешеходные зоны - участки территории, на которых осуществляется движение населения в прогулочных и культурно-бытовых целях, в целях транзитного передвижения и которые обладают определёнными характеристиками: наличие остановок скоростного внеуличного и наземного общественного транспорта, высокая концентрация объектов обслуживания, рекреаций и т.п., высокая суммарная плотность пешеходных потоков;</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41)    пешеходные части площади - участки и пространства площади, предназначенные для пешеходного движения, могут быть представлены всей территорией площади (представительские и мемориальные) или её частью (при объектные);</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 xml:space="preserve">42)    парковка (парковочное место) - специально выделенное, обозначенное и при необходимости обустроенное и оборудованное место, </w:t>
      </w:r>
      <w:r w:rsidRPr="003845E1">
        <w:rPr>
          <w:rFonts w:ascii="Times New Roman" w:hAnsi="Times New Roman"/>
          <w:sz w:val="28"/>
          <w:szCs w:val="28"/>
        </w:rPr>
        <w:lastRenderedPageBreak/>
        <w:t>являющееся частью автомобильной дороги и (или) примыкающее к проезжей части и (или) тротуару, обочине, эстакаде или мосту либо являющееся частью под эстакадных или под 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пользователя или владельца земельного участка либо собственника соответствующей части здания, строения или сооружения;</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43)    паспорт фасадов здания - документ, представляющий собой совокупность материалов в текстовой и графической форме, включающий в себя: сведения об объекте; ситуационный план, отражающий расположение объекта в структуре города; схема планировочной организации земельного участка; фото фиксацию всех фасадов существующего объекта; графическое отображение всех фасадов объекта, ведомость отделки фасадов с указанием материала отделки каждого элемента фасада и его цветового решения;</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44)    проект благоустройства – документация, содержащая материалы в текстовой и графической форме и определяющая проектные решения по благоустройству территории и иных объектов благоустройства;</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45)    прилегающая территория - территория, непосредственно примыкающая к границе земельного участка, домовладения, здания, строения, сооружения, ограждения, строительной площадке, объектам торговли, рекламы, а также к другим объектам, находящимся в собственности, пользовании (владении), и подлежащая содержанию, уборке и выполнению работ по благоустройству в установленном настоящими Правилами порядке;</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46)    придомовая территория - прилегающая к многоквартирному жилому дому, территория, включающая в себя элементы озеленения и благоустройства (проезды, парковки, тротуары, детские игровые и спортивные, хозяйственные площадки, малые архитектурные формы, зеленые зоны), иные предназначенные для обслуживания, эксплуатации и благоустройства данного дома объекты в границах земельного участка с расположенным на нем многоквартирным домом, границы которого определены на основании данных государственного кадастрового учета;</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47)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lastRenderedPageBreak/>
        <w:tab/>
        <w:t>48)    разукомплектованное транспортное средство - транспортное средство, у которого отсутствуют основные узлы и агрегаты, частично кузовные детали, стекла, колеса, а также подверженное глубокой коррозии;</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49)    санитарная очистка территории - уборка и очистка помещений, крыш, карнизов, водосточных канав, лотков, труб, дренажей, колодцев, территории ручным или механизированным способом, от отходов, пыли, мусора, снега, льда, сосулек, грызунов, насекомых, содержание и уход за зелёными насаждениями, удаление сухих и обломленных деревьев и веток, ликвидация карантинных объектов растительности и сорняков,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50)    сточные воды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51)    септик - сооружение, предназначенное для сбора жидких бытовых отходов от индивидуальных жилых домов, многоквартирных домов при отсутствии центральной системы канализации;</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52)    содержание и уход за зелеными насаждениями - комплекс мероприятий по охране, защите озелененных территорий, воспроизводству зеленых насаждений, а также комплекс агротехнических мероприятий, направленных на создание оптимальных условий для жизни зеленых насаждений;</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53)    содержание дорог - комплекс работ по систематическому уходу за дорожными покрытиями, обочинами, откосами, сооружениями и полосой отвода автомобильной дороги в целях поддержания их в надлежащем порядке и чистоте для обеспечения нормативного срока службы дороги и беспрепятственного движения автомобилей в течение всего года;</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54)    территория муниципального образования - территория в пределах границ муниципального образования, включая территории общего пользования, а также земельные участки, принадлежащие юридическим и физическим лицам на праве собственности либо находящиеся у них в пользовании или владении;</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55)    территориальные зоны - зоны, для которых в правилах землепользования и застройки муниципального образования определены границы и установлены градостроительные регламенты, в том числе: зоны с особыми условиями использования территорий - охранные, санитарно-</w:t>
      </w:r>
      <w:r w:rsidRPr="003845E1">
        <w:rPr>
          <w:rFonts w:ascii="Times New Roman" w:hAnsi="Times New Roman"/>
          <w:sz w:val="28"/>
          <w:szCs w:val="28"/>
        </w:rPr>
        <w:lastRenderedPageBreak/>
        <w:t>защитные зоны, зоны охраны объектов культурного наследия, водоохранные зоны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 xml:space="preserve">56)    территории общественного назначения (общего пользования) - территории </w:t>
      </w:r>
      <w:r w:rsidR="00960E34">
        <w:rPr>
          <w:rFonts w:ascii="Times New Roman" w:hAnsi="Times New Roman"/>
          <w:sz w:val="28"/>
          <w:szCs w:val="28"/>
        </w:rPr>
        <w:t xml:space="preserve">(земельные участки) </w:t>
      </w:r>
      <w:r w:rsidR="009A3399">
        <w:rPr>
          <w:rFonts w:ascii="Times New Roman" w:hAnsi="Times New Roman"/>
          <w:sz w:val="28"/>
          <w:szCs w:val="28"/>
        </w:rPr>
        <w:t>Пашков</w:t>
      </w:r>
      <w:r w:rsidR="00960E34">
        <w:rPr>
          <w:rFonts w:ascii="Times New Roman" w:hAnsi="Times New Roman"/>
          <w:sz w:val="28"/>
          <w:szCs w:val="28"/>
        </w:rPr>
        <w:t>ского</w:t>
      </w:r>
      <w:r w:rsidRPr="003845E1">
        <w:rPr>
          <w:rFonts w:ascii="Times New Roman" w:hAnsi="Times New Roman"/>
          <w:sz w:val="28"/>
          <w:szCs w:val="28"/>
        </w:rPr>
        <w:t xml:space="preserve"> сельсовета  (в том числе площади, улицы, проезды, набережные, береговые полосы водных объектов общего пользования, скверы, бульвары, рекреационные зоны, публичные сервитуты), которыми беспрепятственно и безвозмездно пользуется в соответствии с их предназначением неограниченный круг лиц для целей, не связанных с получением прибыли, выгоды или иного преимущественного личного или коллективного использования, за исключением прав, приобретаемых на основании индивидуальных правовых актов в соответствии с Федеральными законами, настоящими Правилами, иными муниципальными нормативными правовыми актами, либо территории под объектами публичного назначения иной формы собственности;</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57)    территории домовладений и многоквартирных жилых домов - земельные участки, принадлежащие юридическим или физическим лицам на праве собственности либо находящиеся у них в пользовании или владении, используемые ими для организации своего проживания и размещения придомовых объектов;</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58)    территории предприятий, организаций, учреждений и иных хозяйствующих субъектов - земельные участки, принадлежащие юридическим или физическим лицам на праве собственности либо находящиеся у них в пользовании или владении, используемые ими для осуществления какой-либо деятельности;</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59)    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содержание и уход за малыми архитектурными формами, другими объектами благоустройства, а также иные мероприятия по наведению чистоты и порядка;</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60)    урна - ёмкость для сбора твёрдых бытовых отходов, объёмом до 0,5 куб. м., представляющая собой бак на металлических стойках или бетонных конструкциях;</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61)    функциональные зоны - зоны, для которых Генеральным планом муниципального образования определены границы и функциональное назначение;</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 xml:space="preserve">62)    элементы благоустройства территории - декоративные, технические, планировочные, конструктивные устройства, растительные </w:t>
      </w:r>
      <w:r w:rsidRPr="003845E1">
        <w:rPr>
          <w:rFonts w:ascii="Times New Roman" w:hAnsi="Times New Roman"/>
          <w:sz w:val="28"/>
          <w:szCs w:val="28"/>
        </w:rPr>
        <w:lastRenderedPageBreak/>
        <w:t>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Другие понятия, используемые в настоящих Правилах, применяются в тех же значениях, что и в нормативных правовых актах Российской Федерации, Курской области.</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 1.8. Организация благоустройства</w:t>
      </w:r>
      <w:r w:rsidR="003845E1">
        <w:rPr>
          <w:rFonts w:ascii="Times New Roman" w:hAnsi="Times New Roman"/>
          <w:sz w:val="28"/>
          <w:szCs w:val="28"/>
        </w:rPr>
        <w:t>.</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ab/>
        <w:t xml:space="preserve">1.8.1. Организацию работ и координацию деятельности служб в области благоустройства территории муниципального образования, в том числе в части санитарной очистки, уборки территорий, обеспечения чистоты и порядка на территории сельсовета осуществляет Администрация </w:t>
      </w:r>
      <w:r w:rsidR="009A3399">
        <w:rPr>
          <w:rFonts w:ascii="Times New Roman" w:hAnsi="Times New Roman"/>
          <w:sz w:val="28"/>
          <w:szCs w:val="28"/>
        </w:rPr>
        <w:t>Пашков</w:t>
      </w:r>
      <w:r w:rsidR="005B50D2" w:rsidRPr="005B50D2">
        <w:rPr>
          <w:rFonts w:ascii="Times New Roman" w:hAnsi="Times New Roman"/>
          <w:sz w:val="28"/>
          <w:szCs w:val="28"/>
        </w:rPr>
        <w:t>ского</w:t>
      </w:r>
      <w:r w:rsidRPr="005B50D2">
        <w:rPr>
          <w:rFonts w:ascii="Times New Roman" w:hAnsi="Times New Roman"/>
          <w:sz w:val="28"/>
          <w:szCs w:val="28"/>
        </w:rPr>
        <w:t xml:space="preserve"> сельсовета</w:t>
      </w:r>
      <w:r w:rsidR="00E51532">
        <w:rPr>
          <w:rFonts w:ascii="Times New Roman" w:hAnsi="Times New Roman"/>
          <w:sz w:val="28"/>
          <w:szCs w:val="28"/>
        </w:rPr>
        <w:t xml:space="preserve"> Курского района Курской области</w:t>
      </w:r>
      <w:r w:rsidRPr="005B50D2">
        <w:rPr>
          <w:rFonts w:ascii="Times New Roman" w:hAnsi="Times New Roman"/>
          <w:sz w:val="28"/>
          <w:szCs w:val="28"/>
        </w:rPr>
        <w:t>, в порядке и пределах, определённых муниципальными правовыми актами муниципального образования и настоящими Правилами.</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ab/>
        <w:t xml:space="preserve">1.8.2. Права и обязанности Администрации </w:t>
      </w:r>
      <w:r w:rsidR="00036229">
        <w:rPr>
          <w:rFonts w:ascii="Times New Roman" w:hAnsi="Times New Roman"/>
          <w:sz w:val="28"/>
          <w:szCs w:val="28"/>
        </w:rPr>
        <w:t>Пашко</w:t>
      </w:r>
      <w:r w:rsidR="005B50D2" w:rsidRPr="005B50D2">
        <w:rPr>
          <w:rFonts w:ascii="Times New Roman" w:hAnsi="Times New Roman"/>
          <w:sz w:val="28"/>
          <w:szCs w:val="28"/>
        </w:rPr>
        <w:t>вского</w:t>
      </w:r>
      <w:r w:rsidRPr="005B50D2">
        <w:rPr>
          <w:rFonts w:ascii="Times New Roman" w:hAnsi="Times New Roman"/>
          <w:sz w:val="28"/>
          <w:szCs w:val="28"/>
        </w:rPr>
        <w:t xml:space="preserve"> сельсовета</w:t>
      </w:r>
      <w:r w:rsidR="00E51532">
        <w:rPr>
          <w:rFonts w:ascii="Times New Roman" w:hAnsi="Times New Roman"/>
          <w:sz w:val="28"/>
          <w:szCs w:val="28"/>
        </w:rPr>
        <w:t xml:space="preserve"> Курского района Курской области</w:t>
      </w:r>
      <w:r w:rsidRPr="005B50D2">
        <w:rPr>
          <w:rFonts w:ascii="Times New Roman" w:hAnsi="Times New Roman"/>
          <w:sz w:val="28"/>
          <w:szCs w:val="28"/>
        </w:rPr>
        <w:t>  в сфере благоустройства и санитарной очистки:</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ab/>
        <w:t>1) проводит согласование проектов по благоустройству территорий;</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ab/>
        <w:t>2) координирует выполнение работ в сфере благоустройства и санитарной очистки;</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ab/>
        <w:t>3) осуществляет контроль за выполнением Правил;</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ab/>
        <w:t>4) принимает и регистрирует обращения и иную поступающую информацию о нарушении Правил и принимает соответствующие меры;</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ab/>
        <w:t>5) рассматривает вопросы о местах размещения контейнерных площадок для сбора твёрдых бытовых отходов, выгребов;</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ab/>
        <w:t>6) осуществляет оценку санитарного состояния территорий;</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ab/>
        <w:t>7) осуществляет иные полномочия в соответствии с законодательством Российской Федерации, Курской области, муниципальными правовыми актами </w:t>
      </w:r>
      <w:r w:rsidR="009A3399">
        <w:rPr>
          <w:rFonts w:ascii="Times New Roman" w:hAnsi="Times New Roman"/>
          <w:sz w:val="28"/>
          <w:szCs w:val="28"/>
        </w:rPr>
        <w:t>Пашков</w:t>
      </w:r>
      <w:r w:rsidR="005B50D2" w:rsidRPr="005B50D2">
        <w:rPr>
          <w:rFonts w:ascii="Times New Roman" w:hAnsi="Times New Roman"/>
          <w:sz w:val="28"/>
          <w:szCs w:val="28"/>
        </w:rPr>
        <w:t>ского</w:t>
      </w:r>
      <w:r w:rsidRPr="005B50D2">
        <w:rPr>
          <w:rFonts w:ascii="Times New Roman" w:hAnsi="Times New Roman"/>
          <w:sz w:val="28"/>
          <w:szCs w:val="28"/>
        </w:rPr>
        <w:t xml:space="preserve"> сельсовета Курского района</w:t>
      </w:r>
      <w:r w:rsidR="00E51532">
        <w:rPr>
          <w:rFonts w:ascii="Times New Roman" w:hAnsi="Times New Roman"/>
          <w:sz w:val="28"/>
          <w:szCs w:val="28"/>
        </w:rPr>
        <w:t xml:space="preserve"> </w:t>
      </w:r>
      <w:r w:rsidR="00E51532" w:rsidRPr="00F761EE">
        <w:rPr>
          <w:rFonts w:ascii="Times New Roman" w:hAnsi="Times New Roman"/>
          <w:sz w:val="28"/>
          <w:szCs w:val="28"/>
        </w:rPr>
        <w:t>Курской области</w:t>
      </w:r>
      <w:r w:rsidRPr="005B50D2">
        <w:rPr>
          <w:rFonts w:ascii="Times New Roman" w:hAnsi="Times New Roman"/>
          <w:sz w:val="28"/>
          <w:szCs w:val="28"/>
        </w:rPr>
        <w:t>.</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b/>
          <w:color w:val="FF0000"/>
          <w:sz w:val="28"/>
          <w:szCs w:val="28"/>
        </w:rPr>
        <w:tab/>
      </w:r>
      <w:r w:rsidRPr="005B50D2">
        <w:rPr>
          <w:rFonts w:ascii="Times New Roman" w:hAnsi="Times New Roman"/>
          <w:sz w:val="28"/>
          <w:szCs w:val="28"/>
        </w:rPr>
        <w:t>1.9.  Основные принципы и подходы</w:t>
      </w:r>
      <w:r w:rsidR="003845E1">
        <w:rPr>
          <w:rFonts w:ascii="Times New Roman" w:hAnsi="Times New Roman"/>
          <w:sz w:val="28"/>
          <w:szCs w:val="28"/>
        </w:rPr>
        <w:t>.</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ab/>
        <w:t> 1.9.1. К деятельности по благоустройству территорий необходимо отнести разработку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ab/>
        <w:t>1.9.2. Под проектной документацией по благоустройству территорий необходимо понимать пакет документации, основанной на стратегии развития МО «</w:t>
      </w:r>
      <w:r w:rsidR="009A3399">
        <w:rPr>
          <w:rFonts w:ascii="Times New Roman" w:hAnsi="Times New Roman"/>
          <w:sz w:val="28"/>
          <w:szCs w:val="28"/>
        </w:rPr>
        <w:t>Пашков</w:t>
      </w:r>
      <w:r w:rsidR="00F761EE" w:rsidRPr="005B50D2">
        <w:rPr>
          <w:rFonts w:ascii="Times New Roman" w:hAnsi="Times New Roman"/>
          <w:sz w:val="28"/>
          <w:szCs w:val="28"/>
        </w:rPr>
        <w:t>ский</w:t>
      </w:r>
      <w:r w:rsidRPr="005B50D2">
        <w:rPr>
          <w:rFonts w:ascii="Times New Roman" w:hAnsi="Times New Roman"/>
          <w:sz w:val="28"/>
          <w:szCs w:val="28"/>
        </w:rPr>
        <w:t xml:space="preserve"> сельсовет» Курского района Курской области  и </w:t>
      </w:r>
      <w:r w:rsidRPr="005B50D2">
        <w:rPr>
          <w:rFonts w:ascii="Times New Roman" w:hAnsi="Times New Roman"/>
          <w:sz w:val="28"/>
          <w:szCs w:val="28"/>
        </w:rPr>
        <w:lastRenderedPageBreak/>
        <w:t>концепции, отражающей потребности жителей,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необходимо готовить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ab/>
        <w:t>1.9.3. Развитие городской среды необходимо осуществлять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При этом необходимо осуществлять реализацию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ab/>
        <w:t>1.9.4. Содержание объектов благоустройства необходимо осуществлять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ab/>
        <w:t>1.9.5. Участниками деятельности по благоустройству могут выступать:</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ab/>
        <w:t>а) население муниципального образования «</w:t>
      </w:r>
      <w:r w:rsidR="00036229">
        <w:rPr>
          <w:rFonts w:ascii="Times New Roman" w:hAnsi="Times New Roman"/>
          <w:sz w:val="28"/>
          <w:szCs w:val="28"/>
        </w:rPr>
        <w:t>Пашко</w:t>
      </w:r>
      <w:r w:rsidR="00F761EE" w:rsidRPr="005B50D2">
        <w:rPr>
          <w:rFonts w:ascii="Times New Roman" w:hAnsi="Times New Roman"/>
          <w:sz w:val="28"/>
          <w:szCs w:val="28"/>
        </w:rPr>
        <w:t>вский</w:t>
      </w:r>
      <w:r w:rsidRPr="005B50D2">
        <w:rPr>
          <w:rFonts w:ascii="Times New Roman" w:hAnsi="Times New Roman"/>
          <w:sz w:val="28"/>
          <w:szCs w:val="28"/>
        </w:rPr>
        <w:t xml:space="preserve"> сельсовет» Курского района Курской области, которое формирует запрос на благоустройство и принимает участие в оценке предлагаемых решений. В отдельных случаях жители муниципальных образовани</w:t>
      </w:r>
      <w:r w:rsidR="00C025F6">
        <w:rPr>
          <w:rFonts w:ascii="Times New Roman" w:hAnsi="Times New Roman"/>
          <w:sz w:val="28"/>
          <w:szCs w:val="28"/>
        </w:rPr>
        <w:t>й участвуют в выполнении работ;</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ab/>
        <w:t xml:space="preserve">б) представители Администрации </w:t>
      </w:r>
      <w:r w:rsidR="009A3399">
        <w:rPr>
          <w:rFonts w:ascii="Times New Roman" w:hAnsi="Times New Roman"/>
          <w:sz w:val="28"/>
          <w:szCs w:val="28"/>
        </w:rPr>
        <w:t>Пашков</w:t>
      </w:r>
      <w:r w:rsidR="005B50D2" w:rsidRPr="005B50D2">
        <w:rPr>
          <w:rFonts w:ascii="Times New Roman" w:hAnsi="Times New Roman"/>
          <w:sz w:val="28"/>
          <w:szCs w:val="28"/>
        </w:rPr>
        <w:t>ского</w:t>
      </w:r>
      <w:r w:rsidRPr="005B50D2">
        <w:rPr>
          <w:rFonts w:ascii="Times New Roman" w:hAnsi="Times New Roman"/>
          <w:sz w:val="28"/>
          <w:szCs w:val="28"/>
        </w:rPr>
        <w:t xml:space="preserve"> сельсовета Курского района</w:t>
      </w:r>
      <w:r w:rsidR="00E51532">
        <w:rPr>
          <w:rFonts w:ascii="Times New Roman" w:hAnsi="Times New Roman"/>
          <w:sz w:val="28"/>
          <w:szCs w:val="28"/>
        </w:rPr>
        <w:t xml:space="preserve"> </w:t>
      </w:r>
      <w:r w:rsidR="00E51532" w:rsidRPr="00F761EE">
        <w:rPr>
          <w:rFonts w:ascii="Times New Roman" w:hAnsi="Times New Roman"/>
          <w:sz w:val="28"/>
          <w:szCs w:val="28"/>
        </w:rPr>
        <w:t>Курской области</w:t>
      </w:r>
      <w:r w:rsidRPr="005B50D2">
        <w:rPr>
          <w:rFonts w:ascii="Times New Roman" w:hAnsi="Times New Roman"/>
          <w:sz w:val="28"/>
          <w:szCs w:val="28"/>
        </w:rPr>
        <w:t>, которые формируют техническое задание, выбирают исполнителей и обеспечивают финансирование в пределах своих полномочий;</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ab/>
        <w:t>в) хозяйствующие субъекты, осуществляющие деятельность на территории муниципального образования «</w:t>
      </w:r>
      <w:r w:rsidR="009A3399">
        <w:rPr>
          <w:rFonts w:ascii="Times New Roman" w:hAnsi="Times New Roman"/>
          <w:sz w:val="28"/>
          <w:szCs w:val="28"/>
        </w:rPr>
        <w:t>Пашков</w:t>
      </w:r>
      <w:r w:rsidR="00F761EE" w:rsidRPr="005B50D2">
        <w:rPr>
          <w:rFonts w:ascii="Times New Roman" w:hAnsi="Times New Roman"/>
          <w:sz w:val="28"/>
          <w:szCs w:val="28"/>
        </w:rPr>
        <w:t>ский</w:t>
      </w:r>
      <w:r w:rsidRPr="005B50D2">
        <w:rPr>
          <w:rFonts w:ascii="Times New Roman" w:hAnsi="Times New Roman"/>
          <w:sz w:val="28"/>
          <w:szCs w:val="28"/>
        </w:rPr>
        <w:t xml:space="preserve"> сельсовет» Курского района Курской области, которые могут участвовать в </w:t>
      </w:r>
      <w:r w:rsidRPr="005B50D2">
        <w:rPr>
          <w:rFonts w:ascii="Times New Roman" w:hAnsi="Times New Roman"/>
          <w:sz w:val="28"/>
          <w:szCs w:val="28"/>
        </w:rPr>
        <w:lastRenderedPageBreak/>
        <w:t>формировании запроса на благоустройство, а также в финансировании мероприятий по благоустройству;</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ab/>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ab/>
        <w:t>д) исполнители работ, специалисты по благоустройству и озеленению, в том числе возведению малых архитектурных форм;</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ab/>
        <w:t>е) иные лица.</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ab/>
        <w:t>1.9.6. Необходимо обеспечивать участие жителей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ab/>
        <w:t>1.9.7.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ab/>
        <w:t>1.9.8. Концепцию благоустройства для каждой территории необходимо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жителей населенного пункта.</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ab/>
        <w:t>1.9.9. Территории муниципального образования «</w:t>
      </w:r>
      <w:r w:rsidR="009A3399">
        <w:rPr>
          <w:rFonts w:ascii="Times New Roman" w:hAnsi="Times New Roman"/>
          <w:sz w:val="28"/>
          <w:szCs w:val="28"/>
        </w:rPr>
        <w:t>Пашков</w:t>
      </w:r>
      <w:r w:rsidR="00F761EE" w:rsidRPr="005B50D2">
        <w:rPr>
          <w:rFonts w:ascii="Times New Roman" w:hAnsi="Times New Roman"/>
          <w:sz w:val="28"/>
          <w:szCs w:val="28"/>
        </w:rPr>
        <w:t>ский</w:t>
      </w:r>
      <w:r w:rsidRPr="005B50D2">
        <w:rPr>
          <w:rFonts w:ascii="Times New Roman" w:hAnsi="Times New Roman"/>
          <w:sz w:val="28"/>
          <w:szCs w:val="28"/>
        </w:rPr>
        <w:t xml:space="preserve"> сельсовет» Курского района Курской области, удобно расположенные и легко доступные для большого числа жителей, необходимо использовать с максимальной эффективностью, на протяжении как можно более длительного времени и в любой сезон. </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ab/>
        <w:t>1.9.10. Обеспечение качества городской среды при реализации проектов благоустройства территорий может достигаться путем реализации следующих принципов:</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lastRenderedPageBreak/>
        <w:tab/>
        <w:t>1)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ab/>
        <w:t>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а также путем обеспечения  доступности пешеходных прогулок для различных категорий граждан, в том числе для маломобильных групп граждан при различных погодных условиях.</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ab/>
        <w:t>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ab/>
        <w:t>4) Принцип комфортной среды для общения - гармонично размещенные в населенном пункте территории муниципального образования «</w:t>
      </w:r>
      <w:r w:rsidR="009A3399">
        <w:rPr>
          <w:rFonts w:ascii="Times New Roman" w:hAnsi="Times New Roman"/>
          <w:sz w:val="28"/>
          <w:szCs w:val="28"/>
        </w:rPr>
        <w:t>Пашков</w:t>
      </w:r>
      <w:r w:rsidR="00F761EE" w:rsidRPr="005B50D2">
        <w:rPr>
          <w:rFonts w:ascii="Times New Roman" w:hAnsi="Times New Roman"/>
          <w:sz w:val="28"/>
          <w:szCs w:val="28"/>
        </w:rPr>
        <w:t>ский</w:t>
      </w:r>
      <w:r w:rsidRPr="005B50D2">
        <w:rPr>
          <w:rFonts w:ascii="Times New Roman" w:hAnsi="Times New Roman"/>
          <w:sz w:val="28"/>
          <w:szCs w:val="28"/>
        </w:rPr>
        <w:t xml:space="preserve"> сельсовет» Курского района Курской области,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ab/>
        <w:t>5) Принцип насыщенности общественных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ab/>
        <w:t>1.9.11. Реализация принципов комфортной среды для общения и комфортной пешеходной среды предполагает создание условий для защиты общественных пространств от вредных факторов среды (шум, пыль, загазованность) эффективными архитектурно-планировочными приемами.</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ab/>
        <w:t>1.9.12. 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ab/>
        <w:t xml:space="preserve">1.9.13. Реализацию комплексных проектов благоустройства необходимо осуществлять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w:t>
      </w:r>
      <w:r w:rsidRPr="005B50D2">
        <w:rPr>
          <w:rFonts w:ascii="Times New Roman" w:hAnsi="Times New Roman"/>
          <w:sz w:val="28"/>
          <w:szCs w:val="28"/>
        </w:rPr>
        <w:lastRenderedPageBreak/>
        <w:t xml:space="preserve">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Необходима разработка единых или согласованных проектов благоустройства для связанных между собой территорий </w:t>
      </w:r>
      <w:r w:rsidR="009A3399">
        <w:rPr>
          <w:rFonts w:ascii="Times New Roman" w:hAnsi="Times New Roman"/>
          <w:sz w:val="28"/>
          <w:szCs w:val="28"/>
        </w:rPr>
        <w:t>Пашков</w:t>
      </w:r>
      <w:r w:rsidR="005B50D2" w:rsidRPr="005B50D2">
        <w:rPr>
          <w:rFonts w:ascii="Times New Roman" w:hAnsi="Times New Roman"/>
          <w:sz w:val="28"/>
          <w:szCs w:val="28"/>
        </w:rPr>
        <w:t>ского</w:t>
      </w:r>
      <w:r w:rsidRPr="005B50D2">
        <w:rPr>
          <w:rFonts w:ascii="Times New Roman" w:hAnsi="Times New Roman"/>
          <w:sz w:val="28"/>
          <w:szCs w:val="28"/>
        </w:rPr>
        <w:t xml:space="preserve"> сельсовета Курского района</w:t>
      </w:r>
      <w:r w:rsidR="00E51532">
        <w:rPr>
          <w:rFonts w:ascii="Times New Roman" w:hAnsi="Times New Roman"/>
          <w:sz w:val="28"/>
          <w:szCs w:val="28"/>
        </w:rPr>
        <w:t xml:space="preserve"> </w:t>
      </w:r>
      <w:r w:rsidR="00E51532" w:rsidRPr="00F761EE">
        <w:rPr>
          <w:rFonts w:ascii="Times New Roman" w:hAnsi="Times New Roman"/>
          <w:sz w:val="28"/>
          <w:szCs w:val="28"/>
        </w:rPr>
        <w:t>Курской области</w:t>
      </w:r>
      <w:r w:rsidRPr="005B50D2">
        <w:rPr>
          <w:rFonts w:ascii="Times New Roman" w:hAnsi="Times New Roman"/>
          <w:sz w:val="28"/>
          <w:szCs w:val="28"/>
        </w:rPr>
        <w:t>, расположенных на участках, имеющих разных владельцев.</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ab/>
        <w:t>1.9.14.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необходимо  устанавливать в соответствующей муниципальной программе по благоустройству территории.</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ab/>
        <w:t>1.9.15. В рамках разработки муниципальных программ по благоустройству необходимо провести инвентаризацию объектов благоустройства и разработать паспорта объектов благоустройства.</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ab/>
        <w:t>1.9.16. В паспорте необходимо отобразить следующую информацию:</w:t>
      </w:r>
    </w:p>
    <w:p w:rsidR="00411726" w:rsidRPr="005B50D2" w:rsidRDefault="00411726" w:rsidP="004471BE">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 о собственниках и границах земельных участков, формирующих территорию объекта благоустройства;</w:t>
      </w:r>
    </w:p>
    <w:p w:rsidR="00411726" w:rsidRPr="005B50D2" w:rsidRDefault="00411726" w:rsidP="004471BE">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 ситуационный план;</w:t>
      </w:r>
    </w:p>
    <w:p w:rsidR="00411726" w:rsidRPr="005B50D2" w:rsidRDefault="00411726" w:rsidP="004471BE">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 элементы благоустройства,</w:t>
      </w:r>
    </w:p>
    <w:p w:rsidR="00411726" w:rsidRPr="005B50D2" w:rsidRDefault="00411726" w:rsidP="004471BE">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 сведения о текущем состоянии;</w:t>
      </w:r>
    </w:p>
    <w:p w:rsidR="00411726" w:rsidRPr="005B50D2" w:rsidRDefault="00411726" w:rsidP="004471BE">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 сведения о планируемых мероприятиях по благоустройству территорий.</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ab/>
        <w:t>1.9.17.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необходимо осуществлять на основе комплексного исследования современного состояния и потенциала развития территории муниципального образования «</w:t>
      </w:r>
      <w:r w:rsidR="009A3399">
        <w:rPr>
          <w:rFonts w:ascii="Times New Roman" w:hAnsi="Times New Roman"/>
          <w:sz w:val="28"/>
          <w:szCs w:val="28"/>
        </w:rPr>
        <w:t>Пашков</w:t>
      </w:r>
      <w:r w:rsidR="00F761EE" w:rsidRPr="005B50D2">
        <w:rPr>
          <w:rFonts w:ascii="Times New Roman" w:hAnsi="Times New Roman"/>
          <w:sz w:val="28"/>
          <w:szCs w:val="28"/>
        </w:rPr>
        <w:t>ский</w:t>
      </w:r>
      <w:r w:rsidRPr="005B50D2">
        <w:rPr>
          <w:rFonts w:ascii="Times New Roman" w:hAnsi="Times New Roman"/>
          <w:sz w:val="28"/>
          <w:szCs w:val="28"/>
        </w:rPr>
        <w:t xml:space="preserve"> сельсовет» Курского района Курской области.</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ab/>
        <w:t>1.9.18. В качестве приоритетных объектов благоустройства необходимо выбирать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 «</w:t>
      </w:r>
      <w:r w:rsidR="009A3399">
        <w:rPr>
          <w:rFonts w:ascii="Times New Roman" w:hAnsi="Times New Roman"/>
          <w:sz w:val="28"/>
          <w:szCs w:val="28"/>
        </w:rPr>
        <w:t>Пашков</w:t>
      </w:r>
      <w:r w:rsidR="00F761EE" w:rsidRPr="005B50D2">
        <w:rPr>
          <w:rFonts w:ascii="Times New Roman" w:hAnsi="Times New Roman"/>
          <w:sz w:val="28"/>
          <w:szCs w:val="28"/>
        </w:rPr>
        <w:t>ский</w:t>
      </w:r>
      <w:r w:rsidRPr="005B50D2">
        <w:rPr>
          <w:rFonts w:ascii="Times New Roman" w:hAnsi="Times New Roman"/>
          <w:sz w:val="28"/>
          <w:szCs w:val="28"/>
        </w:rPr>
        <w:t xml:space="preserve"> сельсовет» Курского района Курской области.</w:t>
      </w:r>
    </w:p>
    <w:p w:rsidR="00411726" w:rsidRPr="00C025F6" w:rsidRDefault="00411726" w:rsidP="005B50D2">
      <w:pPr>
        <w:tabs>
          <w:tab w:val="left" w:pos="898"/>
        </w:tabs>
        <w:spacing w:after="0"/>
        <w:jc w:val="both"/>
        <w:rPr>
          <w:rFonts w:ascii="Times New Roman" w:hAnsi="Times New Roman"/>
          <w:sz w:val="28"/>
          <w:szCs w:val="28"/>
        </w:rPr>
      </w:pPr>
      <w:r w:rsidRPr="005B50D2">
        <w:rPr>
          <w:rFonts w:ascii="Times New Roman" w:hAnsi="Times New Roman"/>
          <w:b/>
          <w:sz w:val="28"/>
          <w:szCs w:val="28"/>
        </w:rPr>
        <w:lastRenderedPageBreak/>
        <w:tab/>
      </w:r>
      <w:r w:rsidRPr="00C025F6">
        <w:rPr>
          <w:rFonts w:ascii="Times New Roman" w:hAnsi="Times New Roman"/>
          <w:sz w:val="28"/>
          <w:szCs w:val="28"/>
        </w:rPr>
        <w:t xml:space="preserve">1.10. Формы и механизмы общественного участия в принятии решений и реализации проектов комплексного благоустройства и развития территории </w:t>
      </w:r>
      <w:r w:rsidR="009A3399">
        <w:rPr>
          <w:rFonts w:ascii="Times New Roman" w:hAnsi="Times New Roman"/>
          <w:sz w:val="28"/>
          <w:szCs w:val="28"/>
        </w:rPr>
        <w:t>Пашков</w:t>
      </w:r>
      <w:r w:rsidR="005B50D2" w:rsidRPr="00C025F6">
        <w:rPr>
          <w:rFonts w:ascii="Times New Roman" w:hAnsi="Times New Roman"/>
          <w:sz w:val="28"/>
          <w:szCs w:val="28"/>
        </w:rPr>
        <w:t>ского</w:t>
      </w:r>
      <w:r w:rsidR="00C025F6">
        <w:rPr>
          <w:rFonts w:ascii="Times New Roman" w:hAnsi="Times New Roman"/>
          <w:sz w:val="28"/>
          <w:szCs w:val="28"/>
        </w:rPr>
        <w:t xml:space="preserve"> сельсовета Курского района</w:t>
      </w:r>
      <w:r w:rsidR="00E51532">
        <w:rPr>
          <w:rFonts w:ascii="Times New Roman" w:hAnsi="Times New Roman"/>
          <w:sz w:val="28"/>
          <w:szCs w:val="28"/>
        </w:rPr>
        <w:t xml:space="preserve"> </w:t>
      </w:r>
      <w:r w:rsidR="00E51532" w:rsidRPr="00F761EE">
        <w:rPr>
          <w:rFonts w:ascii="Times New Roman" w:hAnsi="Times New Roman"/>
          <w:sz w:val="28"/>
          <w:szCs w:val="28"/>
        </w:rPr>
        <w:t>Курской области</w:t>
      </w:r>
      <w:r w:rsidR="00C025F6">
        <w:rPr>
          <w:rFonts w:ascii="Times New Roman" w:hAnsi="Times New Roman"/>
          <w:sz w:val="28"/>
          <w:szCs w:val="28"/>
        </w:rPr>
        <w:t>:</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ab/>
        <w:t>1.10.1.Задачи, эффективность и формы общественного участия.</w:t>
      </w:r>
    </w:p>
    <w:p w:rsidR="00411726" w:rsidRPr="005B50D2" w:rsidRDefault="00411726" w:rsidP="005B50D2">
      <w:pPr>
        <w:tabs>
          <w:tab w:val="left" w:pos="898"/>
        </w:tabs>
        <w:spacing w:after="0"/>
        <w:jc w:val="both"/>
        <w:rPr>
          <w:rFonts w:ascii="Times New Roman" w:hAnsi="Times New Roman"/>
          <w:sz w:val="28"/>
          <w:szCs w:val="28"/>
        </w:rPr>
      </w:pPr>
      <w:bookmarkStart w:id="1" w:name="dst100071"/>
      <w:bookmarkStart w:id="2" w:name="dst100072"/>
      <w:bookmarkEnd w:id="1"/>
      <w:bookmarkEnd w:id="2"/>
      <w:r w:rsidRPr="005B50D2">
        <w:rPr>
          <w:rFonts w:ascii="Times New Roman" w:hAnsi="Times New Roman"/>
          <w:sz w:val="28"/>
          <w:szCs w:val="28"/>
        </w:rPr>
        <w:tab/>
        <w:t xml:space="preserve">1. </w:t>
      </w:r>
      <w:bookmarkStart w:id="3" w:name="dst100074"/>
      <w:bookmarkStart w:id="4" w:name="dst100084"/>
      <w:bookmarkStart w:id="5" w:name="dst100089"/>
      <w:bookmarkStart w:id="6" w:name="dst100090"/>
      <w:bookmarkEnd w:id="3"/>
      <w:bookmarkEnd w:id="4"/>
      <w:bookmarkEnd w:id="5"/>
      <w:bookmarkEnd w:id="6"/>
      <w:r w:rsidRPr="005B50D2">
        <w:rPr>
          <w:rFonts w:ascii="Times New Roman" w:hAnsi="Times New Roman"/>
          <w:sz w:val="28"/>
          <w:szCs w:val="28"/>
        </w:rPr>
        <w:t xml:space="preserve">Для осуществления участия граждан и иных заинтересованных лиц в процессе принятия решений и реализации проектов комплексного благоустройства территории </w:t>
      </w:r>
      <w:r w:rsidR="009A3399">
        <w:rPr>
          <w:rFonts w:ascii="Times New Roman" w:hAnsi="Times New Roman"/>
          <w:sz w:val="28"/>
          <w:szCs w:val="28"/>
        </w:rPr>
        <w:t>Пашков</w:t>
      </w:r>
      <w:r w:rsidR="005B50D2" w:rsidRPr="005B50D2">
        <w:rPr>
          <w:rFonts w:ascii="Times New Roman" w:hAnsi="Times New Roman"/>
          <w:sz w:val="28"/>
          <w:szCs w:val="28"/>
        </w:rPr>
        <w:t>ского</w:t>
      </w:r>
      <w:r w:rsidRPr="005B50D2">
        <w:rPr>
          <w:rFonts w:ascii="Times New Roman" w:hAnsi="Times New Roman"/>
          <w:sz w:val="28"/>
          <w:szCs w:val="28"/>
        </w:rPr>
        <w:t xml:space="preserve"> сельсовета Курского района Курской области могут использоваться следующие формы:</w:t>
      </w:r>
    </w:p>
    <w:p w:rsidR="00411726" w:rsidRPr="005B50D2" w:rsidRDefault="00411726" w:rsidP="005B50D2">
      <w:pPr>
        <w:tabs>
          <w:tab w:val="left" w:pos="898"/>
        </w:tabs>
        <w:spacing w:after="0"/>
        <w:jc w:val="both"/>
        <w:rPr>
          <w:rFonts w:ascii="Times New Roman" w:hAnsi="Times New Roman"/>
          <w:sz w:val="28"/>
          <w:szCs w:val="28"/>
        </w:rPr>
      </w:pPr>
      <w:bookmarkStart w:id="7" w:name="dst100091"/>
      <w:bookmarkEnd w:id="7"/>
      <w:r w:rsidRPr="005B50D2">
        <w:rPr>
          <w:rFonts w:ascii="Times New Roman" w:hAnsi="Times New Roman"/>
          <w:sz w:val="28"/>
          <w:szCs w:val="28"/>
        </w:rPr>
        <w:tab/>
        <w:t>а) совместное определение целей и задач по развитию территории, инвентаризация проблем и потенциалов среды;</w:t>
      </w:r>
    </w:p>
    <w:p w:rsidR="00411726" w:rsidRPr="005B50D2" w:rsidRDefault="00411726" w:rsidP="005B50D2">
      <w:pPr>
        <w:tabs>
          <w:tab w:val="left" w:pos="898"/>
        </w:tabs>
        <w:spacing w:after="0"/>
        <w:jc w:val="both"/>
        <w:rPr>
          <w:rFonts w:ascii="Times New Roman" w:hAnsi="Times New Roman"/>
          <w:sz w:val="28"/>
          <w:szCs w:val="28"/>
        </w:rPr>
      </w:pPr>
      <w:bookmarkStart w:id="8" w:name="dst100092"/>
      <w:bookmarkEnd w:id="8"/>
      <w:r w:rsidRPr="005B50D2">
        <w:rPr>
          <w:rFonts w:ascii="Times New Roman" w:hAnsi="Times New Roman"/>
          <w:sz w:val="28"/>
          <w:szCs w:val="28"/>
        </w:rPr>
        <w:tab/>
        <w:t>б)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411726" w:rsidRPr="005B50D2" w:rsidRDefault="00411726" w:rsidP="005B50D2">
      <w:pPr>
        <w:tabs>
          <w:tab w:val="left" w:pos="898"/>
        </w:tabs>
        <w:spacing w:after="0"/>
        <w:jc w:val="both"/>
        <w:rPr>
          <w:rFonts w:ascii="Times New Roman" w:hAnsi="Times New Roman"/>
          <w:sz w:val="28"/>
          <w:szCs w:val="28"/>
        </w:rPr>
      </w:pPr>
      <w:bookmarkStart w:id="9" w:name="dst100093"/>
      <w:bookmarkEnd w:id="9"/>
      <w:r w:rsidRPr="005B50D2">
        <w:rPr>
          <w:rFonts w:ascii="Times New Roman" w:hAnsi="Times New Roman"/>
          <w:sz w:val="28"/>
          <w:szCs w:val="28"/>
        </w:rPr>
        <w:tab/>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411726" w:rsidRPr="005B50D2" w:rsidRDefault="00411726" w:rsidP="005B50D2">
      <w:pPr>
        <w:tabs>
          <w:tab w:val="left" w:pos="898"/>
        </w:tabs>
        <w:spacing w:after="0"/>
        <w:jc w:val="both"/>
        <w:rPr>
          <w:rFonts w:ascii="Times New Roman" w:hAnsi="Times New Roman"/>
          <w:sz w:val="28"/>
          <w:szCs w:val="28"/>
        </w:rPr>
      </w:pPr>
      <w:bookmarkStart w:id="10" w:name="dst100094"/>
      <w:bookmarkEnd w:id="10"/>
      <w:r w:rsidRPr="005B50D2">
        <w:rPr>
          <w:rFonts w:ascii="Times New Roman" w:hAnsi="Times New Roman"/>
          <w:sz w:val="28"/>
          <w:szCs w:val="28"/>
        </w:rPr>
        <w:tab/>
        <w:t>г) консультации в выборе типов покрытий, с учетом функционального зонирования территории;</w:t>
      </w:r>
    </w:p>
    <w:p w:rsidR="00411726" w:rsidRPr="005B50D2" w:rsidRDefault="00411726" w:rsidP="005B50D2">
      <w:pPr>
        <w:tabs>
          <w:tab w:val="left" w:pos="898"/>
        </w:tabs>
        <w:spacing w:after="0"/>
        <w:jc w:val="both"/>
        <w:rPr>
          <w:rFonts w:ascii="Times New Roman" w:hAnsi="Times New Roman"/>
          <w:sz w:val="28"/>
          <w:szCs w:val="28"/>
        </w:rPr>
      </w:pPr>
      <w:bookmarkStart w:id="11" w:name="dst100095"/>
      <w:bookmarkEnd w:id="11"/>
      <w:r w:rsidRPr="005B50D2">
        <w:rPr>
          <w:rFonts w:ascii="Times New Roman" w:hAnsi="Times New Roman"/>
          <w:sz w:val="28"/>
          <w:szCs w:val="28"/>
        </w:rPr>
        <w:tab/>
        <w:t>д) консультации по предполагаемым типам озеленения;</w:t>
      </w:r>
    </w:p>
    <w:p w:rsidR="00411726" w:rsidRPr="005B50D2" w:rsidRDefault="00411726" w:rsidP="005B50D2">
      <w:pPr>
        <w:tabs>
          <w:tab w:val="left" w:pos="898"/>
        </w:tabs>
        <w:spacing w:after="0"/>
        <w:jc w:val="both"/>
        <w:rPr>
          <w:rFonts w:ascii="Times New Roman" w:hAnsi="Times New Roman"/>
          <w:sz w:val="28"/>
          <w:szCs w:val="28"/>
        </w:rPr>
      </w:pPr>
      <w:bookmarkStart w:id="12" w:name="dst100096"/>
      <w:bookmarkEnd w:id="12"/>
      <w:r w:rsidRPr="005B50D2">
        <w:rPr>
          <w:rFonts w:ascii="Times New Roman" w:hAnsi="Times New Roman"/>
          <w:sz w:val="28"/>
          <w:szCs w:val="28"/>
        </w:rPr>
        <w:tab/>
        <w:t>е) консультации по предполагаемым типам освещения и осветительного оборудования;</w:t>
      </w:r>
    </w:p>
    <w:p w:rsidR="00411726" w:rsidRPr="005B50D2" w:rsidRDefault="00411726" w:rsidP="005B50D2">
      <w:pPr>
        <w:tabs>
          <w:tab w:val="left" w:pos="898"/>
        </w:tabs>
        <w:spacing w:after="0"/>
        <w:jc w:val="both"/>
        <w:rPr>
          <w:rFonts w:ascii="Times New Roman" w:hAnsi="Times New Roman"/>
          <w:sz w:val="28"/>
          <w:szCs w:val="28"/>
        </w:rPr>
      </w:pPr>
      <w:bookmarkStart w:id="13" w:name="dst100097"/>
      <w:bookmarkEnd w:id="13"/>
      <w:r w:rsidRPr="005B50D2">
        <w:rPr>
          <w:rFonts w:ascii="Times New Roman" w:hAnsi="Times New Roman"/>
          <w:sz w:val="28"/>
          <w:szCs w:val="28"/>
        </w:rPr>
        <w:tab/>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411726" w:rsidRPr="005B50D2" w:rsidRDefault="00411726" w:rsidP="005B50D2">
      <w:pPr>
        <w:tabs>
          <w:tab w:val="left" w:pos="898"/>
        </w:tabs>
        <w:spacing w:after="0"/>
        <w:jc w:val="both"/>
        <w:rPr>
          <w:rFonts w:ascii="Times New Roman" w:hAnsi="Times New Roman"/>
          <w:sz w:val="28"/>
          <w:szCs w:val="28"/>
        </w:rPr>
      </w:pPr>
      <w:bookmarkStart w:id="14" w:name="dst100098"/>
      <w:bookmarkEnd w:id="14"/>
      <w:r w:rsidRPr="005B50D2">
        <w:rPr>
          <w:rFonts w:ascii="Times New Roman" w:hAnsi="Times New Roman"/>
          <w:sz w:val="28"/>
          <w:szCs w:val="28"/>
        </w:rPr>
        <w:tab/>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411726" w:rsidRPr="005B50D2" w:rsidRDefault="00411726" w:rsidP="005B50D2">
      <w:pPr>
        <w:tabs>
          <w:tab w:val="left" w:pos="898"/>
        </w:tabs>
        <w:spacing w:after="0"/>
        <w:jc w:val="both"/>
        <w:rPr>
          <w:rFonts w:ascii="Times New Roman" w:hAnsi="Times New Roman"/>
          <w:sz w:val="28"/>
          <w:szCs w:val="28"/>
        </w:rPr>
      </w:pPr>
      <w:bookmarkStart w:id="15" w:name="dst100099"/>
      <w:bookmarkEnd w:id="15"/>
      <w:r w:rsidRPr="005B50D2">
        <w:rPr>
          <w:rFonts w:ascii="Times New Roman" w:hAnsi="Times New Roman"/>
          <w:sz w:val="28"/>
          <w:szCs w:val="28"/>
        </w:rPr>
        <w:tab/>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411726" w:rsidRPr="005B50D2" w:rsidRDefault="00411726" w:rsidP="005B50D2">
      <w:pPr>
        <w:tabs>
          <w:tab w:val="left" w:pos="898"/>
        </w:tabs>
        <w:spacing w:after="0"/>
        <w:jc w:val="both"/>
        <w:rPr>
          <w:rFonts w:ascii="Times New Roman" w:hAnsi="Times New Roman"/>
          <w:sz w:val="28"/>
          <w:szCs w:val="28"/>
        </w:rPr>
      </w:pPr>
      <w:bookmarkStart w:id="16" w:name="dst100100"/>
      <w:bookmarkEnd w:id="16"/>
      <w:r w:rsidRPr="005B50D2">
        <w:rPr>
          <w:rFonts w:ascii="Times New Roman" w:hAnsi="Times New Roman"/>
          <w:sz w:val="28"/>
          <w:szCs w:val="28"/>
        </w:rPr>
        <w:tab/>
        <w:t xml:space="preserve">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w:t>
      </w:r>
      <w:r w:rsidRPr="005B50D2">
        <w:rPr>
          <w:rFonts w:ascii="Times New Roman" w:hAnsi="Times New Roman"/>
          <w:sz w:val="28"/>
          <w:szCs w:val="28"/>
        </w:rPr>
        <w:lastRenderedPageBreak/>
        <w:t>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411726" w:rsidRPr="005B50D2" w:rsidRDefault="00411726" w:rsidP="005B50D2">
      <w:pPr>
        <w:tabs>
          <w:tab w:val="left" w:pos="898"/>
        </w:tabs>
        <w:spacing w:after="0"/>
        <w:jc w:val="both"/>
        <w:rPr>
          <w:rFonts w:ascii="Times New Roman" w:hAnsi="Times New Roman"/>
          <w:sz w:val="28"/>
          <w:szCs w:val="28"/>
        </w:rPr>
      </w:pPr>
      <w:bookmarkStart w:id="17" w:name="dst100101"/>
      <w:bookmarkEnd w:id="17"/>
      <w:r w:rsidRPr="005B50D2">
        <w:rPr>
          <w:rFonts w:ascii="Times New Roman" w:hAnsi="Times New Roman"/>
          <w:sz w:val="28"/>
          <w:szCs w:val="28"/>
        </w:rPr>
        <w:tab/>
        <w:t xml:space="preserve">2. При реализации проектов </w:t>
      </w:r>
      <w:bookmarkStart w:id="18" w:name="dst100102"/>
      <w:bookmarkEnd w:id="18"/>
      <w:r w:rsidRPr="005B50D2">
        <w:rPr>
          <w:rFonts w:ascii="Times New Roman" w:hAnsi="Times New Roman"/>
          <w:sz w:val="28"/>
          <w:szCs w:val="28"/>
        </w:rPr>
        <w:t>информирование может осуществляться путем:</w:t>
      </w:r>
    </w:p>
    <w:p w:rsidR="00411726" w:rsidRPr="005B50D2" w:rsidRDefault="00411726" w:rsidP="005B50D2">
      <w:pPr>
        <w:tabs>
          <w:tab w:val="left" w:pos="898"/>
        </w:tabs>
        <w:spacing w:after="0"/>
        <w:jc w:val="both"/>
        <w:rPr>
          <w:rFonts w:ascii="Times New Roman" w:hAnsi="Times New Roman"/>
          <w:sz w:val="28"/>
          <w:szCs w:val="28"/>
        </w:rPr>
      </w:pPr>
      <w:bookmarkStart w:id="19" w:name="dst100103"/>
      <w:bookmarkEnd w:id="19"/>
      <w:r w:rsidRPr="005B50D2">
        <w:rPr>
          <w:rFonts w:ascii="Times New Roman" w:hAnsi="Times New Roman"/>
          <w:sz w:val="28"/>
          <w:szCs w:val="28"/>
        </w:rPr>
        <w:tab/>
        <w:t>а) информационного интернет-ресурса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411726" w:rsidRPr="005B50D2" w:rsidRDefault="00411726" w:rsidP="005B50D2">
      <w:pPr>
        <w:tabs>
          <w:tab w:val="left" w:pos="898"/>
        </w:tabs>
        <w:spacing w:after="0"/>
        <w:jc w:val="both"/>
        <w:rPr>
          <w:rFonts w:ascii="Times New Roman" w:hAnsi="Times New Roman"/>
          <w:sz w:val="28"/>
          <w:szCs w:val="28"/>
        </w:rPr>
      </w:pPr>
      <w:bookmarkStart w:id="20" w:name="dst100104"/>
      <w:bookmarkEnd w:id="20"/>
      <w:r w:rsidRPr="005B50D2">
        <w:rPr>
          <w:rFonts w:ascii="Times New Roman" w:hAnsi="Times New Roman"/>
          <w:sz w:val="28"/>
          <w:szCs w:val="28"/>
        </w:rPr>
        <w:tab/>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411726" w:rsidRPr="005B50D2" w:rsidRDefault="00411726" w:rsidP="005B50D2">
      <w:pPr>
        <w:tabs>
          <w:tab w:val="left" w:pos="898"/>
        </w:tabs>
        <w:spacing w:after="0"/>
        <w:jc w:val="both"/>
        <w:rPr>
          <w:rFonts w:ascii="Times New Roman" w:hAnsi="Times New Roman"/>
          <w:sz w:val="28"/>
          <w:szCs w:val="28"/>
        </w:rPr>
      </w:pPr>
      <w:bookmarkStart w:id="21" w:name="dst100105"/>
      <w:bookmarkEnd w:id="21"/>
      <w:r w:rsidRPr="005B50D2">
        <w:rPr>
          <w:rFonts w:ascii="Times New Roman" w:hAnsi="Times New Roman"/>
          <w:sz w:val="28"/>
          <w:szCs w:val="28"/>
        </w:rPr>
        <w:tab/>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(на специальных информационных стендах);</w:t>
      </w:r>
    </w:p>
    <w:p w:rsidR="00411726" w:rsidRPr="005B50D2" w:rsidRDefault="00411726" w:rsidP="005B50D2">
      <w:pPr>
        <w:tabs>
          <w:tab w:val="left" w:pos="898"/>
        </w:tabs>
        <w:spacing w:after="0"/>
        <w:jc w:val="both"/>
        <w:rPr>
          <w:rFonts w:ascii="Times New Roman" w:hAnsi="Times New Roman"/>
          <w:sz w:val="28"/>
          <w:szCs w:val="28"/>
        </w:rPr>
      </w:pPr>
      <w:bookmarkStart w:id="22" w:name="dst100106"/>
      <w:bookmarkEnd w:id="22"/>
      <w:r w:rsidRPr="005B50D2">
        <w:rPr>
          <w:rFonts w:ascii="Times New Roman" w:hAnsi="Times New Roman"/>
          <w:sz w:val="28"/>
          <w:szCs w:val="28"/>
        </w:rPr>
        <w:tab/>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411726" w:rsidRPr="005B50D2" w:rsidRDefault="00411726" w:rsidP="005B50D2">
      <w:pPr>
        <w:tabs>
          <w:tab w:val="left" w:pos="898"/>
        </w:tabs>
        <w:spacing w:after="0"/>
        <w:jc w:val="both"/>
        <w:rPr>
          <w:rFonts w:ascii="Times New Roman" w:hAnsi="Times New Roman"/>
          <w:sz w:val="28"/>
          <w:szCs w:val="28"/>
        </w:rPr>
      </w:pPr>
      <w:bookmarkStart w:id="23" w:name="dst100107"/>
      <w:bookmarkEnd w:id="23"/>
      <w:r w:rsidRPr="005B50D2">
        <w:rPr>
          <w:rFonts w:ascii="Times New Roman" w:hAnsi="Times New Roman"/>
          <w:sz w:val="28"/>
          <w:szCs w:val="28"/>
        </w:rPr>
        <w:tab/>
        <w:t>д) индивидуальных приглашений участников встречи лично, по электронной почте или по телефону;</w:t>
      </w:r>
    </w:p>
    <w:p w:rsidR="00411726" w:rsidRPr="005B50D2" w:rsidRDefault="00411726" w:rsidP="005B50D2">
      <w:pPr>
        <w:tabs>
          <w:tab w:val="left" w:pos="898"/>
        </w:tabs>
        <w:spacing w:after="0"/>
        <w:jc w:val="both"/>
        <w:rPr>
          <w:rFonts w:ascii="Times New Roman" w:hAnsi="Times New Roman"/>
          <w:sz w:val="28"/>
          <w:szCs w:val="28"/>
        </w:rPr>
      </w:pPr>
      <w:bookmarkStart w:id="24" w:name="dst100108"/>
      <w:bookmarkEnd w:id="24"/>
      <w:r w:rsidRPr="005B50D2">
        <w:rPr>
          <w:rFonts w:ascii="Times New Roman" w:hAnsi="Times New Roman"/>
          <w:sz w:val="28"/>
          <w:szCs w:val="28"/>
        </w:rPr>
        <w:tab/>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411726" w:rsidRPr="005B50D2" w:rsidRDefault="00411726" w:rsidP="005B50D2">
      <w:pPr>
        <w:tabs>
          <w:tab w:val="left" w:pos="898"/>
        </w:tabs>
        <w:spacing w:after="0"/>
        <w:jc w:val="both"/>
        <w:rPr>
          <w:rFonts w:ascii="Times New Roman" w:hAnsi="Times New Roman"/>
          <w:sz w:val="28"/>
          <w:szCs w:val="28"/>
        </w:rPr>
      </w:pPr>
      <w:bookmarkStart w:id="25" w:name="dst100109"/>
      <w:bookmarkEnd w:id="25"/>
      <w:r w:rsidRPr="005B50D2">
        <w:rPr>
          <w:rFonts w:ascii="Times New Roman" w:hAnsi="Times New Roman"/>
          <w:sz w:val="28"/>
          <w:szCs w:val="28"/>
        </w:rPr>
        <w:tab/>
        <w:t>ж)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411726" w:rsidRPr="005B50D2" w:rsidRDefault="00411726" w:rsidP="005B50D2">
      <w:pPr>
        <w:tabs>
          <w:tab w:val="left" w:pos="898"/>
        </w:tabs>
        <w:spacing w:after="0"/>
        <w:jc w:val="both"/>
        <w:rPr>
          <w:rFonts w:ascii="Times New Roman" w:hAnsi="Times New Roman"/>
          <w:sz w:val="28"/>
          <w:szCs w:val="28"/>
        </w:rPr>
      </w:pPr>
      <w:bookmarkStart w:id="26" w:name="dst100110"/>
      <w:bookmarkEnd w:id="26"/>
      <w:r w:rsidRPr="005B50D2">
        <w:rPr>
          <w:rFonts w:ascii="Times New Roman" w:hAnsi="Times New Roman"/>
          <w:sz w:val="28"/>
          <w:szCs w:val="28"/>
        </w:rPr>
        <w:tab/>
        <w:t xml:space="preserve">з)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w:t>
      </w:r>
      <w:r w:rsidRPr="005B50D2">
        <w:rPr>
          <w:rFonts w:ascii="Times New Roman" w:hAnsi="Times New Roman"/>
          <w:sz w:val="28"/>
          <w:szCs w:val="28"/>
        </w:rPr>
        <w:lastRenderedPageBreak/>
        <w:t>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411726" w:rsidRPr="005B50D2" w:rsidRDefault="00411726" w:rsidP="005B50D2">
      <w:pPr>
        <w:tabs>
          <w:tab w:val="left" w:pos="898"/>
        </w:tabs>
        <w:spacing w:after="0"/>
        <w:jc w:val="both"/>
        <w:rPr>
          <w:rFonts w:ascii="Times New Roman" w:hAnsi="Times New Roman"/>
          <w:sz w:val="28"/>
          <w:szCs w:val="28"/>
        </w:rPr>
      </w:pPr>
      <w:bookmarkStart w:id="27" w:name="dst100111"/>
      <w:bookmarkEnd w:id="27"/>
      <w:r w:rsidRPr="005B50D2">
        <w:rPr>
          <w:rFonts w:ascii="Times New Roman" w:hAnsi="Times New Roman"/>
          <w:sz w:val="28"/>
          <w:szCs w:val="28"/>
        </w:rPr>
        <w:tab/>
        <w:t xml:space="preserve">3. </w:t>
      </w:r>
      <w:r w:rsidR="003845E1">
        <w:rPr>
          <w:rFonts w:ascii="Times New Roman" w:hAnsi="Times New Roman"/>
          <w:sz w:val="28"/>
          <w:szCs w:val="28"/>
        </w:rPr>
        <w:t>Механизмы общественного участия.</w:t>
      </w:r>
    </w:p>
    <w:p w:rsidR="00411726" w:rsidRPr="005B50D2" w:rsidRDefault="00411726" w:rsidP="005B50D2">
      <w:pPr>
        <w:tabs>
          <w:tab w:val="left" w:pos="898"/>
        </w:tabs>
        <w:spacing w:after="0"/>
        <w:jc w:val="both"/>
        <w:rPr>
          <w:rFonts w:ascii="Times New Roman" w:hAnsi="Times New Roman"/>
          <w:sz w:val="28"/>
          <w:szCs w:val="28"/>
        </w:rPr>
      </w:pPr>
      <w:bookmarkStart w:id="28" w:name="dst100112"/>
      <w:bookmarkEnd w:id="28"/>
      <w:r w:rsidRPr="005B50D2">
        <w:rPr>
          <w:rFonts w:ascii="Times New Roman" w:hAnsi="Times New Roman"/>
          <w:sz w:val="28"/>
          <w:szCs w:val="28"/>
        </w:rPr>
        <w:tab/>
        <w:t xml:space="preserve"> 1)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w:t>
      </w:r>
      <w:hyperlink r:id="rId8" w:anchor="dst0" w:history="1">
        <w:r w:rsidRPr="005B50D2">
          <w:rPr>
            <w:rFonts w:ascii="Times New Roman" w:hAnsi="Times New Roman"/>
            <w:sz w:val="28"/>
            <w:szCs w:val="28"/>
          </w:rPr>
          <w:t>законом</w:t>
        </w:r>
      </w:hyperlink>
      <w:r w:rsidRPr="005B50D2">
        <w:rPr>
          <w:rFonts w:ascii="Times New Roman" w:hAnsi="Times New Roman"/>
          <w:sz w:val="28"/>
          <w:szCs w:val="28"/>
        </w:rPr>
        <w:t xml:space="preserve"> от 21 июля </w:t>
      </w:r>
      <w:smartTag w:uri="urn:schemas-microsoft-com:office:smarttags" w:element="metricconverter">
        <w:smartTagPr>
          <w:attr w:name="ProductID" w:val="2014 г"/>
        </w:smartTagPr>
        <w:r w:rsidRPr="005B50D2">
          <w:rPr>
            <w:rFonts w:ascii="Times New Roman" w:hAnsi="Times New Roman"/>
            <w:sz w:val="28"/>
            <w:szCs w:val="28"/>
          </w:rPr>
          <w:t>2014 г</w:t>
        </w:r>
      </w:smartTag>
      <w:r w:rsidRPr="005B50D2">
        <w:rPr>
          <w:rFonts w:ascii="Times New Roman" w:hAnsi="Times New Roman"/>
          <w:sz w:val="28"/>
          <w:szCs w:val="28"/>
        </w:rPr>
        <w:t xml:space="preserve">. </w:t>
      </w:r>
      <w:r w:rsidR="00C025F6">
        <w:rPr>
          <w:rFonts w:ascii="Times New Roman" w:hAnsi="Times New Roman"/>
          <w:sz w:val="28"/>
          <w:szCs w:val="28"/>
        </w:rPr>
        <w:t>№</w:t>
      </w:r>
      <w:r w:rsidRPr="005B50D2">
        <w:rPr>
          <w:rFonts w:ascii="Times New Roman" w:hAnsi="Times New Roman"/>
          <w:sz w:val="28"/>
          <w:szCs w:val="28"/>
        </w:rPr>
        <w:t xml:space="preserve"> 212-ФЗ "Об основах общественного контроля в Российской Федерации".</w:t>
      </w:r>
    </w:p>
    <w:p w:rsidR="00411726" w:rsidRPr="005B50D2" w:rsidRDefault="00411726" w:rsidP="00C025F6">
      <w:pPr>
        <w:tabs>
          <w:tab w:val="left" w:pos="898"/>
        </w:tabs>
        <w:spacing w:after="0"/>
        <w:ind w:firstLine="851"/>
        <w:jc w:val="both"/>
        <w:rPr>
          <w:rFonts w:ascii="Times New Roman" w:hAnsi="Times New Roman"/>
          <w:sz w:val="28"/>
          <w:szCs w:val="28"/>
        </w:rPr>
      </w:pPr>
      <w:bookmarkStart w:id="29" w:name="dst100113"/>
      <w:bookmarkEnd w:id="29"/>
      <w:r w:rsidRPr="005B50D2">
        <w:rPr>
          <w:rFonts w:ascii="Times New Roman" w:hAnsi="Times New Roman"/>
          <w:sz w:val="28"/>
          <w:szCs w:val="28"/>
        </w:rPr>
        <w:t>Можно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411726" w:rsidRPr="005B50D2" w:rsidRDefault="00411726" w:rsidP="005B50D2">
      <w:pPr>
        <w:tabs>
          <w:tab w:val="left" w:pos="898"/>
        </w:tabs>
        <w:spacing w:after="0"/>
        <w:jc w:val="both"/>
        <w:rPr>
          <w:rFonts w:ascii="Times New Roman" w:hAnsi="Times New Roman"/>
          <w:sz w:val="28"/>
          <w:szCs w:val="28"/>
        </w:rPr>
      </w:pPr>
      <w:bookmarkStart w:id="30" w:name="dst100114"/>
      <w:bookmarkEnd w:id="30"/>
      <w:r w:rsidRPr="005B50D2">
        <w:rPr>
          <w:rFonts w:ascii="Times New Roman" w:hAnsi="Times New Roman"/>
          <w:sz w:val="28"/>
          <w:szCs w:val="28"/>
        </w:rPr>
        <w:tab/>
        <w:t>2) На каждом этапе проектирования необходимо выбрать наиболее подходящие для конкретной ситуации механизмы, наиболее простые и понятные для всех заинтересованных в проекте сторон.</w:t>
      </w:r>
    </w:p>
    <w:p w:rsidR="00411726" w:rsidRPr="005B50D2" w:rsidRDefault="00411726" w:rsidP="005B50D2">
      <w:pPr>
        <w:tabs>
          <w:tab w:val="left" w:pos="898"/>
        </w:tabs>
        <w:spacing w:after="0"/>
        <w:jc w:val="both"/>
        <w:rPr>
          <w:rFonts w:ascii="Times New Roman" w:hAnsi="Times New Roman"/>
          <w:sz w:val="28"/>
          <w:szCs w:val="28"/>
        </w:rPr>
      </w:pPr>
      <w:bookmarkStart w:id="31" w:name="dst100115"/>
      <w:bookmarkEnd w:id="31"/>
      <w:r w:rsidRPr="005B50D2">
        <w:rPr>
          <w:rFonts w:ascii="Times New Roman" w:hAnsi="Times New Roman"/>
          <w:sz w:val="28"/>
          <w:szCs w:val="28"/>
        </w:rPr>
        <w:tab/>
        <w:t>3)  Для проведения общественных обсуждений необходимо выбрать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411726" w:rsidRPr="005B50D2" w:rsidRDefault="00411726" w:rsidP="005B50D2">
      <w:pPr>
        <w:tabs>
          <w:tab w:val="left" w:pos="898"/>
        </w:tabs>
        <w:spacing w:after="0"/>
        <w:jc w:val="both"/>
        <w:rPr>
          <w:rFonts w:ascii="Times New Roman" w:hAnsi="Times New Roman"/>
          <w:sz w:val="28"/>
          <w:szCs w:val="28"/>
        </w:rPr>
      </w:pPr>
      <w:bookmarkStart w:id="32" w:name="dst100116"/>
      <w:bookmarkEnd w:id="32"/>
      <w:r w:rsidRPr="005B50D2">
        <w:rPr>
          <w:rFonts w:ascii="Times New Roman" w:hAnsi="Times New Roman"/>
          <w:sz w:val="28"/>
          <w:szCs w:val="28"/>
        </w:rPr>
        <w:tab/>
        <w:t>4) По итогам встреч, проектных семинаров, воркшопов, дизайн-игр и любых других форматов общественных обсуждений необходимо сформировать отчет и выложить в публичном доступе на информационных ресурсах проекта или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411726" w:rsidRPr="005B50D2" w:rsidRDefault="00411726" w:rsidP="005B50D2">
      <w:pPr>
        <w:tabs>
          <w:tab w:val="left" w:pos="898"/>
        </w:tabs>
        <w:spacing w:after="0"/>
        <w:jc w:val="both"/>
        <w:rPr>
          <w:rFonts w:ascii="Times New Roman" w:hAnsi="Times New Roman"/>
          <w:sz w:val="28"/>
          <w:szCs w:val="28"/>
        </w:rPr>
      </w:pPr>
      <w:bookmarkStart w:id="33" w:name="dst100117"/>
      <w:bookmarkEnd w:id="33"/>
      <w:r w:rsidRPr="005B50D2">
        <w:rPr>
          <w:rFonts w:ascii="Times New Roman" w:hAnsi="Times New Roman"/>
          <w:sz w:val="28"/>
          <w:szCs w:val="28"/>
        </w:rPr>
        <w:tab/>
        <w:t>5) Для обеспечения квалифицированного участия заблаговременно до проведения самого общественного обсуждения необходимо опубликовать достоверную и актуальную информацию о проекте, результатах предпроектного исследования, а также сам проект.</w:t>
      </w:r>
    </w:p>
    <w:p w:rsidR="00411726" w:rsidRPr="005B50D2" w:rsidRDefault="00411726" w:rsidP="005B50D2">
      <w:pPr>
        <w:tabs>
          <w:tab w:val="left" w:pos="898"/>
        </w:tabs>
        <w:spacing w:after="0"/>
        <w:jc w:val="both"/>
        <w:rPr>
          <w:rFonts w:ascii="Times New Roman" w:hAnsi="Times New Roman"/>
          <w:sz w:val="28"/>
          <w:szCs w:val="28"/>
        </w:rPr>
      </w:pPr>
      <w:bookmarkStart w:id="34" w:name="dst100118"/>
      <w:bookmarkEnd w:id="34"/>
      <w:r w:rsidRPr="005B50D2">
        <w:rPr>
          <w:rFonts w:ascii="Times New Roman" w:hAnsi="Times New Roman"/>
          <w:sz w:val="28"/>
          <w:szCs w:val="28"/>
        </w:rPr>
        <w:tab/>
        <w:t>6) Общественный контроль является одним из механизмов общественного участия.</w:t>
      </w:r>
    </w:p>
    <w:p w:rsidR="00411726" w:rsidRPr="005B50D2" w:rsidRDefault="00411726" w:rsidP="005B50D2">
      <w:pPr>
        <w:tabs>
          <w:tab w:val="left" w:pos="898"/>
        </w:tabs>
        <w:spacing w:after="0"/>
        <w:jc w:val="both"/>
        <w:rPr>
          <w:rFonts w:ascii="Times New Roman" w:hAnsi="Times New Roman"/>
          <w:sz w:val="28"/>
          <w:szCs w:val="28"/>
        </w:rPr>
      </w:pPr>
      <w:bookmarkStart w:id="35" w:name="dst100119"/>
      <w:bookmarkEnd w:id="35"/>
      <w:r w:rsidRPr="005B50D2">
        <w:rPr>
          <w:rFonts w:ascii="Times New Roman" w:hAnsi="Times New Roman"/>
          <w:sz w:val="28"/>
          <w:szCs w:val="28"/>
        </w:rPr>
        <w:lastRenderedPageBreak/>
        <w:tab/>
        <w:t>Необходимо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411726" w:rsidRPr="005B50D2" w:rsidRDefault="00411726" w:rsidP="005B50D2">
      <w:pPr>
        <w:tabs>
          <w:tab w:val="left" w:pos="898"/>
        </w:tabs>
        <w:spacing w:after="0"/>
        <w:jc w:val="both"/>
        <w:rPr>
          <w:rFonts w:ascii="Times New Roman" w:hAnsi="Times New Roman"/>
          <w:sz w:val="28"/>
          <w:szCs w:val="28"/>
        </w:rPr>
      </w:pPr>
      <w:bookmarkStart w:id="36" w:name="dst100120"/>
      <w:bookmarkEnd w:id="36"/>
      <w:r w:rsidRPr="005B50D2">
        <w:rPr>
          <w:rFonts w:ascii="Times New Roman" w:hAnsi="Times New Roman"/>
          <w:sz w:val="28"/>
          <w:szCs w:val="28"/>
        </w:rPr>
        <w:tab/>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местного самоуправления и (или) на интерактивный портал в сети Интернет.</w:t>
      </w:r>
    </w:p>
    <w:p w:rsidR="00411726" w:rsidRPr="005B50D2" w:rsidRDefault="00411726" w:rsidP="005B50D2">
      <w:pPr>
        <w:tabs>
          <w:tab w:val="left" w:pos="898"/>
        </w:tabs>
        <w:spacing w:after="0"/>
        <w:jc w:val="both"/>
        <w:rPr>
          <w:rFonts w:ascii="Times New Roman" w:hAnsi="Times New Roman"/>
          <w:sz w:val="28"/>
          <w:szCs w:val="28"/>
        </w:rPr>
      </w:pPr>
      <w:bookmarkStart w:id="37" w:name="dst100121"/>
      <w:bookmarkEnd w:id="37"/>
      <w:r w:rsidRPr="005B50D2">
        <w:rPr>
          <w:rFonts w:ascii="Times New Roman" w:hAnsi="Times New Roman"/>
          <w:sz w:val="28"/>
          <w:szCs w:val="28"/>
        </w:rPr>
        <w:tab/>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ab/>
        <w:t>4</w:t>
      </w:r>
      <w:bookmarkStart w:id="38" w:name="dst100122"/>
      <w:bookmarkEnd w:id="38"/>
      <w:r w:rsidRPr="005B50D2">
        <w:rPr>
          <w:rFonts w:ascii="Times New Roman" w:hAnsi="Times New Roman"/>
          <w:sz w:val="28"/>
          <w:szCs w:val="28"/>
        </w:rPr>
        <w:t>.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411726" w:rsidRPr="005B50D2" w:rsidRDefault="00411726" w:rsidP="005B50D2">
      <w:pPr>
        <w:tabs>
          <w:tab w:val="left" w:pos="898"/>
        </w:tabs>
        <w:spacing w:after="0"/>
        <w:jc w:val="both"/>
        <w:rPr>
          <w:rFonts w:ascii="Times New Roman" w:hAnsi="Times New Roman"/>
          <w:sz w:val="28"/>
          <w:szCs w:val="28"/>
        </w:rPr>
      </w:pPr>
      <w:bookmarkStart w:id="39" w:name="dst100123"/>
      <w:bookmarkEnd w:id="39"/>
      <w:r w:rsidRPr="005B50D2">
        <w:rPr>
          <w:rFonts w:ascii="Times New Roman" w:hAnsi="Times New Roman"/>
          <w:sz w:val="28"/>
          <w:szCs w:val="28"/>
        </w:rPr>
        <w:tab/>
        <w:t>1) Создание комфортной городской среды можно направлять на повышение привлекательности муниципального образования для частных инвесторов с целью создания новых предприятий и рабочих мест. Реализацию комплексных проектов по благоустройству и созданию комфортной городской среды необходимо осуществлять с учетом интересов лиц, осуществляющих предпринимательскую деятельность, в том числе с привлечением их к участию.</w:t>
      </w:r>
    </w:p>
    <w:p w:rsidR="00411726" w:rsidRPr="005B50D2" w:rsidRDefault="00411726" w:rsidP="005B50D2">
      <w:pPr>
        <w:tabs>
          <w:tab w:val="left" w:pos="898"/>
        </w:tabs>
        <w:spacing w:after="0"/>
        <w:jc w:val="both"/>
        <w:rPr>
          <w:rFonts w:ascii="Times New Roman" w:hAnsi="Times New Roman"/>
          <w:sz w:val="28"/>
          <w:szCs w:val="28"/>
        </w:rPr>
      </w:pPr>
      <w:bookmarkStart w:id="40" w:name="dst100124"/>
      <w:bookmarkEnd w:id="40"/>
      <w:r w:rsidRPr="005B50D2">
        <w:rPr>
          <w:rFonts w:ascii="Times New Roman" w:hAnsi="Times New Roman"/>
          <w:sz w:val="28"/>
          <w:szCs w:val="28"/>
        </w:rPr>
        <w:tab/>
        <w:t>2) Участие лиц, осуществляющих предпринимательскую деятельность, в реализации комплексных проектов благоустройства заключается:</w:t>
      </w:r>
    </w:p>
    <w:p w:rsidR="00411726" w:rsidRPr="005B50D2" w:rsidRDefault="00411726" w:rsidP="005B50D2">
      <w:pPr>
        <w:tabs>
          <w:tab w:val="left" w:pos="898"/>
        </w:tabs>
        <w:spacing w:after="0"/>
        <w:jc w:val="both"/>
        <w:rPr>
          <w:rFonts w:ascii="Times New Roman" w:hAnsi="Times New Roman"/>
          <w:sz w:val="28"/>
          <w:szCs w:val="28"/>
        </w:rPr>
      </w:pPr>
      <w:bookmarkStart w:id="41" w:name="dst100125"/>
      <w:bookmarkEnd w:id="41"/>
      <w:r w:rsidRPr="005B50D2">
        <w:rPr>
          <w:rFonts w:ascii="Times New Roman" w:hAnsi="Times New Roman"/>
          <w:sz w:val="28"/>
          <w:szCs w:val="28"/>
        </w:rPr>
        <w:tab/>
        <w:t>а) в создании и предоставлении разного рода услуг и сервисов для посетителей общественных пространств;</w:t>
      </w:r>
    </w:p>
    <w:p w:rsidR="00411726" w:rsidRPr="005B50D2" w:rsidRDefault="00411726" w:rsidP="005B50D2">
      <w:pPr>
        <w:tabs>
          <w:tab w:val="left" w:pos="898"/>
        </w:tabs>
        <w:spacing w:after="0"/>
        <w:jc w:val="both"/>
        <w:rPr>
          <w:rFonts w:ascii="Times New Roman" w:hAnsi="Times New Roman"/>
          <w:sz w:val="28"/>
          <w:szCs w:val="28"/>
        </w:rPr>
      </w:pPr>
      <w:bookmarkStart w:id="42" w:name="dst100126"/>
      <w:bookmarkEnd w:id="42"/>
      <w:r w:rsidRPr="005B50D2">
        <w:rPr>
          <w:rFonts w:ascii="Times New Roman" w:hAnsi="Times New Roman"/>
          <w:sz w:val="28"/>
          <w:szCs w:val="28"/>
        </w:rPr>
        <w:tab/>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411726" w:rsidRPr="005B50D2" w:rsidRDefault="00411726" w:rsidP="005B50D2">
      <w:pPr>
        <w:tabs>
          <w:tab w:val="left" w:pos="898"/>
        </w:tabs>
        <w:spacing w:after="0"/>
        <w:jc w:val="both"/>
        <w:rPr>
          <w:rFonts w:ascii="Times New Roman" w:hAnsi="Times New Roman"/>
          <w:sz w:val="28"/>
          <w:szCs w:val="28"/>
        </w:rPr>
      </w:pPr>
      <w:bookmarkStart w:id="43" w:name="dst100127"/>
      <w:bookmarkEnd w:id="43"/>
      <w:r w:rsidRPr="005B50D2">
        <w:rPr>
          <w:rFonts w:ascii="Times New Roman" w:hAnsi="Times New Roman"/>
          <w:sz w:val="28"/>
          <w:szCs w:val="28"/>
        </w:rPr>
        <w:tab/>
        <w:t>в) в строительстве, реконструкции, реставрации объектов недвижимости;</w:t>
      </w:r>
    </w:p>
    <w:p w:rsidR="00411726" w:rsidRPr="005B50D2" w:rsidRDefault="00411726" w:rsidP="005B50D2">
      <w:pPr>
        <w:tabs>
          <w:tab w:val="left" w:pos="898"/>
        </w:tabs>
        <w:spacing w:after="0"/>
        <w:jc w:val="both"/>
        <w:rPr>
          <w:rFonts w:ascii="Times New Roman" w:hAnsi="Times New Roman"/>
          <w:sz w:val="28"/>
          <w:szCs w:val="28"/>
        </w:rPr>
      </w:pPr>
      <w:bookmarkStart w:id="44" w:name="dst100128"/>
      <w:bookmarkEnd w:id="44"/>
      <w:r w:rsidRPr="005B50D2">
        <w:rPr>
          <w:rFonts w:ascii="Times New Roman" w:hAnsi="Times New Roman"/>
          <w:sz w:val="28"/>
          <w:szCs w:val="28"/>
        </w:rPr>
        <w:tab/>
        <w:t>г) в производстве или размещении элементов благоустройства;</w:t>
      </w:r>
    </w:p>
    <w:p w:rsidR="00411726" w:rsidRPr="005B50D2" w:rsidRDefault="00411726" w:rsidP="005B50D2">
      <w:pPr>
        <w:tabs>
          <w:tab w:val="left" w:pos="898"/>
        </w:tabs>
        <w:spacing w:after="0"/>
        <w:jc w:val="both"/>
        <w:rPr>
          <w:rFonts w:ascii="Times New Roman" w:hAnsi="Times New Roman"/>
          <w:sz w:val="28"/>
          <w:szCs w:val="28"/>
        </w:rPr>
      </w:pPr>
      <w:bookmarkStart w:id="45" w:name="dst100129"/>
      <w:bookmarkEnd w:id="45"/>
      <w:r w:rsidRPr="005B50D2">
        <w:rPr>
          <w:rFonts w:ascii="Times New Roman" w:hAnsi="Times New Roman"/>
          <w:sz w:val="28"/>
          <w:szCs w:val="28"/>
        </w:rPr>
        <w:tab/>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411726" w:rsidRPr="005B50D2" w:rsidRDefault="00411726" w:rsidP="005B50D2">
      <w:pPr>
        <w:tabs>
          <w:tab w:val="left" w:pos="898"/>
        </w:tabs>
        <w:spacing w:after="0"/>
        <w:jc w:val="both"/>
        <w:rPr>
          <w:rFonts w:ascii="Times New Roman" w:hAnsi="Times New Roman"/>
          <w:sz w:val="28"/>
          <w:szCs w:val="28"/>
        </w:rPr>
      </w:pPr>
      <w:bookmarkStart w:id="46" w:name="dst100130"/>
      <w:bookmarkEnd w:id="46"/>
      <w:r w:rsidRPr="005B50D2">
        <w:rPr>
          <w:rFonts w:ascii="Times New Roman" w:hAnsi="Times New Roman"/>
          <w:sz w:val="28"/>
          <w:szCs w:val="28"/>
        </w:rPr>
        <w:lastRenderedPageBreak/>
        <w:tab/>
        <w:t>е) в организации мероприятий, обеспечивающих приток посетителей на создаваемые общественные пространства;</w:t>
      </w:r>
    </w:p>
    <w:p w:rsidR="00411726" w:rsidRPr="005B50D2" w:rsidRDefault="00411726" w:rsidP="005B50D2">
      <w:pPr>
        <w:tabs>
          <w:tab w:val="left" w:pos="898"/>
        </w:tabs>
        <w:spacing w:after="0"/>
        <w:jc w:val="both"/>
        <w:rPr>
          <w:rFonts w:ascii="Times New Roman" w:hAnsi="Times New Roman"/>
          <w:sz w:val="28"/>
          <w:szCs w:val="28"/>
        </w:rPr>
      </w:pPr>
      <w:bookmarkStart w:id="47" w:name="dst100131"/>
      <w:bookmarkEnd w:id="47"/>
      <w:r w:rsidRPr="005B50D2">
        <w:rPr>
          <w:rFonts w:ascii="Times New Roman" w:hAnsi="Times New Roman"/>
          <w:sz w:val="28"/>
          <w:szCs w:val="28"/>
        </w:rPr>
        <w:tab/>
        <w:t xml:space="preserve">ж) в организации уборки благоустроенных территорий, </w:t>
      </w:r>
      <w:bookmarkStart w:id="48" w:name="dst100132"/>
      <w:bookmarkEnd w:id="48"/>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ab/>
        <w:t>з) в иных формах.</w:t>
      </w:r>
    </w:p>
    <w:p w:rsidR="00411726" w:rsidRPr="005B50D2" w:rsidRDefault="00411726" w:rsidP="005B50D2">
      <w:pPr>
        <w:tabs>
          <w:tab w:val="left" w:pos="898"/>
        </w:tabs>
        <w:spacing w:after="0"/>
        <w:jc w:val="both"/>
        <w:rPr>
          <w:rFonts w:ascii="Times New Roman" w:hAnsi="Times New Roman"/>
          <w:sz w:val="28"/>
          <w:szCs w:val="28"/>
        </w:rPr>
      </w:pPr>
      <w:bookmarkStart w:id="49" w:name="dst100133"/>
      <w:bookmarkEnd w:id="49"/>
      <w:r w:rsidRPr="005B50D2">
        <w:rPr>
          <w:rFonts w:ascii="Times New Roman" w:hAnsi="Times New Roman"/>
          <w:sz w:val="28"/>
          <w:szCs w:val="28"/>
        </w:rPr>
        <w:tab/>
        <w:t>3) В реализации комплексных проектов благоустройства могут принимают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411726" w:rsidRPr="005B50D2" w:rsidRDefault="00411726" w:rsidP="005B50D2">
      <w:pPr>
        <w:tabs>
          <w:tab w:val="left" w:pos="898"/>
        </w:tabs>
        <w:spacing w:after="0"/>
        <w:jc w:val="both"/>
        <w:rPr>
          <w:rFonts w:ascii="Times New Roman" w:hAnsi="Times New Roman"/>
          <w:sz w:val="28"/>
          <w:szCs w:val="28"/>
        </w:rPr>
      </w:pPr>
      <w:bookmarkStart w:id="50" w:name="dst100134"/>
      <w:bookmarkEnd w:id="50"/>
      <w:r w:rsidRPr="005B50D2">
        <w:rPr>
          <w:rFonts w:ascii="Times New Roman" w:hAnsi="Times New Roman"/>
          <w:sz w:val="28"/>
          <w:szCs w:val="28"/>
        </w:rPr>
        <w:tab/>
        <w:t>4) Необходимо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411726" w:rsidRPr="005B50D2" w:rsidRDefault="00411726" w:rsidP="005B50D2">
      <w:pPr>
        <w:tabs>
          <w:tab w:val="left" w:pos="898"/>
        </w:tabs>
        <w:spacing w:after="0"/>
        <w:jc w:val="both"/>
        <w:rPr>
          <w:rFonts w:ascii="Times New Roman" w:hAnsi="Times New Roman"/>
          <w:sz w:val="28"/>
          <w:szCs w:val="28"/>
        </w:rPr>
      </w:pPr>
    </w:p>
    <w:p w:rsidR="00411726" w:rsidRPr="005B50D2" w:rsidRDefault="00411726" w:rsidP="005B50D2">
      <w:pPr>
        <w:tabs>
          <w:tab w:val="left" w:pos="898"/>
        </w:tabs>
        <w:spacing w:after="0"/>
        <w:jc w:val="center"/>
        <w:rPr>
          <w:rFonts w:ascii="Times New Roman" w:hAnsi="Times New Roman"/>
          <w:b/>
          <w:sz w:val="28"/>
          <w:szCs w:val="28"/>
        </w:rPr>
      </w:pPr>
      <w:r w:rsidRPr="005B50D2">
        <w:rPr>
          <w:rFonts w:ascii="Times New Roman" w:hAnsi="Times New Roman"/>
          <w:b/>
          <w:sz w:val="28"/>
          <w:szCs w:val="28"/>
        </w:rPr>
        <w:t>2. Элементы благоустройства территории и основные технические требования к их сооружению</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 </w:t>
      </w:r>
    </w:p>
    <w:p w:rsidR="00411726" w:rsidRPr="005B50D2" w:rsidRDefault="00411726" w:rsidP="005B50D2">
      <w:pPr>
        <w:tabs>
          <w:tab w:val="left" w:pos="898"/>
        </w:tabs>
        <w:spacing w:after="0"/>
        <w:jc w:val="both"/>
        <w:rPr>
          <w:rFonts w:ascii="Times New Roman" w:hAnsi="Times New Roman"/>
          <w:b/>
          <w:sz w:val="28"/>
          <w:szCs w:val="28"/>
        </w:rPr>
      </w:pPr>
      <w:r w:rsidRPr="005B50D2">
        <w:rPr>
          <w:rFonts w:ascii="Times New Roman" w:hAnsi="Times New Roman"/>
          <w:b/>
          <w:sz w:val="28"/>
          <w:szCs w:val="28"/>
        </w:rPr>
        <w:tab/>
        <w:t>2.1. Элементы инженерной подготовки и защиты территории.</w:t>
      </w:r>
    </w:p>
    <w:p w:rsidR="00411726" w:rsidRPr="005B50D2" w:rsidRDefault="00411726" w:rsidP="005B50D2">
      <w:pPr>
        <w:tabs>
          <w:tab w:val="left" w:pos="898"/>
        </w:tabs>
        <w:spacing w:after="0"/>
        <w:jc w:val="both"/>
        <w:rPr>
          <w:rFonts w:ascii="Times New Roman" w:hAnsi="Times New Roman"/>
          <w:b/>
          <w:sz w:val="28"/>
          <w:szCs w:val="28"/>
        </w:rPr>
      </w:pP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b/>
          <w:sz w:val="28"/>
          <w:szCs w:val="28"/>
        </w:rPr>
        <w:tab/>
      </w:r>
      <w:r w:rsidRPr="00C025F6">
        <w:rPr>
          <w:rFonts w:ascii="Times New Roman" w:hAnsi="Times New Roman"/>
          <w:sz w:val="28"/>
          <w:szCs w:val="28"/>
        </w:rPr>
        <w:t>2.1.1.</w:t>
      </w:r>
      <w:r w:rsidRPr="005B50D2">
        <w:rPr>
          <w:rFonts w:ascii="Times New Roman" w:hAnsi="Times New Roman"/>
          <w:sz w:val="28"/>
          <w:szCs w:val="28"/>
        </w:rPr>
        <w:t xml:space="preserve"> Проектирование элементов инженерной подготовки и защиты территории производится в составе мероприятий по организации строительной площадки, организации рельефа территории и стока поверхностных вод.</w:t>
      </w:r>
    </w:p>
    <w:p w:rsidR="00411726" w:rsidRPr="00C025F6" w:rsidRDefault="00411726" w:rsidP="005B50D2">
      <w:pPr>
        <w:tabs>
          <w:tab w:val="left" w:pos="898"/>
        </w:tabs>
        <w:spacing w:after="0"/>
        <w:jc w:val="both"/>
        <w:rPr>
          <w:rFonts w:ascii="Times New Roman" w:hAnsi="Times New Roman"/>
          <w:sz w:val="28"/>
          <w:szCs w:val="28"/>
        </w:rPr>
      </w:pPr>
      <w:r w:rsidRPr="005B50D2">
        <w:rPr>
          <w:rFonts w:ascii="Times New Roman" w:hAnsi="Times New Roman"/>
          <w:b/>
          <w:sz w:val="28"/>
          <w:szCs w:val="28"/>
        </w:rPr>
        <w:tab/>
      </w:r>
      <w:r w:rsidRPr="00C025F6">
        <w:rPr>
          <w:rFonts w:ascii="Times New Roman" w:hAnsi="Times New Roman"/>
          <w:sz w:val="28"/>
          <w:szCs w:val="28"/>
        </w:rPr>
        <w:t xml:space="preserve">2.1.2. Необходимые элементы инженерной подготовки, защиты территории и задания для каждого конкретного объекта определяются проектом строительства (реконструкции, капитального ремонта), материалами по обоснованию проекта планировки территории, разработанными и утверждёнными в соответствии с </w:t>
      </w:r>
      <w:hyperlink r:id="rId9" w:history="1">
        <w:r w:rsidRPr="00C025F6">
          <w:rPr>
            <w:rFonts w:ascii="Times New Roman" w:hAnsi="Times New Roman"/>
            <w:sz w:val="28"/>
            <w:szCs w:val="28"/>
          </w:rPr>
          <w:t>Градостроительным кодексом</w:t>
        </w:r>
      </w:hyperlink>
      <w:r w:rsidRPr="00C025F6">
        <w:rPr>
          <w:rFonts w:ascii="Times New Roman" w:hAnsi="Times New Roman"/>
          <w:sz w:val="28"/>
          <w:szCs w:val="28"/>
        </w:rPr>
        <w:t xml:space="preserve"> Российской Федерации, строительными, санитарно-гигиеническими, техническими нормативами и правилами, градостроительными регламентами с учетом природных условий, ландшафта и развитости инфраструктуры.</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2.1.3. Организация рельефа реконструируемой территории, производится с максимально возможным сохранением рельефа, почвенного покрова, имеющихся зеленых насаждений, условий существующего поверхностного водоотвода, использованием вытесняемых грунтов на площадке строительства.</w:t>
      </w:r>
    </w:p>
    <w:p w:rsidR="00411726" w:rsidRPr="005B50D2"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2.1.4. При организации рельефа предусматривается снятие плодородного слоя почвы толщиной 150 - </w:t>
      </w:r>
      <w:smartTag w:uri="urn:schemas-microsoft-com:office:smarttags" w:element="metricconverter">
        <w:smartTagPr>
          <w:attr w:name="ProductID" w:val="200 мм"/>
        </w:smartTagPr>
        <w:r w:rsidRPr="00C025F6">
          <w:rPr>
            <w:rFonts w:ascii="Times New Roman" w:hAnsi="Times New Roman"/>
            <w:sz w:val="28"/>
            <w:szCs w:val="28"/>
          </w:rPr>
          <w:t>200 мм</w:t>
        </w:r>
      </w:smartTag>
      <w:r w:rsidRPr="00C025F6">
        <w:rPr>
          <w:rFonts w:ascii="Times New Roman" w:hAnsi="Times New Roman"/>
          <w:sz w:val="28"/>
          <w:szCs w:val="28"/>
        </w:rPr>
        <w:t xml:space="preserve"> и оборудование места для </w:t>
      </w:r>
      <w:r w:rsidRPr="00C025F6">
        <w:rPr>
          <w:rFonts w:ascii="Times New Roman" w:hAnsi="Times New Roman"/>
          <w:sz w:val="28"/>
          <w:szCs w:val="28"/>
        </w:rPr>
        <w:lastRenderedPageBreak/>
        <w:t>его временного хранения, а если подтверждено отсутствие в нем сверхнормативного загрязнения любых видов</w:t>
      </w:r>
      <w:r w:rsidRPr="005B50D2">
        <w:rPr>
          <w:rFonts w:ascii="Times New Roman" w:hAnsi="Times New Roman"/>
          <w:sz w:val="28"/>
          <w:szCs w:val="28"/>
        </w:rPr>
        <w:t xml:space="preserve">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411726" w:rsidRPr="00C025F6" w:rsidRDefault="00411726" w:rsidP="005B50D2">
      <w:pPr>
        <w:tabs>
          <w:tab w:val="left" w:pos="898"/>
        </w:tabs>
        <w:spacing w:after="0"/>
        <w:jc w:val="both"/>
        <w:rPr>
          <w:rFonts w:ascii="Times New Roman" w:hAnsi="Times New Roman"/>
          <w:sz w:val="28"/>
          <w:szCs w:val="28"/>
        </w:rPr>
      </w:pPr>
      <w:r w:rsidRPr="005B50D2">
        <w:rPr>
          <w:rFonts w:ascii="Times New Roman" w:hAnsi="Times New Roman"/>
          <w:b/>
          <w:sz w:val="28"/>
          <w:szCs w:val="28"/>
        </w:rPr>
        <w:tab/>
      </w:r>
      <w:r w:rsidRPr="00C025F6">
        <w:rPr>
          <w:rFonts w:ascii="Times New Roman" w:hAnsi="Times New Roman"/>
          <w:sz w:val="28"/>
          <w:szCs w:val="28"/>
        </w:rPr>
        <w:t>2.1.5. При террасировании рельефа проектируются подпорные стенки, откосы и системы отвода дождевых и талых вод. Максимально допустимые величины углов откосов, материалы и технология укрепления откосов устанавливаются в зависимости от предполагаемого уровня механических нагрузок на склон, вида и структуры грунтов в соответствии с установленными техническими требованиями и проектом строительства (реконструкции).</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 2.1.6. При проектировании стока поверхностных вод следует руководствоваться </w:t>
      </w:r>
      <w:hyperlink r:id="rId10" w:history="1">
        <w:r w:rsidRPr="00C025F6">
          <w:rPr>
            <w:rFonts w:ascii="Times New Roman" w:hAnsi="Times New Roman"/>
            <w:sz w:val="28"/>
            <w:szCs w:val="28"/>
          </w:rPr>
          <w:t>СНиП 2.04.03-85</w:t>
        </w:r>
      </w:hyperlink>
      <w:r w:rsidRPr="00C025F6">
        <w:rPr>
          <w:rFonts w:ascii="Times New Roman" w:hAnsi="Times New Roman"/>
          <w:sz w:val="28"/>
          <w:szCs w:val="28"/>
        </w:rPr>
        <w:t xml:space="preserve"> "Канализация. Наружные сети и сооружения". При организации стока должно обеспечиваться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 приемных колодцев.</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2.1.7. Применение открытых водоотводящих устройств допускается, если они являются частью сложившейся системы водоотвода. Открытые лотки (канавы, кюветы) по дну или по всему периметру укрепляются (дерновка, каменное мощение, монолитный бетон, сборный железобетон, керамика и другие способы укрепления), угол откосов кюветов должен обеспечивать устойчивость откосов к механическим нагрузкам и принимается в зависимости от видов грунтов.</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На участках рельефа, где скорости течения дождевых вод наносят вред рельефу, производится устройство быстротоков (ступенчатых перепадов).</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Водоотводные лотки, обеспечивающие сопряжение покрытия пешеходной коммуникации с газоном, выполняются из элементов мощения (плоского булыжника, колотой или пиленой брусчатки, каменной плитки и других материалов), стыки допускается замоноличивать раствором высококачественной глины.</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2.1.8.</w:t>
      </w:r>
      <w:r w:rsidR="003845E1">
        <w:rPr>
          <w:rFonts w:ascii="Times New Roman" w:hAnsi="Times New Roman"/>
          <w:sz w:val="28"/>
          <w:szCs w:val="28"/>
        </w:rPr>
        <w:t xml:space="preserve"> </w:t>
      </w:r>
      <w:r w:rsidRPr="00C025F6">
        <w:rPr>
          <w:rFonts w:ascii="Times New Roman" w:hAnsi="Times New Roman"/>
          <w:sz w:val="28"/>
          <w:szCs w:val="28"/>
        </w:rPr>
        <w:t xml:space="preserve">Дождеприёмные колодцы устанавливаются в местах понижения проектного рельефа: на въездах и выездах из микрорайонов, перед перекрестками со стороны притока воды до зоны пешеходного перехода, а также в местах примыкания к проезжей части муниципальных дорог подъездов (въездов и выездов) к предприятиям, организациям, </w:t>
      </w:r>
      <w:r w:rsidRPr="00C025F6">
        <w:rPr>
          <w:rFonts w:ascii="Times New Roman" w:hAnsi="Times New Roman"/>
          <w:sz w:val="28"/>
          <w:szCs w:val="28"/>
        </w:rPr>
        <w:lastRenderedPageBreak/>
        <w:t>объектам, в лотках проезжих частей улиц и проездов в зависимости от продольного уклона улиц.</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2.1.9. При обустройстве решёток, перекрывающих водоотводящие лотки на пешеходных коммуникациях, рёбра решеток располагаются поперек направления пешеходного движения, а ширина отверстий между ребрами должна составлять не более </w:t>
      </w:r>
      <w:smartTag w:uri="urn:schemas-microsoft-com:office:smarttags" w:element="metricconverter">
        <w:smartTagPr>
          <w:attr w:name="ProductID" w:val="15 мм"/>
        </w:smartTagPr>
        <w:r w:rsidRPr="00C025F6">
          <w:rPr>
            <w:rFonts w:ascii="Times New Roman" w:hAnsi="Times New Roman"/>
            <w:sz w:val="28"/>
            <w:szCs w:val="28"/>
          </w:rPr>
          <w:t>15 мм</w:t>
        </w:r>
      </w:smartTag>
      <w:r w:rsidRPr="00C025F6">
        <w:rPr>
          <w:rFonts w:ascii="Times New Roman" w:hAnsi="Times New Roman"/>
          <w:sz w:val="28"/>
          <w:szCs w:val="28"/>
        </w:rPr>
        <w:t>.</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2.1.10. Собственники обязаны обеспечивать организованный водоотвод с поверхности собственной территории. Запрещается производить отвод вод на проезжую либо пешеходную часть улицы.</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Организация поверхностного водоотвода должна обеспечивать сток воды со скоростями, исключающими возможность эрозии почвы.</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Присоединение к существующей системе водоотвода осуществляется на возмездной основе в соответствии с порядком присоединения к системе коммунальной инфраструктуры.</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 </w:t>
      </w:r>
      <w:r w:rsidRPr="00C025F6">
        <w:rPr>
          <w:rFonts w:ascii="Times New Roman" w:hAnsi="Times New Roman"/>
          <w:sz w:val="28"/>
          <w:szCs w:val="28"/>
        </w:rPr>
        <w:tab/>
      </w:r>
      <w:r w:rsidR="00C025F6">
        <w:rPr>
          <w:rFonts w:ascii="Times New Roman" w:hAnsi="Times New Roman"/>
          <w:sz w:val="28"/>
          <w:szCs w:val="28"/>
        </w:rPr>
        <w:t>2.2. Элементы озеленения:</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Озеленение -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w:t>
      </w:r>
      <w:r w:rsidR="009A3399">
        <w:rPr>
          <w:rFonts w:ascii="Times New Roman" w:hAnsi="Times New Roman"/>
          <w:sz w:val="28"/>
          <w:szCs w:val="28"/>
        </w:rPr>
        <w:t>Пашков</w:t>
      </w:r>
      <w:r w:rsidR="00F761EE" w:rsidRPr="00C025F6">
        <w:rPr>
          <w:rFonts w:ascii="Times New Roman" w:hAnsi="Times New Roman"/>
          <w:sz w:val="28"/>
          <w:szCs w:val="28"/>
        </w:rPr>
        <w:t>ский</w:t>
      </w:r>
      <w:r w:rsidRPr="00C025F6">
        <w:rPr>
          <w:rFonts w:ascii="Times New Roman" w:hAnsi="Times New Roman"/>
          <w:sz w:val="28"/>
          <w:szCs w:val="28"/>
        </w:rPr>
        <w:t xml:space="preserve"> сельсовет» Курского района Курской области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2.2.1. На территории </w:t>
      </w:r>
      <w:r w:rsidR="009A3399">
        <w:rPr>
          <w:rFonts w:ascii="Times New Roman" w:hAnsi="Times New Roman"/>
          <w:sz w:val="28"/>
          <w:szCs w:val="28"/>
        </w:rPr>
        <w:t>Пашков</w:t>
      </w:r>
      <w:r w:rsidR="005B50D2" w:rsidRPr="00C025F6">
        <w:rPr>
          <w:rFonts w:ascii="Times New Roman" w:hAnsi="Times New Roman"/>
          <w:sz w:val="28"/>
          <w:szCs w:val="28"/>
        </w:rPr>
        <w:t>ского</w:t>
      </w:r>
      <w:r w:rsidRPr="00C025F6">
        <w:rPr>
          <w:rFonts w:ascii="Times New Roman" w:hAnsi="Times New Roman"/>
          <w:sz w:val="28"/>
          <w:szCs w:val="28"/>
        </w:rPr>
        <w:t xml:space="preserve"> сельсовета</w:t>
      </w:r>
      <w:r w:rsidR="007544E2">
        <w:rPr>
          <w:rFonts w:ascii="Times New Roman" w:hAnsi="Times New Roman"/>
          <w:sz w:val="28"/>
          <w:szCs w:val="28"/>
        </w:rPr>
        <w:t xml:space="preserve"> Курского района Курской области</w:t>
      </w:r>
      <w:r w:rsidRPr="00C025F6">
        <w:rPr>
          <w:rFonts w:ascii="Times New Roman" w:hAnsi="Times New Roman"/>
          <w:sz w:val="28"/>
          <w:szCs w:val="28"/>
        </w:rPr>
        <w:t xml:space="preserve">  могут использоваться два вида озеленения: стационарное - посадка растений в грунт - и мобильное - посадка растений в специальные передвижные ёмкости (контейнеры, вазоны). </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Основными типами стационарных насаждений и озеленения являются: массивы, группы, солитеры, живые изгороди, кулисы, боскеты, шпалеры, газоны, цветники, и другие виды посадок (аллейные, рядовые, букетные).</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2.2.2. При проектировании и проведении озеленения следует учитывать: минимальные расстояния посадок деревьев и кустарников до инженерных сетей, зданий и сооружений, размеры ям и траншей для посадки насаждений и руководствоваться параметрами, а также соблюдать максимальное количество насаждений на различных территориях согласно </w:t>
      </w:r>
      <w:hyperlink r:id="rId11" w:history="1">
        <w:r w:rsidRPr="00C025F6">
          <w:rPr>
            <w:rFonts w:ascii="Times New Roman" w:hAnsi="Times New Roman"/>
            <w:sz w:val="28"/>
            <w:szCs w:val="28"/>
          </w:rPr>
          <w:t>СНиП 2.07.01-89</w:t>
        </w:r>
      </w:hyperlink>
      <w:r w:rsidRPr="00C025F6">
        <w:rPr>
          <w:rFonts w:ascii="Times New Roman" w:hAnsi="Times New Roman"/>
          <w:sz w:val="28"/>
          <w:szCs w:val="28"/>
        </w:rPr>
        <w:t>* "Градостроительство. Планировка и застройка  и сельских поселений".</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lastRenderedPageBreak/>
        <w:tab/>
        <w:t>2.2.3. Граждане, должностные и юридические лица обязаны не допускать незаконные действия или бездействия, способные привести к повреждению или уничтожению зеленых насаждений.</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2.2.4. Ветви, закрывающие указатели наименования улиц и номера домов, дорожные знаки, светофоры, треугольники видимости перекрестков, обрезаются ответственными за содержание территорий лицами.</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2.2.5. Высаживание деревьев и кустарников в охранной зоне инженерных коммуникаций осуществляется при условии положительного согласования организаций, эксплуатирующих эти сети.</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 </w:t>
      </w:r>
      <w:r w:rsidRPr="00C025F6">
        <w:rPr>
          <w:rFonts w:ascii="Times New Roman" w:hAnsi="Times New Roman"/>
          <w:sz w:val="28"/>
          <w:szCs w:val="28"/>
        </w:rPr>
        <w:tab/>
        <w:t> 2.3. Ограждения</w:t>
      </w:r>
      <w:r w:rsidR="00F80951">
        <w:rPr>
          <w:rFonts w:ascii="Times New Roman" w:hAnsi="Times New Roman"/>
          <w:sz w:val="28"/>
          <w:szCs w:val="28"/>
        </w:rPr>
        <w:t>.</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2.3.1. В целях благоустройства на территории   </w:t>
      </w:r>
      <w:r w:rsidR="009A3399">
        <w:rPr>
          <w:rFonts w:ascii="Times New Roman" w:hAnsi="Times New Roman"/>
          <w:sz w:val="28"/>
          <w:szCs w:val="28"/>
        </w:rPr>
        <w:t>Пашков</w:t>
      </w:r>
      <w:r w:rsidR="005B50D2" w:rsidRPr="00C025F6">
        <w:rPr>
          <w:rFonts w:ascii="Times New Roman" w:hAnsi="Times New Roman"/>
          <w:sz w:val="28"/>
          <w:szCs w:val="28"/>
        </w:rPr>
        <w:t>ского</w:t>
      </w:r>
      <w:r w:rsidRPr="00C025F6">
        <w:rPr>
          <w:rFonts w:ascii="Times New Roman" w:hAnsi="Times New Roman"/>
          <w:sz w:val="28"/>
          <w:szCs w:val="28"/>
        </w:rPr>
        <w:t xml:space="preserve"> сельсовета</w:t>
      </w:r>
      <w:r w:rsidR="00E51532">
        <w:rPr>
          <w:rFonts w:ascii="Times New Roman" w:hAnsi="Times New Roman"/>
          <w:sz w:val="28"/>
          <w:szCs w:val="28"/>
        </w:rPr>
        <w:t xml:space="preserve"> Курского района Курской области</w:t>
      </w:r>
      <w:r w:rsidRPr="00C025F6">
        <w:rPr>
          <w:rFonts w:ascii="Times New Roman" w:hAnsi="Times New Roman"/>
          <w:sz w:val="28"/>
          <w:szCs w:val="28"/>
        </w:rPr>
        <w:t>  могут применяться декоративные, защитные, либо защитно-декоративные ограждения. В зависимости от их назначения и места установки (включённости в архитектурно - художественный облик либо природный ландшафт) применяются постоянные, временные, передвижные ограждения, высота которых (низкие - 0,3 - 1,0 м, средние - 1,1 - 1,7 м, высокие - 1,8-3,0 м), вид, материал изготовления, а также степень проницаемости для взгляда (прозрачные, глухие), определяются при их проектировании и согласовании.</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2.3.2. Проектирование ограждений производится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Ограждения (заборы) территорий и земельных участков, расположенные вдоль  улиц (в том числе индивидуальной жилой застройки), должны выполняться в соответствии с согласованной (Управлением архитектуры и градостроительства Администрации Курского района/Главой </w:t>
      </w:r>
      <w:r w:rsidR="009A3399">
        <w:rPr>
          <w:rFonts w:ascii="Times New Roman" w:hAnsi="Times New Roman"/>
          <w:sz w:val="28"/>
          <w:szCs w:val="28"/>
        </w:rPr>
        <w:t>Пашков</w:t>
      </w:r>
      <w:r w:rsidR="005B50D2" w:rsidRPr="00C025F6">
        <w:rPr>
          <w:rFonts w:ascii="Times New Roman" w:hAnsi="Times New Roman"/>
          <w:sz w:val="28"/>
          <w:szCs w:val="28"/>
        </w:rPr>
        <w:t>ского</w:t>
      </w:r>
      <w:r w:rsidRPr="00C025F6">
        <w:rPr>
          <w:rFonts w:ascii="Times New Roman" w:hAnsi="Times New Roman"/>
          <w:sz w:val="28"/>
          <w:szCs w:val="28"/>
        </w:rPr>
        <w:t xml:space="preserve"> сельсовета Курского района</w:t>
      </w:r>
      <w:r w:rsidR="00E51532">
        <w:rPr>
          <w:rFonts w:ascii="Times New Roman" w:hAnsi="Times New Roman"/>
          <w:sz w:val="28"/>
          <w:szCs w:val="28"/>
        </w:rPr>
        <w:t xml:space="preserve"> </w:t>
      </w:r>
      <w:r w:rsidR="00E51532" w:rsidRPr="00F761EE">
        <w:rPr>
          <w:rFonts w:ascii="Times New Roman" w:hAnsi="Times New Roman"/>
          <w:sz w:val="28"/>
          <w:szCs w:val="28"/>
        </w:rPr>
        <w:t>Курской области</w:t>
      </w:r>
      <w:r w:rsidRPr="00C025F6">
        <w:rPr>
          <w:rFonts w:ascii="Times New Roman" w:hAnsi="Times New Roman"/>
          <w:sz w:val="28"/>
          <w:szCs w:val="28"/>
        </w:rPr>
        <w:t>) проектной документацией.</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Возведение защитных ограждений на территориях общественного назначения не допускается за исключением случаев, установленных </w:t>
      </w:r>
      <w:hyperlink r:id="rId12" w:history="1">
        <w:r w:rsidRPr="00C025F6">
          <w:rPr>
            <w:rFonts w:ascii="Times New Roman" w:hAnsi="Times New Roman"/>
            <w:sz w:val="28"/>
            <w:szCs w:val="28"/>
          </w:rPr>
          <w:t>СН 441-72</w:t>
        </w:r>
      </w:hyperlink>
      <w:r w:rsidRPr="00C025F6">
        <w:rPr>
          <w:rFonts w:ascii="Times New Roman" w:hAnsi="Times New Roman"/>
          <w:sz w:val="28"/>
          <w:szCs w:val="28"/>
        </w:rPr>
        <w:t>* "Указания по проектированию ограждений площадок и участков предприятий, зданий и сооружений", когда они требуются по условиям эксплуатации и охраны предприятий, зданий и сооружений с учётом архитектурно-планировочных заданий.</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2.3.3. Ограждение территорий памятников историко-культурного наследия выполняется в соответствии с регламентами, установленными для данных территорий.</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2.3.4. На территориях общественного, жилого, рекреационного назначения, в районе перекрёстков, поворотов автомобильных дорог либо </w:t>
      </w:r>
      <w:r w:rsidRPr="00C025F6">
        <w:rPr>
          <w:rFonts w:ascii="Times New Roman" w:hAnsi="Times New Roman"/>
          <w:sz w:val="28"/>
          <w:szCs w:val="28"/>
        </w:rPr>
        <w:lastRenderedPageBreak/>
        <w:t>проезжей части улицы запрещается проектирование глухих и железобетонных ограждений.</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2.3.5. В местах примыкания газонов к проездам, стоянкам автотранспорта, в местах вероятного наезда автомобилей на газон и вытаптывания троп через газон устанавливаются защитные металлические ограждения высотой не менее 0,5 м. Ограждения размещаются на территории газона с отступом от границы примыкания порядка 0,2 - 0,3 м.</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2.3.6. Сплошное ограждение многоквартирных домов не допускается.</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2.3.7. В зонах интенсивного пешеходного движения или в зонах производства строительных и реконструктивных работ устанавливаются защитные приствольные ограждения высотой 0,9 м и более, диаметром 0,8 м и более, в зависимости от возраста и породы дерева.</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2.3.8. Строительство и установка ограждений на территориях общего пользования или на территориях, граничащих с территориями общего пользования (за исключением дорожных и пешеходных ограждений в границах улиц и дорог муниципального образования, ограждений на внутри дворовых территориях, а также ограждений парков и скверов), осуществляется в соответствии с проектом, который подлежит согласованию с владельцами (эксплуатирующими организациями) инженерных коммуникаций.</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При проектировании ограждений рекомендуется учитывать следующие требования:</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выполнять проектирование ограждений следует с учетом определения параметров, вида (рисунка), материала, а также колористического (цветового) решения ограждений;</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разграничить зеленую зону (газоны, клумбы, парки) с маршрутами пешеходов и транспорта;</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выполнять проектирование дорожек и тротуаров с учетом потоков людей и маршрутов;</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проектировать изменение высоты и геометрии бордюрного камня с учетом сезонных снежных отвалов;</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lastRenderedPageBreak/>
        <w:tab/>
        <w:t>- использовать (в особенности на границах зеленых зон) многолетние всесезонные кустистые растения;</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по возможности использовать светоотражающие фасадные конструкции для затененных участков газонов;</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цветовое графическое оформление ограждений (как и остальных  объектов) должно быть максимально нейтрально к окружению;</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-ограждения подлежат окраске, конструкция ограждений должна быть безопасна для населения. Владельцы ограждений несут ответственность за их техническое и эстетическое состояние;</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глухие заборы рекомендуется заменять просматриваемыми. Если нет возможности убрать забор или заменить на просматриваемый, можно закрыть визуально  с использованием зеленых насаждений.</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Требования к ограждениям:</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достаточная прочность для защиты пешеходов от наезда автомобилей̆</w:t>
      </w:r>
      <w:r w:rsidR="003845E1">
        <w:rPr>
          <w:rFonts w:ascii="Times New Roman" w:hAnsi="Times New Roman"/>
          <w:sz w:val="28"/>
          <w:szCs w:val="28"/>
        </w:rPr>
        <w:t>;</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  модульность, возможность создания конструкции </w:t>
      </w:r>
      <w:r w:rsidR="003845E1" w:rsidRPr="00C025F6">
        <w:rPr>
          <w:rFonts w:ascii="Times New Roman" w:hAnsi="Times New Roman"/>
          <w:sz w:val="28"/>
          <w:szCs w:val="28"/>
        </w:rPr>
        <w:t>любой</w:t>
      </w:r>
      <w:r w:rsidRPr="00C025F6">
        <w:rPr>
          <w:rFonts w:ascii="Times New Roman" w:hAnsi="Times New Roman"/>
          <w:sz w:val="28"/>
          <w:szCs w:val="28"/>
        </w:rPr>
        <w:t>̆ формы</w:t>
      </w:r>
      <w:r w:rsidR="003845E1">
        <w:rPr>
          <w:rFonts w:ascii="Times New Roman" w:hAnsi="Times New Roman"/>
          <w:sz w:val="28"/>
          <w:szCs w:val="28"/>
        </w:rPr>
        <w:t>;</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светоотражающие элементы там, где возможен случайный наезд автомобиля</w:t>
      </w:r>
      <w:r w:rsidR="003845E1">
        <w:rPr>
          <w:rFonts w:ascii="Times New Roman" w:hAnsi="Times New Roman"/>
          <w:sz w:val="28"/>
          <w:szCs w:val="28"/>
        </w:rPr>
        <w:t>;</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  недопустимо располагать ограды далее </w:t>
      </w:r>
      <w:smartTag w:uri="urn:schemas-microsoft-com:office:smarttags" w:element="metricconverter">
        <w:smartTagPr>
          <w:attr w:name="ProductID" w:val="10 см"/>
        </w:smartTagPr>
        <w:r w:rsidRPr="00C025F6">
          <w:rPr>
            <w:rFonts w:ascii="Times New Roman" w:hAnsi="Times New Roman"/>
            <w:sz w:val="28"/>
            <w:szCs w:val="28"/>
          </w:rPr>
          <w:t>10 см</w:t>
        </w:r>
      </w:smartTag>
      <w:r w:rsidRPr="00C025F6">
        <w:rPr>
          <w:rFonts w:ascii="Times New Roman" w:hAnsi="Times New Roman"/>
          <w:sz w:val="28"/>
          <w:szCs w:val="28"/>
        </w:rPr>
        <w:t xml:space="preserve"> от края газона</w:t>
      </w:r>
      <w:r w:rsidR="003845E1">
        <w:rPr>
          <w:rFonts w:ascii="Times New Roman" w:hAnsi="Times New Roman"/>
          <w:sz w:val="28"/>
          <w:szCs w:val="28"/>
        </w:rPr>
        <w:t>;</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нейтральный цвет  или натуральный цвет материала</w:t>
      </w:r>
      <w:r w:rsidR="003845E1">
        <w:rPr>
          <w:rFonts w:ascii="Times New Roman" w:hAnsi="Times New Roman"/>
          <w:sz w:val="28"/>
          <w:szCs w:val="28"/>
        </w:rPr>
        <w:t>.</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 </w:t>
      </w:r>
      <w:r w:rsidRPr="00C025F6">
        <w:rPr>
          <w:rFonts w:ascii="Times New Roman" w:hAnsi="Times New Roman"/>
          <w:sz w:val="28"/>
          <w:szCs w:val="28"/>
        </w:rPr>
        <w:tab/>
        <w:t>2.4. Малые архитектурные формы</w:t>
      </w:r>
      <w:r w:rsidR="004471BE">
        <w:rPr>
          <w:rFonts w:ascii="Times New Roman" w:hAnsi="Times New Roman"/>
          <w:sz w:val="28"/>
          <w:szCs w:val="28"/>
        </w:rPr>
        <w:t>.</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располагаемое на территории муниципального образования.</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Для каждого элемента планировочной структуры существуют характерные требования, которые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2.4.1. При проектировании, выборе МАФ необходимо  использовать  и стоит учитывать:</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а) материалы, подходящие для климата и соответствующие конструкции и назначению МАФ. Предпочтительнее использование натуральных материалов;</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б) антивандальную защищенность ― от разрушения, оклейки, нанесения надписей̆ и изображений;</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в)  возможность ремонта или замены деталей̆ МАФ;</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lastRenderedPageBreak/>
        <w:tab/>
        <w:t>г)  защиту от образования наледи и снежных заносов, обеспечение стока воды;</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д) удобство обслуживания, а также механизированной̆ и </w:t>
      </w:r>
      <w:r w:rsidRPr="00D9760B">
        <w:rPr>
          <w:rFonts w:ascii="Times New Roman" w:hAnsi="Times New Roman"/>
          <w:sz w:val="28"/>
          <w:szCs w:val="28"/>
        </w:rPr>
        <w:t>ручной̆</w:t>
      </w:r>
      <w:r w:rsidRPr="00C025F6">
        <w:rPr>
          <w:rFonts w:ascii="Times New Roman" w:hAnsi="Times New Roman"/>
          <w:sz w:val="28"/>
          <w:szCs w:val="28"/>
        </w:rPr>
        <w:t xml:space="preserve"> очистки территории рядом с МАФ и под конструкцией̆;</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е)  эргономичность конструкций (высоту и наклон спинки, высоту урн и прочее);</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ж)  расцветку, не вносящую визуальный шум;</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з)  безопасность для потенциальных пользователей̆;</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и)  стилистическое сочетание с другими МАФ и окружающей̆ архитектурой̆;</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к)  соответствие характеристикам зоны расположения: сдержанный̆ дизайн для тротуаров дорог, более изящный̆ - для рекреационных зон и дворов.</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Общие требования к установке МАФ:</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а)  расположение, не создающее препятствий для пешеходов;</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б)  плотная установка на минимальной площади в местах большого скопления людей̆;</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в)  устойчивость конструкции;</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г)  надежная фиксация или обеспечение возможности перемещения в зависимости от</w:t>
      </w:r>
      <w:r w:rsidR="00D9760B">
        <w:rPr>
          <w:rFonts w:ascii="Times New Roman" w:hAnsi="Times New Roman"/>
          <w:sz w:val="28"/>
          <w:szCs w:val="28"/>
        </w:rPr>
        <w:t xml:space="preserve"> </w:t>
      </w:r>
      <w:r w:rsidRPr="00C025F6">
        <w:rPr>
          <w:rFonts w:ascii="Times New Roman" w:hAnsi="Times New Roman"/>
          <w:sz w:val="28"/>
          <w:szCs w:val="28"/>
        </w:rPr>
        <w:t>условий расположения;</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д)  достаточное количество МАФ определенных типов в каждой̆ конкретной̆ зоне;</w:t>
      </w:r>
    </w:p>
    <w:p w:rsidR="00E51532"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 </w:t>
      </w:r>
      <w:r w:rsidRPr="00C025F6">
        <w:rPr>
          <w:rFonts w:ascii="Times New Roman" w:hAnsi="Times New Roman"/>
          <w:sz w:val="28"/>
          <w:szCs w:val="28"/>
        </w:rPr>
        <w:tab/>
        <w:t>2.4.2. Мебель для территорий муниципального образования «</w:t>
      </w:r>
      <w:r w:rsidR="009A3399">
        <w:rPr>
          <w:rFonts w:ascii="Times New Roman" w:hAnsi="Times New Roman"/>
          <w:sz w:val="28"/>
          <w:szCs w:val="28"/>
        </w:rPr>
        <w:t>Пашков</w:t>
      </w:r>
      <w:r w:rsidR="00F761EE" w:rsidRPr="00C025F6">
        <w:rPr>
          <w:rFonts w:ascii="Times New Roman" w:hAnsi="Times New Roman"/>
          <w:sz w:val="28"/>
          <w:szCs w:val="28"/>
        </w:rPr>
        <w:t>ский</w:t>
      </w:r>
      <w:r w:rsidRPr="00C025F6">
        <w:rPr>
          <w:rFonts w:ascii="Times New Roman" w:hAnsi="Times New Roman"/>
          <w:sz w:val="28"/>
          <w:szCs w:val="28"/>
        </w:rPr>
        <w:t xml:space="preserve"> сельсовет» Курского района Курской области</w:t>
      </w:r>
      <w:r w:rsidR="00E51532">
        <w:rPr>
          <w:rFonts w:ascii="Times New Roman" w:hAnsi="Times New Roman"/>
          <w:sz w:val="28"/>
          <w:szCs w:val="28"/>
        </w:rPr>
        <w:t>.</w:t>
      </w:r>
    </w:p>
    <w:p w:rsidR="00411726" w:rsidRPr="00C025F6" w:rsidRDefault="00411726" w:rsidP="00E51532">
      <w:pPr>
        <w:tabs>
          <w:tab w:val="left" w:pos="898"/>
        </w:tabs>
        <w:spacing w:after="0"/>
        <w:ind w:firstLine="993"/>
        <w:jc w:val="both"/>
        <w:rPr>
          <w:rFonts w:ascii="Times New Roman" w:hAnsi="Times New Roman"/>
          <w:sz w:val="28"/>
          <w:szCs w:val="28"/>
        </w:rPr>
      </w:pPr>
      <w:r w:rsidRPr="00C025F6">
        <w:rPr>
          <w:rFonts w:ascii="Times New Roman" w:hAnsi="Times New Roman"/>
          <w:sz w:val="28"/>
          <w:szCs w:val="28"/>
        </w:rPr>
        <w:t>К мебели относятся: различные виды скамей для отдыха, размещаемые на территории общественных пространств, рекреаций и дворов; скамей и столов – на площадках для настольных игр, летних кафе.</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Мебель необходимо фиксировать, чтобы ее невозможно было переместить и помешать тем самым потоку пешеходов или автомобилей̆. Стоит подбирать материалы и дизайн объектов с учетом всех условий, тогда мебель прослужит дольше, будет более удобна и эффективна в использовании и гармонично впишется в окружающую среду.</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При установке мебели на территории общественных пространств   </w:t>
      </w:r>
      <w:r w:rsidR="009A3399">
        <w:rPr>
          <w:rFonts w:ascii="Times New Roman" w:hAnsi="Times New Roman"/>
          <w:sz w:val="28"/>
          <w:szCs w:val="28"/>
        </w:rPr>
        <w:t>Пашков</w:t>
      </w:r>
      <w:r w:rsidR="005B50D2" w:rsidRPr="00C025F6">
        <w:rPr>
          <w:rFonts w:ascii="Times New Roman" w:hAnsi="Times New Roman"/>
          <w:sz w:val="28"/>
          <w:szCs w:val="28"/>
        </w:rPr>
        <w:t>ского</w:t>
      </w:r>
      <w:r w:rsidRPr="00C025F6">
        <w:rPr>
          <w:rFonts w:ascii="Times New Roman" w:hAnsi="Times New Roman"/>
          <w:sz w:val="28"/>
          <w:szCs w:val="28"/>
        </w:rPr>
        <w:t xml:space="preserve"> сельсовета </w:t>
      </w:r>
      <w:r w:rsidR="00E51532">
        <w:rPr>
          <w:rFonts w:ascii="Times New Roman" w:hAnsi="Times New Roman"/>
          <w:sz w:val="28"/>
          <w:szCs w:val="28"/>
        </w:rPr>
        <w:t xml:space="preserve">Курского района Курской области </w:t>
      </w:r>
      <w:r w:rsidRPr="00C025F6">
        <w:rPr>
          <w:rFonts w:ascii="Times New Roman" w:hAnsi="Times New Roman"/>
          <w:sz w:val="28"/>
          <w:szCs w:val="28"/>
        </w:rPr>
        <w:t>следует руководствоваться следующими правилами:</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1) установку скамей следует производить на ровную поверхность твёрдых видов покрытия или фундамент;</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2) допускается в зонах отдыха, на детских площадках установка скамей на мягкие виды покрытия;</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lastRenderedPageBreak/>
        <w:tab/>
        <w:t>3) при установке мебели на фундамент его части не должны выступать над поверхностью земли;</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4) высоту скамьи для отдыха взрослого человека от уровня покрытия до плоскости сидения следует устанавливать в пределах 420 - </w:t>
      </w:r>
      <w:smartTag w:uri="urn:schemas-microsoft-com:office:smarttags" w:element="metricconverter">
        <w:smartTagPr>
          <w:attr w:name="ProductID" w:val="480 мм"/>
        </w:smartTagPr>
        <w:r w:rsidRPr="00C025F6">
          <w:rPr>
            <w:rFonts w:ascii="Times New Roman" w:hAnsi="Times New Roman"/>
            <w:sz w:val="28"/>
            <w:szCs w:val="28"/>
          </w:rPr>
          <w:t>480 мм</w:t>
        </w:r>
      </w:smartTag>
      <w:r w:rsidRPr="00C025F6">
        <w:rPr>
          <w:rFonts w:ascii="Times New Roman" w:hAnsi="Times New Roman"/>
          <w:sz w:val="28"/>
          <w:szCs w:val="28"/>
        </w:rPr>
        <w:t>.</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5) поверхности скамьи для отдыха выполняются из дерева, с различными видами водоустойчивой обработки либо из пластика;</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Требования к скамейкам:</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наличие спинок для скамеек рекреационных зон;</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наличие спинок и поручней̆ для скамеек дворовых зон;</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отсутствие спинок и поручней̆ для скамеек транзитных зон;</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на территории особо охраняемых природных территорий возможно выполнять скамьи и столы из древесных пней-срубов и плах, не имеющих острых углов и сколов.</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            Уличная мебель должна содержаться в чистоте и исправном состоянии.</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 </w:t>
      </w:r>
      <w:r w:rsidRPr="00C025F6">
        <w:rPr>
          <w:rFonts w:ascii="Times New Roman" w:hAnsi="Times New Roman"/>
          <w:sz w:val="28"/>
          <w:szCs w:val="28"/>
        </w:rPr>
        <w:tab/>
        <w:t>2.4.3.Уличное к</w:t>
      </w:r>
      <w:r w:rsidR="00C025F6">
        <w:rPr>
          <w:rFonts w:ascii="Times New Roman" w:hAnsi="Times New Roman"/>
          <w:sz w:val="28"/>
          <w:szCs w:val="28"/>
        </w:rPr>
        <w:t xml:space="preserve">оммунально-бытовое оборудование: </w:t>
      </w:r>
      <w:r w:rsidRPr="00C025F6">
        <w:rPr>
          <w:rFonts w:ascii="Times New Roman" w:hAnsi="Times New Roman"/>
          <w:sz w:val="28"/>
          <w:szCs w:val="28"/>
        </w:rPr>
        <w:t>К уличному коммунально-бытовому оборудованию относятся различные виды мусоросборников – контейнеров и урн.</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Для сбора бытового мусора на улицах, площадях, объектах рекреации необходимо применять малогабаритные (малые) контейнеры (менее </w:t>
      </w:r>
      <w:smartTag w:uri="urn:schemas-microsoft-com:office:smarttags" w:element="metricconverter">
        <w:smartTagPr>
          <w:attr w:name="ProductID" w:val="0,5 куб. м"/>
        </w:smartTagPr>
        <w:r w:rsidRPr="00C025F6">
          <w:rPr>
            <w:rFonts w:ascii="Times New Roman" w:hAnsi="Times New Roman"/>
            <w:sz w:val="28"/>
            <w:szCs w:val="28"/>
          </w:rPr>
          <w:t>0,5 куб. м</w:t>
        </w:r>
      </w:smartTag>
      <w:r w:rsidRPr="00C025F6">
        <w:rPr>
          <w:rFonts w:ascii="Times New Roman" w:hAnsi="Times New Roman"/>
          <w:sz w:val="28"/>
          <w:szCs w:val="28"/>
        </w:rPr>
        <w:t xml:space="preserve">) и (или) урны, устанавливая их у входов: в объекты торговли и общественного питания, другие учреждения общественного назначения, жилые дома. Интервал при расстановке малых контейнеров и урн (без учёта обязательной расстановки у вышеперечисленных объектов) должен составлять: на основных пешеходных коммуникациях - не более </w:t>
      </w:r>
      <w:smartTag w:uri="urn:schemas-microsoft-com:office:smarttags" w:element="metricconverter">
        <w:smartTagPr>
          <w:attr w:name="ProductID" w:val="60 м"/>
        </w:smartTagPr>
        <w:r w:rsidRPr="00C025F6">
          <w:rPr>
            <w:rFonts w:ascii="Times New Roman" w:hAnsi="Times New Roman"/>
            <w:sz w:val="28"/>
            <w:szCs w:val="28"/>
          </w:rPr>
          <w:t>60 м</w:t>
        </w:r>
      </w:smartTag>
      <w:r w:rsidRPr="00C025F6">
        <w:rPr>
          <w:rFonts w:ascii="Times New Roman" w:hAnsi="Times New Roman"/>
          <w:sz w:val="28"/>
          <w:szCs w:val="28"/>
        </w:rPr>
        <w:t xml:space="preserve">, других территорий муниципального образования - не более </w:t>
      </w:r>
      <w:smartTag w:uri="urn:schemas-microsoft-com:office:smarttags" w:element="metricconverter">
        <w:smartTagPr>
          <w:attr w:name="ProductID" w:val="100 м"/>
        </w:smartTagPr>
        <w:r w:rsidRPr="00C025F6">
          <w:rPr>
            <w:rFonts w:ascii="Times New Roman" w:hAnsi="Times New Roman"/>
            <w:sz w:val="28"/>
            <w:szCs w:val="28"/>
          </w:rPr>
          <w:t>100 м</w:t>
        </w:r>
      </w:smartTag>
      <w:r w:rsidRPr="00C025F6">
        <w:rPr>
          <w:rFonts w:ascii="Times New Roman" w:hAnsi="Times New Roman"/>
          <w:sz w:val="28"/>
          <w:szCs w:val="28"/>
        </w:rPr>
        <w:t>.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Требования к урнам:</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 достаточная высота (минимальная около </w:t>
      </w:r>
      <w:smartTag w:uri="urn:schemas-microsoft-com:office:smarttags" w:element="metricconverter">
        <w:smartTagPr>
          <w:attr w:name="ProductID" w:val="100 см"/>
        </w:smartTagPr>
        <w:r w:rsidRPr="00C025F6">
          <w:rPr>
            <w:rFonts w:ascii="Times New Roman" w:hAnsi="Times New Roman"/>
            <w:sz w:val="28"/>
            <w:szCs w:val="28"/>
          </w:rPr>
          <w:t>100 см</w:t>
        </w:r>
      </w:smartTag>
      <w:r w:rsidRPr="00C025F6">
        <w:rPr>
          <w:rFonts w:ascii="Times New Roman" w:hAnsi="Times New Roman"/>
          <w:sz w:val="28"/>
          <w:szCs w:val="28"/>
        </w:rPr>
        <w:t>) и объем;</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lastRenderedPageBreak/>
        <w:tab/>
        <w:t>- использование вставных ведер и мусорных мешков.</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 </w:t>
      </w:r>
      <w:r w:rsidRPr="00C025F6">
        <w:rPr>
          <w:rFonts w:ascii="Times New Roman" w:hAnsi="Times New Roman"/>
          <w:sz w:val="28"/>
          <w:szCs w:val="28"/>
        </w:rPr>
        <w:tab/>
        <w:t>2.4.4 Уличное техническое оборудование</w:t>
      </w:r>
      <w:r w:rsidR="00C025F6">
        <w:rPr>
          <w:rFonts w:ascii="Times New Roman" w:hAnsi="Times New Roman"/>
          <w:sz w:val="28"/>
          <w:szCs w:val="28"/>
        </w:rPr>
        <w:t xml:space="preserve">: </w:t>
      </w:r>
      <w:r w:rsidRPr="00C025F6">
        <w:rPr>
          <w:rFonts w:ascii="Times New Roman" w:hAnsi="Times New Roman"/>
          <w:sz w:val="28"/>
          <w:szCs w:val="28"/>
        </w:rPr>
        <w:t>К уличному техническому оборудованию относятся: почтовые ящики, автоматы по продаже напитков и др., торговые палатки, элементы инженерного оборудования (подъёмные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Установка уличного технического оборудования производится собственником (пользователем, владельцем) земельного участка, здания, сооружения либо иным лицом - с ведома и заранее полученного разрешения собственника (пользователя, владельца) земельного участка, здания, сооружения, на котором предполагается размещение технического оборудования. Установка технического оборудования, используемого для коммерческих целей, на земельных участках, находящихся в муниципальной собственности, или государственная собственность на которые не разграничена, производится в соответствии с </w:t>
      </w:r>
      <w:hyperlink r:id="rId13" w:history="1">
        <w:r w:rsidRPr="00C025F6">
          <w:rPr>
            <w:rFonts w:ascii="Times New Roman" w:hAnsi="Times New Roman"/>
            <w:sz w:val="28"/>
            <w:szCs w:val="28"/>
          </w:rPr>
          <w:t>Земельным кодексом</w:t>
        </w:r>
      </w:hyperlink>
      <w:r w:rsidRPr="00C025F6">
        <w:rPr>
          <w:rFonts w:ascii="Times New Roman" w:hAnsi="Times New Roman"/>
          <w:sz w:val="28"/>
          <w:szCs w:val="28"/>
        </w:rPr>
        <w:t xml:space="preserve"> Российской Федерации, муниципальными правовыми актами Администрации </w:t>
      </w:r>
      <w:r w:rsidR="009A3399">
        <w:rPr>
          <w:rFonts w:ascii="Times New Roman" w:hAnsi="Times New Roman"/>
          <w:sz w:val="28"/>
          <w:szCs w:val="28"/>
        </w:rPr>
        <w:t>Пашков</w:t>
      </w:r>
      <w:r w:rsidR="005B50D2" w:rsidRPr="00C025F6">
        <w:rPr>
          <w:rFonts w:ascii="Times New Roman" w:hAnsi="Times New Roman"/>
          <w:sz w:val="28"/>
          <w:szCs w:val="28"/>
        </w:rPr>
        <w:t>ского</w:t>
      </w:r>
      <w:r w:rsidRPr="00C025F6">
        <w:rPr>
          <w:rFonts w:ascii="Times New Roman" w:hAnsi="Times New Roman"/>
          <w:sz w:val="28"/>
          <w:szCs w:val="28"/>
        </w:rPr>
        <w:t xml:space="preserve"> сельсовета Курского района</w:t>
      </w:r>
      <w:r w:rsidR="00E51532">
        <w:rPr>
          <w:rFonts w:ascii="Times New Roman" w:hAnsi="Times New Roman"/>
          <w:sz w:val="28"/>
          <w:szCs w:val="28"/>
        </w:rPr>
        <w:t xml:space="preserve"> </w:t>
      </w:r>
      <w:r w:rsidR="00E51532" w:rsidRPr="00F761EE">
        <w:rPr>
          <w:rFonts w:ascii="Times New Roman" w:hAnsi="Times New Roman"/>
          <w:sz w:val="28"/>
          <w:szCs w:val="28"/>
        </w:rPr>
        <w:t>Курской области</w:t>
      </w:r>
      <w:r w:rsidRPr="00C025F6">
        <w:rPr>
          <w:rFonts w:ascii="Times New Roman" w:hAnsi="Times New Roman"/>
          <w:sz w:val="28"/>
          <w:szCs w:val="28"/>
        </w:rPr>
        <w:t>.</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Установка уличного технического оборудования должна обеспечивать удобный подход к оборудованию и соответствовать </w:t>
      </w:r>
      <w:hyperlink r:id="rId14" w:history="1">
        <w:r w:rsidRPr="00C025F6">
          <w:rPr>
            <w:rFonts w:ascii="Times New Roman" w:hAnsi="Times New Roman"/>
            <w:sz w:val="28"/>
            <w:szCs w:val="28"/>
          </w:rPr>
          <w:t>разделу 3</w:t>
        </w:r>
      </w:hyperlink>
      <w:r w:rsidRPr="00C025F6">
        <w:rPr>
          <w:rFonts w:ascii="Times New Roman" w:hAnsi="Times New Roman"/>
          <w:sz w:val="28"/>
          <w:szCs w:val="28"/>
        </w:rPr>
        <w:t xml:space="preserve"> СНиП 35-01-2001 "Доступность зданий и сооружений для маломобильных групп населения".</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 </w:t>
      </w:r>
      <w:r w:rsidRPr="00C025F6">
        <w:rPr>
          <w:rFonts w:ascii="Times New Roman" w:hAnsi="Times New Roman"/>
          <w:sz w:val="28"/>
          <w:szCs w:val="28"/>
        </w:rPr>
        <w:tab/>
        <w:t>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 </w:t>
      </w:r>
      <w:r w:rsidRPr="00C025F6">
        <w:rPr>
          <w:rFonts w:ascii="Times New Roman" w:hAnsi="Times New Roman"/>
          <w:sz w:val="28"/>
          <w:szCs w:val="28"/>
        </w:rPr>
        <w:tab/>
        <w:t>2.5. Игровое и спортивное оборудование</w:t>
      </w:r>
      <w:r w:rsidR="00C025F6">
        <w:rPr>
          <w:rFonts w:ascii="Times New Roman" w:hAnsi="Times New Roman"/>
          <w:sz w:val="28"/>
          <w:szCs w:val="28"/>
        </w:rPr>
        <w:t>: И</w:t>
      </w:r>
      <w:r w:rsidRPr="00C025F6">
        <w:rPr>
          <w:rFonts w:ascii="Times New Roman" w:hAnsi="Times New Roman"/>
          <w:sz w:val="28"/>
          <w:szCs w:val="28"/>
        </w:rPr>
        <w:t>гровое и спортивное оборудование на территории муниципального образования «</w:t>
      </w:r>
      <w:r w:rsidR="009A3399">
        <w:rPr>
          <w:rFonts w:ascii="Times New Roman" w:hAnsi="Times New Roman"/>
          <w:sz w:val="28"/>
          <w:szCs w:val="28"/>
        </w:rPr>
        <w:t>Пашков</w:t>
      </w:r>
      <w:r w:rsidR="00F761EE" w:rsidRPr="00C025F6">
        <w:rPr>
          <w:rFonts w:ascii="Times New Roman" w:hAnsi="Times New Roman"/>
          <w:sz w:val="28"/>
          <w:szCs w:val="28"/>
        </w:rPr>
        <w:t>ский</w:t>
      </w:r>
      <w:r w:rsidRPr="00C025F6">
        <w:rPr>
          <w:rFonts w:ascii="Times New Roman" w:hAnsi="Times New Roman"/>
          <w:sz w:val="28"/>
          <w:szCs w:val="28"/>
        </w:rPr>
        <w:t xml:space="preserve"> сельсовет» Курского района Курской области представлено детскими и физкультурно-оздоровительными устройствами, сооружениями и (или) их комплексами.</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 (</w:t>
      </w:r>
      <w:hyperlink r:id="rId15" w:history="1">
        <w:r w:rsidRPr="00C025F6">
          <w:rPr>
            <w:rFonts w:ascii="Times New Roman" w:hAnsi="Times New Roman"/>
            <w:sz w:val="28"/>
            <w:szCs w:val="28"/>
          </w:rPr>
          <w:t>таблица №1</w:t>
        </w:r>
      </w:hyperlink>
      <w:r w:rsidRPr="00C025F6">
        <w:rPr>
          <w:rFonts w:ascii="Times New Roman" w:hAnsi="Times New Roman"/>
          <w:sz w:val="28"/>
          <w:szCs w:val="28"/>
        </w:rPr>
        <w:t xml:space="preserve"> приложения к Правилам)</w:t>
      </w:r>
      <w:r w:rsidR="00C12DAB">
        <w:rPr>
          <w:rFonts w:ascii="Times New Roman" w:hAnsi="Times New Roman"/>
          <w:sz w:val="28"/>
          <w:szCs w:val="28"/>
        </w:rPr>
        <w:t>.</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Игровое оборудование должно соответствовать требованиям санитарно-гигиенических норм, охраны жизни и здоровья человека, быть удобным в технической эксплуатации, эстетически привлекательным.</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lastRenderedPageBreak/>
        <w:tab/>
        <w:t>При установке игрового оборудования необходимо учитывать следующие требования к материалу игрового оборудования и условиям его обработки:</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1)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2) металл следует применять преимущественно для несущих конструкций оборудования, металл должен иметь надёжные соединения и соответствующую обработку (влагостойкая покраска, антикоррозийное покрытие). Вместо металла рекомендуется применять металлопластик (не травмирует, не ржавеет, морозоустойчив);</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3) бетонные и железобетонные элементы оборудования следует выполнять из бетона марки не ниже 300, морозостойкостью не менее 150, бетонные и железобетонные элементы оборудования должны иметь гладкие поверхности;</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4)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5) конструкции игрового оборудования не должны иметь острые углы, исключать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w:t>
      </w:r>
      <w:smartTag w:uri="urn:schemas-microsoft-com:office:smarttags" w:element="metricconverter">
        <w:smartTagPr>
          <w:attr w:name="ProductID" w:val="2 м"/>
        </w:smartTagPr>
        <w:r w:rsidRPr="00C025F6">
          <w:rPr>
            <w:rFonts w:ascii="Times New Roman" w:hAnsi="Times New Roman"/>
            <w:sz w:val="28"/>
            <w:szCs w:val="28"/>
          </w:rPr>
          <w:t>2 м</w:t>
        </w:r>
      </w:smartTag>
      <w:r w:rsidRPr="00C025F6">
        <w:rPr>
          <w:rFonts w:ascii="Times New Roman" w:hAnsi="Times New Roman"/>
          <w:sz w:val="28"/>
          <w:szCs w:val="28"/>
        </w:rPr>
        <w:t xml:space="preserve"> необходимо предусматривать возможность доступа внутрь в виде отверстий (не менее двух) диаметром не менее </w:t>
      </w:r>
      <w:smartTag w:uri="urn:schemas-microsoft-com:office:smarttags" w:element="metricconverter">
        <w:smartTagPr>
          <w:attr w:name="ProductID" w:val="500 мм"/>
        </w:smartTagPr>
        <w:r w:rsidRPr="00C025F6">
          <w:rPr>
            <w:rFonts w:ascii="Times New Roman" w:hAnsi="Times New Roman"/>
            <w:sz w:val="28"/>
            <w:szCs w:val="28"/>
          </w:rPr>
          <w:t>500 мм</w:t>
        </w:r>
      </w:smartTag>
      <w:r w:rsidRPr="00C025F6">
        <w:rPr>
          <w:rFonts w:ascii="Times New Roman" w:hAnsi="Times New Roman"/>
          <w:sz w:val="28"/>
          <w:szCs w:val="28"/>
        </w:rPr>
        <w:t>.</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При размещении игрового оборудования на детских игровых площадках необходимо соблюдать минимальные расстояния безопасности (</w:t>
      </w:r>
      <w:hyperlink r:id="rId16" w:history="1">
        <w:r w:rsidRPr="00C025F6">
          <w:rPr>
            <w:rFonts w:ascii="Times New Roman" w:hAnsi="Times New Roman"/>
            <w:sz w:val="28"/>
            <w:szCs w:val="28"/>
          </w:rPr>
          <w:t>таблицей №2</w:t>
        </w:r>
      </w:hyperlink>
      <w:r w:rsidRPr="00C025F6">
        <w:rPr>
          <w:rFonts w:ascii="Times New Roman" w:hAnsi="Times New Roman"/>
          <w:sz w:val="28"/>
          <w:szCs w:val="28"/>
        </w:rPr>
        <w:t xml:space="preserve"> приложения к Правилам).</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w:t>
      </w:r>
      <w:hyperlink r:id="rId17" w:history="1">
        <w:r w:rsidRPr="00C025F6">
          <w:rPr>
            <w:rFonts w:ascii="Times New Roman" w:hAnsi="Times New Roman"/>
            <w:sz w:val="28"/>
            <w:szCs w:val="28"/>
          </w:rPr>
          <w:t>таблица № 3</w:t>
        </w:r>
      </w:hyperlink>
      <w:r w:rsidRPr="00C025F6">
        <w:rPr>
          <w:rFonts w:ascii="Times New Roman" w:hAnsi="Times New Roman"/>
          <w:sz w:val="28"/>
          <w:szCs w:val="28"/>
        </w:rPr>
        <w:t xml:space="preserve"> приложения к Правилам).</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lastRenderedPageBreak/>
        <w:tab/>
        <w:t>Спортивное оборудование в виде специальных физкультурных снарядов и тренажёров применяется заводского изготовления.</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При размещении игрового и спортивного оборудования заводского производства руководствоваться каталогами сертифицированного оборудования.</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 </w:t>
      </w:r>
      <w:r w:rsidRPr="00C025F6">
        <w:rPr>
          <w:rFonts w:ascii="Times New Roman" w:hAnsi="Times New Roman"/>
          <w:sz w:val="28"/>
          <w:szCs w:val="28"/>
        </w:rPr>
        <w:tab/>
        <w:t>2.6. Освещение и осветительное оборудование</w:t>
      </w:r>
      <w:r w:rsidR="003845E1">
        <w:rPr>
          <w:rFonts w:ascii="Times New Roman" w:hAnsi="Times New Roman"/>
          <w:sz w:val="28"/>
          <w:szCs w:val="28"/>
        </w:rPr>
        <w:t>.</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 </w:t>
      </w:r>
      <w:r w:rsidRPr="00C025F6">
        <w:rPr>
          <w:rFonts w:ascii="Times New Roman" w:hAnsi="Times New Roman"/>
          <w:sz w:val="28"/>
          <w:szCs w:val="28"/>
        </w:rPr>
        <w:tab/>
        <w:t>Для различных градостроительных целей применяется функциональное, архитектурное и (или) информационное освещение с целью решения конкретных светопланировочных и светокомпозиционных задач, необходимостью светоцветового зонирования территорий муниципального образования и формирования системы светопространственных ансамблей.</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2.6.1.При проектировании осветительных установок функционального, архитектурного или информационного освещения (световой информации) необходимо обеспечивать:</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согласно </w:t>
      </w:r>
      <w:hyperlink r:id="rId18" w:history="1">
        <w:r w:rsidRPr="00C025F6">
          <w:rPr>
            <w:rFonts w:ascii="Times New Roman" w:hAnsi="Times New Roman"/>
            <w:sz w:val="28"/>
            <w:szCs w:val="28"/>
          </w:rPr>
          <w:t>СНиП 23-05-95</w:t>
        </w:r>
      </w:hyperlink>
      <w:r w:rsidRPr="00C025F6">
        <w:rPr>
          <w:rFonts w:ascii="Times New Roman" w:hAnsi="Times New Roman"/>
          <w:sz w:val="28"/>
          <w:szCs w:val="28"/>
        </w:rPr>
        <w:t xml:space="preserve"> "Естественное и искусственное освещение";</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 надёжность работы установок согласно </w:t>
      </w:r>
      <w:hyperlink r:id="rId19" w:history="1">
        <w:r w:rsidRPr="00C025F6">
          <w:rPr>
            <w:rFonts w:ascii="Times New Roman" w:hAnsi="Times New Roman"/>
            <w:sz w:val="28"/>
            <w:szCs w:val="28"/>
          </w:rPr>
          <w:t>Правилам устройства электроустановок</w:t>
        </w:r>
      </w:hyperlink>
      <w:r w:rsidRPr="00C025F6">
        <w:rPr>
          <w:rFonts w:ascii="Times New Roman" w:hAnsi="Times New Roman"/>
          <w:sz w:val="28"/>
          <w:szCs w:val="28"/>
        </w:rPr>
        <w:t xml:space="preserve"> (ПУЭ), безопасность населения, обслуживающего персонала и, в необходимых случаях, защищённость от вандализма;</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экономичность и энергоэффективность применяемых установок, рациональное распределение и использование электроэнергии;</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эстетику элементов осветительных установок, их дизайн, качество материалов и изделий с учётом восприятия в дневное и ночное время;</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удобство обслуживания и управления при разных режимах работы установок.</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2.6.2. Функциональное освещение (ФО) осуществляется стационарными установками освещения общественных и иных пространств в транспортных и пешеходных зонах, а также зонах расположения социальных и других посещаемых объектов. Установки функционального освещения подразделяются на обычные, высокомачтовые, парапетные, газонные и встроенные.</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В обычных установках светильники располагаются на опорах (венчающие, консольные), подвесах или фасадах (бра, плафоны) на высоте от 3 до </w:t>
      </w:r>
      <w:smartTag w:uri="urn:schemas-microsoft-com:office:smarttags" w:element="metricconverter">
        <w:smartTagPr>
          <w:attr w:name="ProductID" w:val="15 м"/>
        </w:smartTagPr>
        <w:r w:rsidRPr="00C025F6">
          <w:rPr>
            <w:rFonts w:ascii="Times New Roman" w:hAnsi="Times New Roman"/>
            <w:sz w:val="28"/>
            <w:szCs w:val="28"/>
          </w:rPr>
          <w:t>15 м</w:t>
        </w:r>
      </w:smartTag>
      <w:r w:rsidRPr="00C025F6">
        <w:rPr>
          <w:rFonts w:ascii="Times New Roman" w:hAnsi="Times New Roman"/>
          <w:sz w:val="28"/>
          <w:szCs w:val="28"/>
        </w:rPr>
        <w:t>. Их применяют в транспортных и пешеходных зонах.</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В высокомачтовых установках осветительные приборы (прожекторы или светильники) располагаются на опорах на высоте 15 и более метров. </w:t>
      </w:r>
      <w:r w:rsidRPr="00C025F6">
        <w:rPr>
          <w:rFonts w:ascii="Times New Roman" w:hAnsi="Times New Roman"/>
          <w:sz w:val="28"/>
          <w:szCs w:val="28"/>
        </w:rPr>
        <w:lastRenderedPageBreak/>
        <w:t>Эти установки используются для освещения обширных пространств, транспортных развязок и магистралей, открытых паркингов.</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В парапетных установках светильники встраиваются линией или пунктиром в парапет высотой до </w:t>
      </w:r>
      <w:smartTag w:uri="urn:schemas-microsoft-com:office:smarttags" w:element="metricconverter">
        <w:smartTagPr>
          <w:attr w:name="ProductID" w:val="1,2 метров"/>
        </w:smartTagPr>
        <w:r w:rsidRPr="00C025F6">
          <w:rPr>
            <w:rFonts w:ascii="Times New Roman" w:hAnsi="Times New Roman"/>
            <w:sz w:val="28"/>
            <w:szCs w:val="28"/>
          </w:rPr>
          <w:t>1,2 метров</w:t>
        </w:r>
      </w:smartTag>
      <w:r w:rsidRPr="00C025F6">
        <w:rPr>
          <w:rFonts w:ascii="Times New Roman" w:hAnsi="Times New Roman"/>
          <w:sz w:val="28"/>
          <w:szCs w:val="28"/>
        </w:rPr>
        <w:t>, ограждающий проезжую часть путепроводов, мостов, эстакад, пандусов, развязок, а также тротуары и площадки. Их применение обосновывается технико-экономическими и (или) художественными аргументами.</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Газонные светильники предусматриваются на территориях общественных пространств, объектов рекреации и служат для освещения газонов, цветников, пешеходных дорожек и площадок.</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Светильники, встроенные в ступени, подпорные стенки, ограждения, цоколи зданий и сооружений используются для освещения пешеходных зон территорий общественного назначения.</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2.6.3. Определение мест установки приборов функционального, архитектурного и информационного освещения производится с учётом прав собственников (пользователей, владельцев) земельных участков, зданий и сооружений, на которых предполагается установить световые приборы. Проектирование, установка и эксплуатация приборов функционального, архитектурного и информационного освещения производится в соответствии с техническими, технологическими, противопожарными, санитарными правилами и нормативами.</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2.6.4. Установка, реконструкция, либо демонтаж приборов функционального, архитектурного и информационного освещения, расположенного на территориях общественного назначения, общественных пространствах, собственниками указанных приборов и систем освещения производится после согласования этих действий с уполномоченным органом Администрации. </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2.7. Некапитальные нестационарные сооружения</w:t>
      </w:r>
      <w:r w:rsidR="004471BE">
        <w:rPr>
          <w:rFonts w:ascii="Times New Roman" w:hAnsi="Times New Roman"/>
          <w:sz w:val="28"/>
          <w:szCs w:val="28"/>
        </w:rPr>
        <w:t>.</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 </w:t>
      </w:r>
      <w:r w:rsidRPr="00C025F6">
        <w:rPr>
          <w:rFonts w:ascii="Times New Roman" w:hAnsi="Times New Roman"/>
          <w:sz w:val="28"/>
          <w:szCs w:val="28"/>
        </w:rPr>
        <w:tab/>
        <w:t>2.7.1. Размещение некапитальных нестационарных сооружений необходимо осуществлять в соответствии с законодательством Российской Федерации, муниципальными правовыми актами Администрации</w:t>
      </w:r>
      <w:r w:rsidR="00C12DAB">
        <w:rPr>
          <w:rFonts w:ascii="Times New Roman" w:hAnsi="Times New Roman"/>
          <w:sz w:val="28"/>
          <w:szCs w:val="28"/>
        </w:rPr>
        <w:t xml:space="preserve"> </w:t>
      </w:r>
      <w:r w:rsidR="009A3399">
        <w:rPr>
          <w:rFonts w:ascii="Times New Roman" w:hAnsi="Times New Roman"/>
          <w:sz w:val="28"/>
          <w:szCs w:val="28"/>
        </w:rPr>
        <w:t>Пашков</w:t>
      </w:r>
      <w:r w:rsidR="005B50D2" w:rsidRPr="00C025F6">
        <w:rPr>
          <w:rFonts w:ascii="Times New Roman" w:hAnsi="Times New Roman"/>
          <w:sz w:val="28"/>
          <w:szCs w:val="28"/>
        </w:rPr>
        <w:t>ского</w:t>
      </w:r>
      <w:r w:rsidRPr="00C025F6">
        <w:rPr>
          <w:rFonts w:ascii="Times New Roman" w:hAnsi="Times New Roman"/>
          <w:sz w:val="28"/>
          <w:szCs w:val="28"/>
        </w:rPr>
        <w:t xml:space="preserve"> сельсовета Курского района</w:t>
      </w:r>
      <w:r w:rsidR="00E51532">
        <w:rPr>
          <w:rFonts w:ascii="Times New Roman" w:hAnsi="Times New Roman"/>
          <w:sz w:val="28"/>
          <w:szCs w:val="28"/>
        </w:rPr>
        <w:t xml:space="preserve"> </w:t>
      </w:r>
      <w:r w:rsidR="00E51532" w:rsidRPr="00F761EE">
        <w:rPr>
          <w:rFonts w:ascii="Times New Roman" w:hAnsi="Times New Roman"/>
          <w:sz w:val="28"/>
          <w:szCs w:val="28"/>
        </w:rPr>
        <w:t>Курской области</w:t>
      </w:r>
      <w:r w:rsidRPr="00C025F6">
        <w:rPr>
          <w:rFonts w:ascii="Times New Roman" w:hAnsi="Times New Roman"/>
          <w:sz w:val="28"/>
          <w:szCs w:val="28"/>
        </w:rPr>
        <w:t>, а также настоящими Правилами.</w:t>
      </w:r>
    </w:p>
    <w:p w:rsidR="00411726" w:rsidRPr="00C025F6" w:rsidRDefault="00411726" w:rsidP="004471BE">
      <w:pPr>
        <w:tabs>
          <w:tab w:val="left" w:pos="898"/>
        </w:tabs>
        <w:spacing w:after="0"/>
        <w:ind w:firstLine="851"/>
        <w:jc w:val="both"/>
        <w:rPr>
          <w:rFonts w:ascii="Times New Roman" w:hAnsi="Times New Roman"/>
          <w:sz w:val="28"/>
          <w:szCs w:val="28"/>
        </w:rPr>
      </w:pPr>
      <w:r w:rsidRPr="00C025F6">
        <w:rPr>
          <w:rFonts w:ascii="Times New Roman" w:hAnsi="Times New Roman"/>
          <w:sz w:val="28"/>
          <w:szCs w:val="28"/>
        </w:rPr>
        <w:t>Некапитальные нестационарных сооружения выполняются из легких конструкций, не предусматривающих устройство заглубленных фундаментов и подземных сооружений.</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2.7.2.К некапитальным нестационарным сооружениям относятся: объекты мелкорозничной торговли, попутного бытового обслуживания и питания, передвижные изотермические емкости и цистерны, лотки, палатки, </w:t>
      </w:r>
      <w:r w:rsidRPr="00C025F6">
        <w:rPr>
          <w:rFonts w:ascii="Times New Roman" w:hAnsi="Times New Roman"/>
          <w:sz w:val="28"/>
          <w:szCs w:val="28"/>
        </w:rPr>
        <w:lastRenderedPageBreak/>
        <w:t>конструкции, остановочные павильоны, наземные туалетные кабины, передвижные аттракционы, цирки, зоопарки, гостевые автостоянки, площадки для складирования строительных материалов и размещения иного движимого имущества и другие подобные объекты некапитального характера. Отделочные материалы некапитальных нестационарных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2.7.3. Размещение некапитальных нестационарных сооружений на территориях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2.7.4. Запрещается размещение некапитальных нестационарных сооружений на автомобильных дорогах и проездах, на пешеходных дорожках и пешеходных участках площадей, а также на расстоянии от проезжей части ближе, чем это установлено Правилами безопасности дорожного движения для разного вида транспортных развязок и дорог.</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2.7.5. Не допускается размещение некапитальных нестационарных сооружений на территориях с многолетними зелеными насаждениями, площадках (детских, отдыха, спортивных, транспортных стоянок, парковок), посадочных площадках городского пассажирского транспорта, в охранной зоне водопроводных (в том числе - пожарных гидрантов) и канализационных сетей, трубопроводов, а также ближе </w:t>
      </w:r>
      <w:smartTag w:uri="urn:schemas-microsoft-com:office:smarttags" w:element="metricconverter">
        <w:smartTagPr>
          <w:attr w:name="ProductID" w:val="25 м"/>
        </w:smartTagPr>
        <w:r w:rsidRPr="00C025F6">
          <w:rPr>
            <w:rFonts w:ascii="Times New Roman" w:hAnsi="Times New Roman"/>
            <w:sz w:val="28"/>
            <w:szCs w:val="28"/>
          </w:rPr>
          <w:t>25 м</w:t>
        </w:r>
      </w:smartTag>
      <w:r w:rsidRPr="00C025F6">
        <w:rPr>
          <w:rFonts w:ascii="Times New Roman" w:hAnsi="Times New Roman"/>
          <w:sz w:val="28"/>
          <w:szCs w:val="28"/>
        </w:rPr>
        <w:t xml:space="preserve"> - от вентиляционных шахт, </w:t>
      </w:r>
      <w:smartTag w:uri="urn:schemas-microsoft-com:office:smarttags" w:element="metricconverter">
        <w:smartTagPr>
          <w:attr w:name="ProductID" w:val="20 м"/>
        </w:smartTagPr>
        <w:r w:rsidRPr="00C025F6">
          <w:rPr>
            <w:rFonts w:ascii="Times New Roman" w:hAnsi="Times New Roman"/>
            <w:sz w:val="28"/>
            <w:szCs w:val="28"/>
          </w:rPr>
          <w:t>20 м</w:t>
        </w:r>
      </w:smartTag>
      <w:r w:rsidRPr="00C025F6">
        <w:rPr>
          <w:rFonts w:ascii="Times New Roman" w:hAnsi="Times New Roman"/>
          <w:sz w:val="28"/>
          <w:szCs w:val="28"/>
        </w:rPr>
        <w:t xml:space="preserve"> - от окон жилых помещений, перед витринами торговых предприятий, </w:t>
      </w:r>
      <w:smartTag w:uri="urn:schemas-microsoft-com:office:smarttags" w:element="metricconverter">
        <w:smartTagPr>
          <w:attr w:name="ProductID" w:val="3 м"/>
        </w:smartTagPr>
        <w:r w:rsidRPr="00C025F6">
          <w:rPr>
            <w:rFonts w:ascii="Times New Roman" w:hAnsi="Times New Roman"/>
            <w:sz w:val="28"/>
            <w:szCs w:val="28"/>
          </w:rPr>
          <w:t>3 м</w:t>
        </w:r>
      </w:smartTag>
      <w:r w:rsidRPr="00C025F6">
        <w:rPr>
          <w:rFonts w:ascii="Times New Roman" w:hAnsi="Times New Roman"/>
          <w:sz w:val="28"/>
          <w:szCs w:val="28"/>
        </w:rPr>
        <w:t xml:space="preserve"> - от ствола дерева.</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2.7.6. Некапитальные нестационарные сооружения устанавливаются на твердые виды покрытия (мощения), оборудуются следующими элементами благоустройства: твердым покрытием подъезда и подхода к сооружению, осветительным оборудованием, урнами и малыми контейнерами для мусора, сооружения питания (включая напитки - как основной вид деятельности)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sidRPr="00C025F6">
          <w:rPr>
            <w:rFonts w:ascii="Times New Roman" w:hAnsi="Times New Roman"/>
            <w:sz w:val="28"/>
            <w:szCs w:val="28"/>
          </w:rPr>
          <w:t>200 м</w:t>
        </w:r>
      </w:smartTag>
      <w:r w:rsidRPr="00C025F6">
        <w:rPr>
          <w:rFonts w:ascii="Times New Roman" w:hAnsi="Times New Roman"/>
          <w:sz w:val="28"/>
          <w:szCs w:val="28"/>
        </w:rPr>
        <w:t>). Затраты, связанные с установкой и содержанием обязательных элементов благоустройства, осуществляются собственником некапитального нестационарного сооружения в течение срока эксплуатации земельного участка, на котором размещено сооружение.</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lastRenderedPageBreak/>
        <w:tab/>
        <w:t>2.7.7. В местах остановок наземного пассажирского транспорта размещаются остановочные павильоны. При этом для размещения павильона остановки устанавливается площадка с твердыми видами покрытия размером 2,0 x 5,0 м и более. Расстояние от края проезжей части до ближайшей конструкции павильона устанавливается не менее 3,0 м, расстояние от боковых конструкций павильона (сооружения) до ствола деревьев - не менее 2,0 м.</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При проектировании остановочных пунктов и размещении ограждений остановочных площадок следует руководствоваться соответствующими ГОСТ и СНиП.</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2.7.8. Размещение туалетных кабин производится на активно посещаемых территориях, включая места временного проведения массовых мероприятий. При этом расстояние до жилых и общественных зданий должно быть не менее </w:t>
      </w:r>
      <w:smartTag w:uri="urn:schemas-microsoft-com:office:smarttags" w:element="metricconverter">
        <w:smartTagPr>
          <w:attr w:name="ProductID" w:val="20 м"/>
        </w:smartTagPr>
        <w:r w:rsidRPr="00C025F6">
          <w:rPr>
            <w:rFonts w:ascii="Times New Roman" w:hAnsi="Times New Roman"/>
            <w:sz w:val="28"/>
            <w:szCs w:val="28"/>
          </w:rPr>
          <w:t>20 м</w:t>
        </w:r>
      </w:smartTag>
      <w:r w:rsidRPr="00C025F6">
        <w:rPr>
          <w:rFonts w:ascii="Times New Roman" w:hAnsi="Times New Roman"/>
          <w:sz w:val="28"/>
          <w:szCs w:val="28"/>
        </w:rPr>
        <w:t>.</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Не допускается размещение туалетных кабин на придомовой территории. Туалетную кабину необходимо устанавливать на твердые виды покрытия и обеспечивать благоустроенный подход и обеспечивать санитарное содержание в соответствии с санитарными нормами (нормативами).</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2.7.9. Земельные участки под установку некапитальных нестационарных сооружений предоставляются в соответствии с земельным законодательством Российской Федерации;</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2.7.10.Требования к внешнему виду н</w:t>
      </w:r>
      <w:r w:rsidR="004471BE">
        <w:rPr>
          <w:rFonts w:ascii="Times New Roman" w:hAnsi="Times New Roman"/>
          <w:sz w:val="28"/>
          <w:szCs w:val="28"/>
        </w:rPr>
        <w:t>естационарных торговых объектов.</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1) нестационарные торговые объекты должны размещаться с учётом обеспечения свободного движения пешеходов и доступа потребителей к объектам торговли, в том числе обеспечения безбарьерной среды жизнедеятельности для инвалидов и иных маломобильных групп населения, беспрепятственного подъезда спецтранспорта при чрезвычайных ситуациях, а также с соблюдением пожарных и санитарных требований;</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2) места размещения нестационарных торговых объектов и их внешний вид не должны нарушать внешний архитектурный облик сложившейся застройки;</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3) монтаж нестационарных торговых объектов осуществляется из модульных элементов заводского изготовления с применением болтовых соединений. Установка производится на подготовленные площадки с твёрдым покрытием без устройства фундамента;</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4) размещение и планировка нестационарных торговых объектов, их техническая оснащённость должны отвечать санитарным, </w:t>
      </w:r>
      <w:r w:rsidRPr="00C025F6">
        <w:rPr>
          <w:rFonts w:ascii="Times New Roman" w:hAnsi="Times New Roman"/>
          <w:sz w:val="28"/>
          <w:szCs w:val="28"/>
        </w:rPr>
        <w:lastRenderedPageBreak/>
        <w:t>противопожарным, экологическим правилам, правилам продажи отдельных видов товаров, соответствовать требованиям безопасности для жизни и здоровья людей, условиям приёма, хранения и реализации продовольственного сырья и пищевых продуктов, а также обеспечивать условия труда и правила личной гигиены работников;</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5) установка и эксплуатация нестационарных торговых объектов осуществляется в соответствии с проектом объекта, согласованным с межведомственной комиссией по вопросам рассмотрения схемы размещения нестационарных торговых объектов на территории;</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6) срок действия согласования проекта объекта (павильона, киоска) составляет три года;</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7) по истечении трех лет владелец павильона или киоска для дальнейшей эксплуатации объекта обязан получить новое согласование первоначального проекта объекта;</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 </w:t>
      </w:r>
      <w:r w:rsidRPr="00C025F6">
        <w:rPr>
          <w:rFonts w:ascii="Times New Roman" w:hAnsi="Times New Roman"/>
          <w:sz w:val="28"/>
          <w:szCs w:val="28"/>
        </w:rPr>
        <w:tab/>
        <w:t>2.8. Требования к внешнему виду фасадов зданий, сооружений при составлении паспорта фасадов</w:t>
      </w:r>
      <w:r w:rsidR="004471BE">
        <w:rPr>
          <w:rFonts w:ascii="Times New Roman" w:hAnsi="Times New Roman"/>
          <w:sz w:val="28"/>
          <w:szCs w:val="28"/>
        </w:rPr>
        <w:t>.</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 </w:t>
      </w:r>
      <w:r w:rsidRPr="00C025F6">
        <w:rPr>
          <w:rFonts w:ascii="Times New Roman" w:hAnsi="Times New Roman"/>
          <w:sz w:val="28"/>
          <w:szCs w:val="28"/>
        </w:rPr>
        <w:tab/>
        <w:t>2.8.1. Содержание зданий, сооружений и земельных участков, на которых они расположены, осуществляют их собственники или иные правообладатели самостоятельно, либо посредством привлечения специализированных организаций за счет собственных средств.</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2.8.2.Указанные в пункте 1 настоящей статьи лица обеспечивают своевременное производство работ по реставрации, ремонту и покраске фасадов зданий и их отдельных элементов (балконов, лоджий, водосточных труб и др.), а также поддерживают в чистоте и исправном состоянии расположенные на фасадах адресные таблицы, памятные доски и т.п.</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2.8.3. Самовольное изменение внешнего облика зданий, строений, сооружений, в том числе надстройка, пристрой балконов, лоджий, веранд, террас, входных групп и других элементов, а также закладка предусмотренных проектной документацией проемов, запрещается.</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2.8.4. При изменении внешнего вида фасадов зданий, сооружений должен учитываться и сохраняться характер сложившейся застройки территории, прилегающей к зданию, сооружению (в том числе архитектурно-художественному облику здания, сооружения в целом и окружающей его городской среды - улица, квартал).</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2.8.5. Размещение дополнительного оборудования, дополнительных элементов и устройств на фасадах зданий, сооружений допускается при соблюдении следующих условий:</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1) единое архитектурное и цветовое решение фасадов (в том числе размер, форма, цвет, материал);</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lastRenderedPageBreak/>
        <w:tab/>
        <w:t>2) соответствие архитектурно-художественному решению фасадов, предусмотренному проектной документацией, с привязкой к основным композиционным осям фасадов (системе горизонтальных и вертикальных осей);</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3) соответствие ГОСТам, техническим регламентам, требованиям, установленным законодательством Российской Федерации, Курской области в области обеспечения санитарно-эпидемиологического благополучия населения, пожарной безопасности и другими федеральными и региональными законами, строительным нормам и правилам.</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2.8.6. На зданиях и сооружениях должны быть размещены следующие домовые знаки: указатель наименования улицы (площади, проезда, переулка и т.п.), указатель номера дома и корпуса (строения), для многоквартирных домов - указатели номера подъезда и номеров квартир, указатели камер магистрали и колодцев водопроводной сети, указатель канализации, указатель пожарного гидранта, указатель сооружений подземного газопровода.</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2.8.7. На зданиях и сооружениях могут быть размещены: международный символ доступности объекта для инвалидов, флагодержатели, памятные доски, полигонометрический знак, указатель грунтовых геодезических знаков. Состав домовых знаков на конкретном здании и условия их размещения определяется его собственником (собственниками) в соответствии с функциональным назначением и местоположением зданий относительно улично-дорожной сети.</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2.8.8. Установка домовых знаков непосредственно на зданиях и сооружениях осуществляется собственниками за счет собственных средств, если иное не установлено федеральными законами.</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2.8.9. Указатели наименования улицы, микрорайона, номера дома, корпуса (строения) должны быть размещены в соответствии с настоящими Правилами.</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2.8.10. Для обеспечения поверхностного водоотвода от зданий и сооружений по их периметру производится устройство отмостки с надёжной гидроизоляцией. Уклон отмостки принимается не менее 10 промилле в сторону от здания. Ширина отмостки для зданий и сооружений принимается 0,8 - 1,2 м. В случае примыкания здания к пешеходным коммуникациям, роль отмостки выполняет тротуар с твердым видом покрытия.</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2.8.11. При организации стока воды со скатных крыш через водосточные трубы следует:</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lastRenderedPageBreak/>
        <w:tab/>
        <w:t>1)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2)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sidRPr="00C025F6">
          <w:rPr>
            <w:rFonts w:ascii="Times New Roman" w:hAnsi="Times New Roman"/>
            <w:sz w:val="28"/>
            <w:szCs w:val="28"/>
          </w:rPr>
          <w:t>200 мм</w:t>
        </w:r>
      </w:smartTag>
      <w:r w:rsidRPr="00C025F6">
        <w:rPr>
          <w:rFonts w:ascii="Times New Roman" w:hAnsi="Times New Roman"/>
          <w:sz w:val="28"/>
          <w:szCs w:val="28"/>
        </w:rPr>
        <w:t>;</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3) предусматривать в местах стока воды из трубы на основные пешеходные коммуникации наличие водоотводного канала либо твёрдого покрытия с уклоном не менее 5 промилле в направлении водоотводных лотков, либо - устройство лотков в покрытии (закрытых или перекрытых решетками) согласно настоящих Правил;</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4) предусматривать устройство дренажа в местах стока воды из трубы на газон или иные мягкие виды покрытия.</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 </w:t>
      </w:r>
      <w:r w:rsidRPr="00C025F6">
        <w:rPr>
          <w:rFonts w:ascii="Times New Roman" w:hAnsi="Times New Roman"/>
          <w:sz w:val="28"/>
          <w:szCs w:val="28"/>
        </w:rPr>
        <w:tab/>
        <w:t>2.9. Площадки</w:t>
      </w:r>
      <w:r w:rsidR="004471BE">
        <w:rPr>
          <w:rFonts w:ascii="Times New Roman" w:hAnsi="Times New Roman"/>
          <w:sz w:val="28"/>
          <w:szCs w:val="28"/>
        </w:rPr>
        <w:t>.</w:t>
      </w:r>
      <w:r w:rsidRPr="00C025F6">
        <w:rPr>
          <w:rFonts w:ascii="Times New Roman" w:hAnsi="Times New Roman"/>
          <w:sz w:val="28"/>
          <w:szCs w:val="28"/>
        </w:rPr>
        <w:t> </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2.9.1. Проектирование и обустройство на территории </w:t>
      </w:r>
      <w:r w:rsidR="009A3399">
        <w:rPr>
          <w:rFonts w:ascii="Times New Roman" w:hAnsi="Times New Roman"/>
          <w:sz w:val="28"/>
          <w:szCs w:val="28"/>
        </w:rPr>
        <w:t>Пашков</w:t>
      </w:r>
      <w:r w:rsidR="005B50D2" w:rsidRPr="00C025F6">
        <w:rPr>
          <w:rFonts w:ascii="Times New Roman" w:hAnsi="Times New Roman"/>
          <w:sz w:val="28"/>
          <w:szCs w:val="28"/>
        </w:rPr>
        <w:t>ского</w:t>
      </w:r>
      <w:r w:rsidRPr="00C025F6">
        <w:rPr>
          <w:rFonts w:ascii="Times New Roman" w:hAnsi="Times New Roman"/>
          <w:sz w:val="28"/>
          <w:szCs w:val="28"/>
        </w:rPr>
        <w:t xml:space="preserve"> сельсовета </w:t>
      </w:r>
      <w:r w:rsidR="00E51532">
        <w:rPr>
          <w:rFonts w:ascii="Times New Roman" w:hAnsi="Times New Roman"/>
          <w:sz w:val="28"/>
          <w:szCs w:val="28"/>
        </w:rPr>
        <w:t xml:space="preserve">Курского района Курской области </w:t>
      </w:r>
      <w:r w:rsidRPr="00C025F6">
        <w:rPr>
          <w:rFonts w:ascii="Times New Roman" w:hAnsi="Times New Roman"/>
          <w:sz w:val="28"/>
          <w:szCs w:val="28"/>
        </w:rPr>
        <w:t>площадок для игр детей, отдыха взрослых, занятий спортом, установки мусоросборников, выгула и дрессировки собак, стоянок автомобилей осуществляется собственниками (пользователями, владельцами) земельных участков в порядке, установленном федеральными законами, законами Курской области, настоящими Правилами, в соответствии с санитарными, градостроительными и иными обязательными техническими нормативами.</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 </w:t>
      </w:r>
      <w:r w:rsidRPr="00C025F6">
        <w:rPr>
          <w:rFonts w:ascii="Times New Roman" w:hAnsi="Times New Roman"/>
          <w:sz w:val="28"/>
          <w:szCs w:val="28"/>
        </w:rPr>
        <w:tab/>
        <w:t>2.9.2. Детские площадки</w:t>
      </w:r>
      <w:r w:rsidR="003845E1">
        <w:rPr>
          <w:rFonts w:ascii="Times New Roman" w:hAnsi="Times New Roman"/>
          <w:sz w:val="28"/>
          <w:szCs w:val="28"/>
        </w:rPr>
        <w:t>.</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При проектировании и сооружении детских площадок необходимо предусматривать элементы для игр и активного отдыха детей разных возрастов: дошкольного (до 3 лет, от 3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предусматривается организация спортивно-игровых комплексов с оборудованием специальных мест для спортивных игр и катания на самокатах, роликовых досках и коньках.</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Расстояние от окон жилых домов и общественных зданий до границ детских площадок дошкольного возраста принимается не менее </w:t>
      </w:r>
      <w:smartTag w:uri="urn:schemas-microsoft-com:office:smarttags" w:element="metricconverter">
        <w:smartTagPr>
          <w:attr w:name="ProductID" w:val="10 м"/>
        </w:smartTagPr>
        <w:r w:rsidRPr="00C025F6">
          <w:rPr>
            <w:rFonts w:ascii="Times New Roman" w:hAnsi="Times New Roman"/>
            <w:sz w:val="28"/>
            <w:szCs w:val="28"/>
          </w:rPr>
          <w:t>10 м</w:t>
        </w:r>
      </w:smartTag>
      <w:r w:rsidRPr="00C025F6">
        <w:rPr>
          <w:rFonts w:ascii="Times New Roman" w:hAnsi="Times New Roman"/>
          <w:sz w:val="28"/>
          <w:szCs w:val="28"/>
        </w:rPr>
        <w:t xml:space="preserve">, младшего и среднего школьного возраста - не менее </w:t>
      </w:r>
      <w:smartTag w:uri="urn:schemas-microsoft-com:office:smarttags" w:element="metricconverter">
        <w:smartTagPr>
          <w:attr w:name="ProductID" w:val="20 м"/>
        </w:smartTagPr>
        <w:r w:rsidRPr="00C025F6">
          <w:rPr>
            <w:rFonts w:ascii="Times New Roman" w:hAnsi="Times New Roman"/>
            <w:sz w:val="28"/>
            <w:szCs w:val="28"/>
          </w:rPr>
          <w:t>20 м</w:t>
        </w:r>
      </w:smartTag>
      <w:r w:rsidRPr="00C025F6">
        <w:rPr>
          <w:rFonts w:ascii="Times New Roman" w:hAnsi="Times New Roman"/>
          <w:sz w:val="28"/>
          <w:szCs w:val="28"/>
        </w:rPr>
        <w:t xml:space="preserve">, комплексных игровых площадок - не менее </w:t>
      </w:r>
      <w:smartTag w:uri="urn:schemas-microsoft-com:office:smarttags" w:element="metricconverter">
        <w:smartTagPr>
          <w:attr w:name="ProductID" w:val="40 м"/>
        </w:smartTagPr>
        <w:r w:rsidRPr="00C025F6">
          <w:rPr>
            <w:rFonts w:ascii="Times New Roman" w:hAnsi="Times New Roman"/>
            <w:sz w:val="28"/>
            <w:szCs w:val="28"/>
          </w:rPr>
          <w:t>40 м</w:t>
        </w:r>
      </w:smartTag>
      <w:r w:rsidRPr="00C025F6">
        <w:rPr>
          <w:rFonts w:ascii="Times New Roman" w:hAnsi="Times New Roman"/>
          <w:sz w:val="28"/>
          <w:szCs w:val="28"/>
        </w:rPr>
        <w:t xml:space="preserve">, спортивно-игровых комплексов - не менее </w:t>
      </w:r>
      <w:smartTag w:uri="urn:schemas-microsoft-com:office:smarttags" w:element="metricconverter">
        <w:smartTagPr>
          <w:attr w:name="ProductID" w:val="100 м"/>
        </w:smartTagPr>
        <w:r w:rsidRPr="00C025F6">
          <w:rPr>
            <w:rFonts w:ascii="Times New Roman" w:hAnsi="Times New Roman"/>
            <w:sz w:val="28"/>
            <w:szCs w:val="28"/>
          </w:rPr>
          <w:t>100 м</w:t>
        </w:r>
      </w:smartTag>
      <w:r w:rsidRPr="00C025F6">
        <w:rPr>
          <w:rFonts w:ascii="Times New Roman" w:hAnsi="Times New Roman"/>
          <w:sz w:val="28"/>
          <w:szCs w:val="28"/>
        </w:rPr>
        <w:t>.</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Детские площадки для дошкольного возраста, площадки для младшего и среднего школьного возраста допускается размещать на участке жилой застройки, на дворовой территории, принадлежащей собственникам </w:t>
      </w:r>
      <w:r w:rsidRPr="00C025F6">
        <w:rPr>
          <w:rFonts w:ascii="Times New Roman" w:hAnsi="Times New Roman"/>
          <w:sz w:val="28"/>
          <w:szCs w:val="28"/>
        </w:rPr>
        <w:lastRenderedPageBreak/>
        <w:t>жилых помещений в многоквартирном жилом доме (нескольких домов), либо на земельном участке, находящемся в муниципальной собственности. Комплексные игровые площадки размещаются на озеленённых территориях группы жилых домов или микрорайона, спортивно-игровые комплексы и места для катания - в парках жилого района. Допускается организация спортивно-игровых комплексов на свободных территориях пришкольных спортивных площадок.</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Площадки для игр детей на территориях жилого назначения проектируются из расчета 0,5-0,7 кв. м на 1 жителя. Размеры и условия размещения площадок надлежит проектировать в зависимости от возрастных групп детей и места размещения жилой застройки в городе.</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Допускаются площадки для детей дошкольного возраста размером 50-75 кв. м., которые размещаются отдельно или совмещаются с площадками для тихого отдыха взрослых - в этом случае общая площадь площадки устанавливаться не менее 80 кв. м.</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Оптимальный размер игровых площадок устанавливается для детей дошкольного возраста - 70-150 кв. м, школьного возраста - 100-300 кв. м, комплексных игровых площадок - 900-1600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разделяются густыми зелеными посадками и (или) декоративными стенками.</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В условиях исторической или высокоплотной застройки размеры площадок могут приниматься в зависимости от имеющихся территорий.</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Детские площадки должны быть изолированы от активного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При размещении детских площадок в непосредственной близости к проездам и улицам следует устанавливать ограждения. При условии изоляции детских площадок ограждениями,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принимается согласно СанПиН, площадок мусоросборников - </w:t>
      </w:r>
      <w:smartTag w:uri="urn:schemas-microsoft-com:office:smarttags" w:element="metricconverter">
        <w:smartTagPr>
          <w:attr w:name="ProductID" w:val="20 м"/>
        </w:smartTagPr>
        <w:r w:rsidRPr="00C025F6">
          <w:rPr>
            <w:rFonts w:ascii="Times New Roman" w:hAnsi="Times New Roman"/>
            <w:sz w:val="28"/>
            <w:szCs w:val="28"/>
          </w:rPr>
          <w:t>20 м</w:t>
        </w:r>
      </w:smartTag>
      <w:r w:rsidRPr="00C025F6">
        <w:rPr>
          <w:rFonts w:ascii="Times New Roman" w:hAnsi="Times New Roman"/>
          <w:sz w:val="28"/>
          <w:szCs w:val="28"/>
        </w:rPr>
        <w:t xml:space="preserve">, отстойно-разворотных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rsidRPr="00C025F6">
          <w:rPr>
            <w:rFonts w:ascii="Times New Roman" w:hAnsi="Times New Roman"/>
            <w:sz w:val="28"/>
            <w:szCs w:val="28"/>
          </w:rPr>
          <w:t>50 м</w:t>
        </w:r>
      </w:smartTag>
      <w:r w:rsidRPr="00C025F6">
        <w:rPr>
          <w:rFonts w:ascii="Times New Roman" w:hAnsi="Times New Roman"/>
          <w:sz w:val="28"/>
          <w:szCs w:val="28"/>
        </w:rPr>
        <w:t>.</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lastRenderedPageBreak/>
        <w:tab/>
        <w:t>Обязательный перечень элементов благоустройства территории на детской площадке включает: мягкие виды покрытия, травяное покрытие, озеленение, игровое оборудование, скамьи и урны, осветительное оборудование.</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связанных с возможностью падения детей.</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Детские площадки надлежит озеленять посадками деревьев и кустарника, с учётом их инсоляции в течение 5 часов светового дня. На площадках дошкольного возраста не допускается применение видов растений с колючками, с ядовитыми частями растения.</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Размещение игрового оборудования следует проектировать с учётом нормативных параметров безопасности, представленных в </w:t>
      </w:r>
      <w:hyperlink r:id="rId20" w:history="1">
        <w:r w:rsidRPr="00C025F6">
          <w:rPr>
            <w:rFonts w:ascii="Times New Roman" w:hAnsi="Times New Roman"/>
            <w:sz w:val="28"/>
            <w:szCs w:val="28"/>
          </w:rPr>
          <w:t>таблице  3</w:t>
        </w:r>
      </w:hyperlink>
      <w:r w:rsidRPr="00C025F6">
        <w:rPr>
          <w:rFonts w:ascii="Times New Roman" w:hAnsi="Times New Roman"/>
          <w:sz w:val="28"/>
          <w:szCs w:val="28"/>
        </w:rPr>
        <w:t xml:space="preserve"> приложения к Правилам. Площадки спортивно-игровых комплексов оборудуются стендом с правилами поведения на площадке и пользования спортивно-игровым оборудованием.</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Осветительное оборудование обычно должно размещаться на высоте не менее 2,5 м и функционировать в режиме освещения территории, на которой расположена площадка.</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 </w:t>
      </w:r>
      <w:r w:rsidRPr="00C025F6">
        <w:rPr>
          <w:rFonts w:ascii="Times New Roman" w:hAnsi="Times New Roman"/>
          <w:sz w:val="28"/>
          <w:szCs w:val="28"/>
        </w:rPr>
        <w:tab/>
        <w:t>2.9.3. Площадки отдыха</w:t>
      </w:r>
      <w:r w:rsidR="004471BE">
        <w:rPr>
          <w:rFonts w:ascii="Times New Roman" w:hAnsi="Times New Roman"/>
          <w:sz w:val="28"/>
          <w:szCs w:val="28"/>
        </w:rPr>
        <w:t>.</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Площадки отдыха предназначаются для отдыха и настольных игр взрослого населения и могут размещаться на участках жилой застройки, на озеленённых территориях жилой группы и микрорайона, в парках и лесопарках. При размещении площадки отдыха на земельном участке, в непосредственно примыкающем к проездам, посадочным площадкам остановок, разворотным площадкам - между ними и площадкой отдыха предусматривается полоса озеленения высотой или шириной не менее </w:t>
      </w:r>
      <w:smartTag w:uri="urn:schemas-microsoft-com:office:smarttags" w:element="metricconverter">
        <w:smartTagPr>
          <w:attr w:name="ProductID" w:val="3 м"/>
        </w:smartTagPr>
        <w:r w:rsidRPr="00C025F6">
          <w:rPr>
            <w:rFonts w:ascii="Times New Roman" w:hAnsi="Times New Roman"/>
            <w:sz w:val="28"/>
            <w:szCs w:val="28"/>
          </w:rPr>
          <w:t>3 м</w:t>
        </w:r>
      </w:smartTag>
      <w:r w:rsidRPr="00C025F6">
        <w:rPr>
          <w:rFonts w:ascii="Times New Roman" w:hAnsi="Times New Roman"/>
          <w:sz w:val="28"/>
          <w:szCs w:val="28"/>
        </w:rPr>
        <w:t xml:space="preserve">. Расстояние от границы площадки отдыха до мест хранения автомобилей следует принимать согласно </w:t>
      </w:r>
      <w:hyperlink r:id="rId21" w:history="1">
        <w:r w:rsidRPr="00C025F6">
          <w:rPr>
            <w:rFonts w:ascii="Times New Roman" w:hAnsi="Times New Roman"/>
            <w:sz w:val="28"/>
            <w:szCs w:val="28"/>
          </w:rPr>
          <w:t>СанПиН 2.2.1/2.1.1.1200-03</w:t>
        </w:r>
      </w:hyperlink>
      <w:r w:rsidRPr="00C025F6">
        <w:rPr>
          <w:rFonts w:ascii="Times New Roman" w:hAnsi="Times New Roman"/>
          <w:sz w:val="28"/>
          <w:szCs w:val="28"/>
        </w:rPr>
        <w:t xml:space="preserve"> "Санитарно-защитные зоны и санитарная классификация предприятий, сооружений и иных объектов", отстойно-разворотных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rsidRPr="00C025F6">
          <w:rPr>
            <w:rFonts w:ascii="Times New Roman" w:hAnsi="Times New Roman"/>
            <w:sz w:val="28"/>
            <w:szCs w:val="28"/>
          </w:rPr>
          <w:t>50 м</w:t>
        </w:r>
      </w:smartTag>
      <w:r w:rsidRPr="00C025F6">
        <w:rPr>
          <w:rFonts w:ascii="Times New Roman" w:hAnsi="Times New Roman"/>
          <w:sz w:val="28"/>
          <w:szCs w:val="28"/>
        </w:rPr>
        <w:t xml:space="preserve">. Расстояние от окон жилых домов до границ площадок отдыха следует устанавливать не менее </w:t>
      </w:r>
      <w:smartTag w:uri="urn:schemas-microsoft-com:office:smarttags" w:element="metricconverter">
        <w:smartTagPr>
          <w:attr w:name="ProductID" w:val="10 м"/>
        </w:smartTagPr>
        <w:r w:rsidRPr="00C025F6">
          <w:rPr>
            <w:rFonts w:ascii="Times New Roman" w:hAnsi="Times New Roman"/>
            <w:sz w:val="28"/>
            <w:szCs w:val="28"/>
          </w:rPr>
          <w:t>10 м</w:t>
        </w:r>
      </w:smartTag>
      <w:r w:rsidRPr="00C025F6">
        <w:rPr>
          <w:rFonts w:ascii="Times New Roman" w:hAnsi="Times New Roman"/>
          <w:sz w:val="28"/>
          <w:szCs w:val="28"/>
        </w:rPr>
        <w:t xml:space="preserve">, площадок настольных игр - не менее </w:t>
      </w:r>
      <w:smartTag w:uri="urn:schemas-microsoft-com:office:smarttags" w:element="metricconverter">
        <w:smartTagPr>
          <w:attr w:name="ProductID" w:val="25 м"/>
        </w:smartTagPr>
        <w:r w:rsidRPr="00C025F6">
          <w:rPr>
            <w:rFonts w:ascii="Times New Roman" w:hAnsi="Times New Roman"/>
            <w:sz w:val="28"/>
            <w:szCs w:val="28"/>
          </w:rPr>
          <w:t>25 м</w:t>
        </w:r>
      </w:smartTag>
      <w:r w:rsidRPr="00C025F6">
        <w:rPr>
          <w:rFonts w:ascii="Times New Roman" w:hAnsi="Times New Roman"/>
          <w:sz w:val="28"/>
          <w:szCs w:val="28"/>
        </w:rPr>
        <w:t>.</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Площадки отдыха на жилых территориях следует проектировать из расчета 0,1 - 0,2 кв. м на жителя. Оптимальный размер площадки отдыха 50-</w:t>
      </w:r>
      <w:r w:rsidRPr="00C025F6">
        <w:rPr>
          <w:rFonts w:ascii="Times New Roman" w:hAnsi="Times New Roman"/>
          <w:sz w:val="28"/>
          <w:szCs w:val="28"/>
        </w:rPr>
        <w:lastRenderedPageBreak/>
        <w:t>100 кв. м, минимальный размер площадки отдыха - не менее - 20 кв. м. Допускается совмещение площадок тихого отдыха с детскими площадками.</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Обязательный перечень элементов благоустройства на площадке отдыха включает: скамьи для отдыха, скамьи и столы, твердые виды покрытия под мебелью, озеленение, урны, осветительное оборудование.</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Покрытие площадки рекомендуется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По периметру площадки отдыха, следует применять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При озеленении площадок отдыха не допускается применение растений с ядовитыми плодами.</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Функционирование осветительного оборудования обеспечивается в режиме функционального освещения территории, на которой расположена площадка.</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 </w:t>
      </w:r>
      <w:r w:rsidRPr="00C025F6">
        <w:rPr>
          <w:rFonts w:ascii="Times New Roman" w:hAnsi="Times New Roman"/>
          <w:sz w:val="28"/>
          <w:szCs w:val="28"/>
        </w:rPr>
        <w:tab/>
        <w:t>2.9.4. Спортивные площадки</w:t>
      </w:r>
      <w:r w:rsidR="004471BE">
        <w:rPr>
          <w:rFonts w:ascii="Times New Roman" w:hAnsi="Times New Roman"/>
          <w:sz w:val="28"/>
          <w:szCs w:val="28"/>
        </w:rPr>
        <w:t>.</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Спортивные площадки, предназначены для занятий физкультурой и спортом всех возрастных групп населения. Они размещаются в составе территорий жилого и рекреационного назначения, территорий спортивных сооружений, общеобразовательных школ. Проектирование спортивных площадок ведётся в зависимости от вида специализации площадки. Расстояние от границы площадки до мест хранения легковых автомобилей следует принимать согласно </w:t>
      </w:r>
      <w:hyperlink r:id="rId22" w:history="1">
        <w:r w:rsidRPr="00C025F6">
          <w:rPr>
            <w:rFonts w:ascii="Times New Roman" w:hAnsi="Times New Roman"/>
            <w:sz w:val="28"/>
            <w:szCs w:val="28"/>
          </w:rPr>
          <w:t>СанПиН 2.2.1/2.1.1.1200-03</w:t>
        </w:r>
      </w:hyperlink>
      <w:r w:rsidRPr="00C025F6">
        <w:rPr>
          <w:rFonts w:ascii="Times New Roman" w:hAnsi="Times New Roman"/>
          <w:sz w:val="28"/>
          <w:szCs w:val="28"/>
        </w:rPr>
        <w:t xml:space="preserve"> "Санитарно-защитные зоны и санитарная классификация предприятий, сооружений и иных объектов".</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Размещение и проектирование благоустройства спортивного ядра на территории участков общеобразовательных школ ведётся с учётом обслуживания населения прилегающей жилой застройки. Минимальное расстояние от границ спортплощадок до окон жилых домов должно составлять от 20 до </w:t>
      </w:r>
      <w:smartTag w:uri="urn:schemas-microsoft-com:office:smarttags" w:element="metricconverter">
        <w:smartTagPr>
          <w:attr w:name="ProductID" w:val="40 м"/>
        </w:smartTagPr>
        <w:r w:rsidRPr="00C025F6">
          <w:rPr>
            <w:rFonts w:ascii="Times New Roman" w:hAnsi="Times New Roman"/>
            <w:sz w:val="28"/>
            <w:szCs w:val="28"/>
          </w:rPr>
          <w:t>40 м</w:t>
        </w:r>
      </w:smartTag>
      <w:r w:rsidRPr="00C025F6">
        <w:rPr>
          <w:rFonts w:ascii="Times New Roman" w:hAnsi="Times New Roman"/>
          <w:sz w:val="28"/>
          <w:szCs w:val="28"/>
        </w:rPr>
        <w:t xml:space="preserve"> в зависимости от шумовых характеристик площадки и наличия между ними шумозащитных полос и сооружений. Комплексные физкультурно-спортивные площадки для детей дошкольного возраста (на 75 детей) устанавливать площадью не менее 150 кв. м, школьного возраста (100 детей) - не менее 250 кв. м.</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В обязательный перечень элементов благоустройства территории на спортивной площадке включается: мягкие или газонные виды покрытия, </w:t>
      </w:r>
      <w:r w:rsidRPr="00C025F6">
        <w:rPr>
          <w:rFonts w:ascii="Times New Roman" w:hAnsi="Times New Roman"/>
          <w:sz w:val="28"/>
          <w:szCs w:val="28"/>
        </w:rPr>
        <w:lastRenderedPageBreak/>
        <w:t>спортивное оборудование, скамьи для отдыха. Осуществляется ограждение площадки, а также рекомендуется осуществлять её озеленение.</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Озеленение размещается по периметру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rsidRPr="00C025F6">
          <w:rPr>
            <w:rFonts w:ascii="Times New Roman" w:hAnsi="Times New Roman"/>
            <w:sz w:val="28"/>
            <w:szCs w:val="28"/>
          </w:rPr>
          <w:t>2 м</w:t>
        </w:r>
      </w:smartTag>
      <w:r w:rsidRPr="00C025F6">
        <w:rPr>
          <w:rFonts w:ascii="Times New Roman" w:hAnsi="Times New Roman"/>
          <w:sz w:val="28"/>
          <w:szCs w:val="28"/>
        </w:rPr>
        <w:t>.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площадки можно применять вертикальное озеленение.</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Площадки рекомендуется оборудовать сетчатым ограждением высотой 2,5 - </w:t>
      </w:r>
      <w:smartTag w:uri="urn:schemas-microsoft-com:office:smarttags" w:element="metricconverter">
        <w:smartTagPr>
          <w:attr w:name="ProductID" w:val="3 м"/>
        </w:smartTagPr>
        <w:r w:rsidRPr="00C025F6">
          <w:rPr>
            <w:rFonts w:ascii="Times New Roman" w:hAnsi="Times New Roman"/>
            <w:sz w:val="28"/>
            <w:szCs w:val="28"/>
          </w:rPr>
          <w:t>3 м</w:t>
        </w:r>
      </w:smartTag>
      <w:r w:rsidRPr="00C025F6">
        <w:rPr>
          <w:rFonts w:ascii="Times New Roman" w:hAnsi="Times New Roman"/>
          <w:sz w:val="28"/>
          <w:szCs w:val="28"/>
        </w:rPr>
        <w:t>, а в местах примыкания спортивных площадок друг к другу - высотой не менее 1,2 м.</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 </w:t>
      </w:r>
      <w:r w:rsidRPr="00C025F6">
        <w:rPr>
          <w:rFonts w:ascii="Times New Roman" w:hAnsi="Times New Roman"/>
          <w:sz w:val="28"/>
          <w:szCs w:val="28"/>
        </w:rPr>
        <w:tab/>
        <w:t>2.9.5.Площадки для установки мусоросборников</w:t>
      </w:r>
      <w:r w:rsidR="003845E1">
        <w:rPr>
          <w:rFonts w:ascii="Times New Roman" w:hAnsi="Times New Roman"/>
          <w:sz w:val="28"/>
          <w:szCs w:val="28"/>
        </w:rPr>
        <w:t>.</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Площадки для установки мусоросборников, - это специально оборудованные места, предназначенные для сбора отходов, образующихся в результате жизнедеятельности физических лиц (бытовые) и производственной деятельности организаций (производные деятельности юридического лица, индивидуального предпринимателя и жизнедеятельности работников). Наличие таких площадок обязательно предусматривается в составе территорий и участков любого функционального назначения, где могут накапливаться твёрдые бытовые отходы.</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Площадки для установки мусоросборников следует размещать удалёнными от окон жилых зданий, границ участков детских учреждений, мест отдыха на расстояние не менее, чем </w:t>
      </w:r>
      <w:smartTag w:uri="urn:schemas-microsoft-com:office:smarttags" w:element="metricconverter">
        <w:smartTagPr>
          <w:attr w:name="ProductID" w:val="20 м"/>
        </w:smartTagPr>
        <w:r w:rsidRPr="00C025F6">
          <w:rPr>
            <w:rFonts w:ascii="Times New Roman" w:hAnsi="Times New Roman"/>
            <w:sz w:val="28"/>
            <w:szCs w:val="28"/>
          </w:rPr>
          <w:t>20 м</w:t>
        </w:r>
      </w:smartTag>
      <w:r w:rsidRPr="00C025F6">
        <w:rPr>
          <w:rFonts w:ascii="Times New Roman" w:hAnsi="Times New Roman"/>
          <w:sz w:val="28"/>
          <w:szCs w:val="28"/>
        </w:rPr>
        <w:t xml:space="preserve">, на участках жилой застройки - не далее </w:t>
      </w:r>
      <w:smartTag w:uri="urn:schemas-microsoft-com:office:smarttags" w:element="metricconverter">
        <w:smartTagPr>
          <w:attr w:name="ProductID" w:val="200 м"/>
        </w:smartTagPr>
        <w:r w:rsidRPr="00C025F6">
          <w:rPr>
            <w:rFonts w:ascii="Times New Roman" w:hAnsi="Times New Roman"/>
            <w:sz w:val="28"/>
            <w:szCs w:val="28"/>
          </w:rPr>
          <w:t>200 м</w:t>
        </w:r>
      </w:smartTag>
      <w:r w:rsidRPr="00C025F6">
        <w:rPr>
          <w:rFonts w:ascii="Times New Roman" w:hAnsi="Times New Roman"/>
          <w:sz w:val="28"/>
          <w:szCs w:val="28"/>
        </w:rPr>
        <w:t xml:space="preserve"> от входов, считая по пешеходным дорожкам от дальнего подъезда, при этом территория площадки должна примыкать к проездам, но не мешать проезду транспорта.</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2 м"/>
        </w:smartTagPr>
        <w:r w:rsidRPr="00C025F6">
          <w:rPr>
            <w:rFonts w:ascii="Times New Roman" w:hAnsi="Times New Roman"/>
            <w:sz w:val="28"/>
            <w:szCs w:val="28"/>
          </w:rPr>
          <w:t>12 м</w:t>
        </w:r>
      </w:smartTag>
      <w:r w:rsidRPr="00C025F6">
        <w:rPr>
          <w:rFonts w:ascii="Times New Roman" w:hAnsi="Times New Roman"/>
          <w:sz w:val="28"/>
          <w:szCs w:val="28"/>
        </w:rPr>
        <w:t xml:space="preserve"> x </w:t>
      </w:r>
      <w:smartTag w:uri="urn:schemas-microsoft-com:office:smarttags" w:element="metricconverter">
        <w:smartTagPr>
          <w:attr w:name="ProductID" w:val="12 м"/>
        </w:smartTagPr>
        <w:r w:rsidRPr="00C025F6">
          <w:rPr>
            <w:rFonts w:ascii="Times New Roman" w:hAnsi="Times New Roman"/>
            <w:sz w:val="28"/>
            <w:szCs w:val="28"/>
          </w:rPr>
          <w:t>12 м</w:t>
        </w:r>
      </w:smartTag>
      <w:r w:rsidRPr="00C025F6">
        <w:rPr>
          <w:rFonts w:ascii="Times New Roman" w:hAnsi="Times New Roman"/>
          <w:sz w:val="28"/>
          <w:szCs w:val="28"/>
        </w:rPr>
        <w:t>). Запрещается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надлежит располагать в зоне затенения (прилегающей застройкой, навесами или посадками зеленых насаждений).</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Размер площадок должен быть рассчитан на установку необходимого числа контейнеров, но не более 5. Размер площадки рассчитывается, исходя из расчета 2 - 3 кв. м на один контейнер. Между контейнером и краем площадки размер прохода устанавливается не менее 1,0 м, между контейнерами - не менее 0,35 м. На территории жилой </w:t>
      </w:r>
      <w:r w:rsidRPr="00C025F6">
        <w:rPr>
          <w:rFonts w:ascii="Times New Roman" w:hAnsi="Times New Roman"/>
          <w:sz w:val="28"/>
          <w:szCs w:val="28"/>
        </w:rPr>
        <w:lastRenderedPageBreak/>
        <w:t>застройки площадки для установки мусоросборников размещаются из расчета 0,03 кв. м на 1 жителя или 1 площадка при каждом многоквартирном доме, 1 площадка на 20-50 индивидуальных жилых домов.</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Обязательный перечень элементов благоустройства территории на площадке для установки мусоросборников включает: твёрдые виды покрытия, элементы сопряжения поверхности площадки с прилегающими территориями, контейнеры для сбора ТКО, осветительное оборудование. Следует предусматривать ограждение и (или) озеленение (зелёное ограждение) площадки.</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Покрытие площадки следует устанавливать аналогичным покрытию транспортных проездов. Уклон покрытия площадки должен составлять 5-10% в сторону проезжей части, чтобы не допускать застаивания воды и скатывания контейнера.</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Функционирование осветительного оборудования устанавливается в режиме освещения прилегающей территории с высотой опор не менее </w:t>
      </w:r>
      <w:smartTag w:uri="urn:schemas-microsoft-com:office:smarttags" w:element="metricconverter">
        <w:smartTagPr>
          <w:attr w:name="ProductID" w:val="3 м"/>
        </w:smartTagPr>
        <w:r w:rsidRPr="00C025F6">
          <w:rPr>
            <w:rFonts w:ascii="Times New Roman" w:hAnsi="Times New Roman"/>
            <w:sz w:val="28"/>
            <w:szCs w:val="28"/>
          </w:rPr>
          <w:t>3 м</w:t>
        </w:r>
      </w:smartTag>
      <w:r w:rsidRPr="00C025F6">
        <w:rPr>
          <w:rFonts w:ascii="Times New Roman" w:hAnsi="Times New Roman"/>
          <w:sz w:val="28"/>
          <w:szCs w:val="28"/>
        </w:rPr>
        <w:t>.</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Ограждение площадок должно обеспечивать ограничение визуального обзора мусорных ёмкостей и разноса мусора.</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 </w:t>
      </w:r>
      <w:r w:rsidRPr="00C025F6">
        <w:rPr>
          <w:rFonts w:ascii="Times New Roman" w:hAnsi="Times New Roman"/>
          <w:sz w:val="28"/>
          <w:szCs w:val="28"/>
        </w:rPr>
        <w:tab/>
        <w:t>2.9.6. Площадки для выгула собак</w:t>
      </w:r>
      <w:r w:rsidR="004471BE">
        <w:rPr>
          <w:rFonts w:ascii="Times New Roman" w:hAnsi="Times New Roman"/>
          <w:sz w:val="28"/>
          <w:szCs w:val="28"/>
        </w:rPr>
        <w:t>.</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Площадки для выгула собак могут размещаться на земельных участках, принадлежащих на праве собственности физическим и (или) юридическим лицам, а также на территориях общего пользования микрорайона и жилого района, свободных от зеленых насаждений, в технических зонах обще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для выгула собак на земельных участках, находящихся в муниципальной собственности, а также земельных участках, государственная собственность на которые не разграничена, производится в соответствии с </w:t>
      </w:r>
      <w:hyperlink r:id="rId23" w:history="1">
        <w:r w:rsidRPr="00C025F6">
          <w:rPr>
            <w:rFonts w:ascii="Times New Roman" w:hAnsi="Times New Roman"/>
            <w:sz w:val="28"/>
            <w:szCs w:val="28"/>
          </w:rPr>
          <w:t>Земельным кодексом</w:t>
        </w:r>
      </w:hyperlink>
      <w:r w:rsidRPr="00C025F6">
        <w:rPr>
          <w:rFonts w:ascii="Times New Roman" w:hAnsi="Times New Roman"/>
          <w:sz w:val="28"/>
          <w:szCs w:val="28"/>
        </w:rPr>
        <w:t xml:space="preserve"> Российской Федерации.</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Размеры площадок для выгула собак, размещаемые на территориях жилого назначения принимаются 400-600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Расстояние от границы площадки до окон жилых и общественных зданий не должно быть менее </w:t>
      </w:r>
      <w:smartTag w:uri="urn:schemas-microsoft-com:office:smarttags" w:element="metricconverter">
        <w:smartTagPr>
          <w:attr w:name="ProductID" w:val="25 м"/>
        </w:smartTagPr>
        <w:r w:rsidRPr="00C025F6">
          <w:rPr>
            <w:rFonts w:ascii="Times New Roman" w:hAnsi="Times New Roman"/>
            <w:sz w:val="28"/>
            <w:szCs w:val="28"/>
          </w:rPr>
          <w:t>25 м</w:t>
        </w:r>
      </w:smartTag>
      <w:r w:rsidRPr="00C025F6">
        <w:rPr>
          <w:rFonts w:ascii="Times New Roman" w:hAnsi="Times New Roman"/>
          <w:sz w:val="28"/>
          <w:szCs w:val="28"/>
        </w:rPr>
        <w:t xml:space="preserve">, а до участков детских </w:t>
      </w:r>
      <w:r w:rsidRPr="00C025F6">
        <w:rPr>
          <w:rFonts w:ascii="Times New Roman" w:hAnsi="Times New Roman"/>
          <w:sz w:val="28"/>
          <w:szCs w:val="28"/>
        </w:rPr>
        <w:lastRenderedPageBreak/>
        <w:t xml:space="preserve">учреждений, школ, детских, спортивных площадок, площадок отдыха - не менее </w:t>
      </w:r>
      <w:smartTag w:uri="urn:schemas-microsoft-com:office:smarttags" w:element="metricconverter">
        <w:smartTagPr>
          <w:attr w:name="ProductID" w:val="40 м"/>
        </w:smartTagPr>
        <w:r w:rsidRPr="00C025F6">
          <w:rPr>
            <w:rFonts w:ascii="Times New Roman" w:hAnsi="Times New Roman"/>
            <w:sz w:val="28"/>
            <w:szCs w:val="28"/>
          </w:rPr>
          <w:t>40 м</w:t>
        </w:r>
      </w:smartTag>
      <w:r w:rsidRPr="00C025F6">
        <w:rPr>
          <w:rFonts w:ascii="Times New Roman" w:hAnsi="Times New Roman"/>
          <w:sz w:val="28"/>
          <w:szCs w:val="28"/>
        </w:rPr>
        <w:t>.</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Перечень элементов благоустройства на территории площадки для выгула собак включает: различные виды покрытия, ограждение, скамьи для отдыха, урны (контейнер) для сбора мусора, контейнер для сбора мешочков с экскрементами животных, осветительное и информационное оборудование. Допускается размещать специальное тренировочное оборудование.</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Часть площадки, предназначенная для выгула собак, должна иметь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Подход к площадке оборудуется твёрдым видом покрытия.</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Ограждение площадки не должно позволять животному покинуть площадку или причинить себе травму. Его следует выполнять из легкой металлической сетки высотой не менее 2,0 м.</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Озеленение надлежит проектировать из периметральных плотных посадок высокого кустарника в виде живой изгороди или вертикального озеленения.</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На территории площадки для выгула собак размещается информационный стенд с правилами пользования площадкой.</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Площадки для дрессировки собак следует размещать на удалении от застройки жилого и общественного назначения не менее, чем на </w:t>
      </w:r>
      <w:smartTag w:uri="urn:schemas-microsoft-com:office:smarttags" w:element="metricconverter">
        <w:smartTagPr>
          <w:attr w:name="ProductID" w:val="50 м"/>
        </w:smartTagPr>
        <w:r w:rsidRPr="00C025F6">
          <w:rPr>
            <w:rFonts w:ascii="Times New Roman" w:hAnsi="Times New Roman"/>
            <w:sz w:val="28"/>
            <w:szCs w:val="28"/>
          </w:rPr>
          <w:t>50 м</w:t>
        </w:r>
      </w:smartTag>
      <w:r w:rsidRPr="00C025F6">
        <w:rPr>
          <w:rFonts w:ascii="Times New Roman" w:hAnsi="Times New Roman"/>
          <w:sz w:val="28"/>
          <w:szCs w:val="28"/>
        </w:rPr>
        <w:t>. Размещение площадки на территориях природного комплекса согласовывается с уполномоченными органами власти по вопросам природопользования и охраны окружающей среды.</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Площадки для дрессировки собак оборудуются учебными, тренировочными, спортивными снарядами и сооружениями, навесом от дождя, утеплённым бытовым помещением для хранения инвентаря, оборудования и отдыха инструкторов.</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 </w:t>
      </w:r>
      <w:r w:rsidRPr="00C025F6">
        <w:rPr>
          <w:rFonts w:ascii="Times New Roman" w:hAnsi="Times New Roman"/>
          <w:sz w:val="28"/>
          <w:szCs w:val="28"/>
        </w:rPr>
        <w:tab/>
        <w:t>2.9.7. Площадки автостоянок</w:t>
      </w:r>
      <w:r w:rsidR="004471BE">
        <w:rPr>
          <w:rFonts w:ascii="Times New Roman" w:hAnsi="Times New Roman"/>
          <w:sz w:val="28"/>
          <w:szCs w:val="28"/>
        </w:rPr>
        <w:t>.</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На территории   </w:t>
      </w:r>
      <w:r w:rsidR="009A3399">
        <w:rPr>
          <w:rFonts w:ascii="Times New Roman" w:hAnsi="Times New Roman"/>
          <w:sz w:val="28"/>
          <w:szCs w:val="28"/>
        </w:rPr>
        <w:t>Пашков</w:t>
      </w:r>
      <w:r w:rsidR="005B50D2" w:rsidRPr="00C025F6">
        <w:rPr>
          <w:rFonts w:ascii="Times New Roman" w:hAnsi="Times New Roman"/>
          <w:sz w:val="28"/>
          <w:szCs w:val="28"/>
        </w:rPr>
        <w:t>ского</w:t>
      </w:r>
      <w:r w:rsidRPr="00C025F6">
        <w:rPr>
          <w:rFonts w:ascii="Times New Roman" w:hAnsi="Times New Roman"/>
          <w:sz w:val="28"/>
          <w:szCs w:val="28"/>
        </w:rPr>
        <w:t xml:space="preserve"> сельсовета  </w:t>
      </w:r>
      <w:r w:rsidR="00E51532">
        <w:rPr>
          <w:rFonts w:ascii="Times New Roman" w:hAnsi="Times New Roman"/>
          <w:sz w:val="28"/>
          <w:szCs w:val="28"/>
        </w:rPr>
        <w:t xml:space="preserve">Курского района Курской области </w:t>
      </w:r>
      <w:r w:rsidRPr="00C025F6">
        <w:rPr>
          <w:rFonts w:ascii="Times New Roman" w:hAnsi="Times New Roman"/>
          <w:sz w:val="28"/>
          <w:szCs w:val="28"/>
        </w:rPr>
        <w:t xml:space="preserve">могут быть организованы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w:t>
      </w:r>
      <w:r w:rsidRPr="00C025F6">
        <w:rPr>
          <w:rFonts w:ascii="Times New Roman" w:hAnsi="Times New Roman"/>
          <w:sz w:val="28"/>
          <w:szCs w:val="28"/>
        </w:rPr>
        <w:lastRenderedPageBreak/>
        <w:t>застройки), для хранения автомобилей населения, приобъектных (у объекта или группы объектов), такси, грузовых, перехватывающих.</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Расстояние от границ автостоянок до окон жилых и общественных зданий принимается в соответствии с </w:t>
      </w:r>
      <w:hyperlink r:id="rId24" w:history="1">
        <w:r w:rsidRPr="00C025F6">
          <w:rPr>
            <w:rFonts w:ascii="Times New Roman" w:hAnsi="Times New Roman"/>
            <w:sz w:val="28"/>
            <w:szCs w:val="28"/>
          </w:rPr>
          <w:t>СанПиН 2.2.1/2.1.1.1200-03</w:t>
        </w:r>
      </w:hyperlink>
      <w:r w:rsidRPr="00C025F6">
        <w:rPr>
          <w:rFonts w:ascii="Times New Roman" w:hAnsi="Times New Roman"/>
          <w:sz w:val="28"/>
          <w:szCs w:val="28"/>
        </w:rPr>
        <w:t xml:space="preserve"> "Санитарно-защитные зоны и санитарная классификация предприятий, сооружений и иных объектов". На площадках при объектных автостоянок доля мест для автомобилей инвалидов проектируется согласно </w:t>
      </w:r>
      <w:hyperlink r:id="rId25" w:history="1">
        <w:r w:rsidRPr="00C025F6">
          <w:rPr>
            <w:rFonts w:ascii="Times New Roman" w:hAnsi="Times New Roman"/>
            <w:sz w:val="28"/>
            <w:szCs w:val="28"/>
          </w:rPr>
          <w:t>СНиП 35-01-2001</w:t>
        </w:r>
      </w:hyperlink>
      <w:r w:rsidRPr="00C025F6">
        <w:rPr>
          <w:rFonts w:ascii="Times New Roman" w:hAnsi="Times New Roman"/>
          <w:sz w:val="28"/>
          <w:szCs w:val="28"/>
        </w:rPr>
        <w:t xml:space="preserve"> "Доступность зданий и сооружений для маломобильных групп населения", места блокируются по два или более мест без объёмных разделителей, а лишь с обозначением границы прохода при помощи ярко-жёлтой разметки.</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Не допускается размещение площадок автостоянок в зоне остановок пассажирского транспорта. Организация заездов на автостоянки не должна размещаться ближе </w:t>
      </w:r>
      <w:smartTag w:uri="urn:schemas-microsoft-com:office:smarttags" w:element="metricconverter">
        <w:smartTagPr>
          <w:attr w:name="ProductID" w:val="15 м"/>
        </w:smartTagPr>
        <w:r w:rsidRPr="00C025F6">
          <w:rPr>
            <w:rFonts w:ascii="Times New Roman" w:hAnsi="Times New Roman"/>
            <w:sz w:val="28"/>
            <w:szCs w:val="28"/>
          </w:rPr>
          <w:t>15 м</w:t>
        </w:r>
      </w:smartTag>
      <w:r w:rsidRPr="00C025F6">
        <w:rPr>
          <w:rFonts w:ascii="Times New Roman" w:hAnsi="Times New Roman"/>
          <w:sz w:val="28"/>
          <w:szCs w:val="28"/>
        </w:rPr>
        <w:t xml:space="preserve"> от конца или начала посадочной площадки пассажирского транспорта.</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Запрещается парковка транспортных средств на газонах.</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Обязательный перечень элементов благоустройства территории на площадках автостоянок включает: твёрдые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смотровыми эстакадами.</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Покрытие площадок должно быть аналогичным покрытию транспортных проездов.</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Сопряжение покрытия площадки с проездом выполняется в одном уровне без укладки бортового камня, с газоном – целесообразно предусматривать физические барьеры, делающие невозможной парковку на газонах.</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Разделительные элементы на площадках могут быть выполнены в виде разметки (белых полос), озеленённых полос (газонов), контейнерного озеленения.</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 </w:t>
      </w:r>
      <w:r w:rsidRPr="00C025F6">
        <w:rPr>
          <w:rFonts w:ascii="Times New Roman" w:hAnsi="Times New Roman"/>
          <w:sz w:val="28"/>
          <w:szCs w:val="28"/>
        </w:rPr>
        <w:tab/>
        <w:t>2.10. Пешеходные коммуникации</w:t>
      </w:r>
      <w:r w:rsidR="004471BE">
        <w:rPr>
          <w:rFonts w:ascii="Times New Roman" w:hAnsi="Times New Roman"/>
          <w:sz w:val="28"/>
          <w:szCs w:val="28"/>
        </w:rPr>
        <w:t>.</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 </w:t>
      </w:r>
      <w:r w:rsidRPr="00C025F6">
        <w:rPr>
          <w:rFonts w:ascii="Times New Roman" w:hAnsi="Times New Roman"/>
          <w:sz w:val="28"/>
          <w:szCs w:val="28"/>
        </w:rPr>
        <w:tab/>
        <w:t>2.10.1. 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В системе пешеходных коммуникаций   определяются основные и второстепенные пешеходные связи.</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2.10.2. Продольный уклон пешеходных коммуникаций должен быть не более 60 промилле, поперечный уклон (односкатный или двускатный) - оптимальный 20 промилле, минимальный - 5 промилле, максимальный - 30 </w:t>
      </w:r>
      <w:r w:rsidRPr="00C025F6">
        <w:rPr>
          <w:rFonts w:ascii="Times New Roman" w:hAnsi="Times New Roman"/>
          <w:sz w:val="28"/>
          <w:szCs w:val="28"/>
        </w:rPr>
        <w:lastRenderedPageBreak/>
        <w:t xml:space="preserve">промилле. На пешеходных коммуникациях с уклонами 30 - 60 промилле не реже, чем через </w:t>
      </w:r>
      <w:smartTag w:uri="urn:schemas-microsoft-com:office:smarttags" w:element="metricconverter">
        <w:smartTagPr>
          <w:attr w:name="ProductID" w:val="100 м"/>
        </w:smartTagPr>
        <w:r w:rsidRPr="00C025F6">
          <w:rPr>
            <w:rFonts w:ascii="Times New Roman" w:hAnsi="Times New Roman"/>
            <w:sz w:val="28"/>
            <w:szCs w:val="28"/>
          </w:rPr>
          <w:t>100 м</w:t>
        </w:r>
      </w:smartTag>
      <w:r w:rsidRPr="00C025F6">
        <w:rPr>
          <w:rFonts w:ascii="Times New Roman" w:hAnsi="Times New Roman"/>
          <w:sz w:val="28"/>
          <w:szCs w:val="28"/>
        </w:rPr>
        <w:t xml:space="preserve"> устраиваются горизонтальные участки длиной не менее </w:t>
      </w:r>
      <w:smartTag w:uri="urn:schemas-microsoft-com:office:smarttags" w:element="metricconverter">
        <w:smartTagPr>
          <w:attr w:name="ProductID" w:val="5 м"/>
        </w:smartTagPr>
        <w:r w:rsidRPr="00C025F6">
          <w:rPr>
            <w:rFonts w:ascii="Times New Roman" w:hAnsi="Times New Roman"/>
            <w:sz w:val="28"/>
            <w:szCs w:val="28"/>
          </w:rPr>
          <w:t>5 м</w:t>
        </w:r>
      </w:smartTag>
      <w:r w:rsidRPr="00C025F6">
        <w:rPr>
          <w:rFonts w:ascii="Times New Roman" w:hAnsi="Times New Roman"/>
          <w:sz w:val="28"/>
          <w:szCs w:val="28"/>
        </w:rPr>
        <w:t xml:space="preserve"> либо лестницы и пандусы.</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В случае необходимости расширения тротуаров допускается устраивать пешеходные галереи в составе прилегающей застройки.</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2.10.3.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и торгового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2.10.4. Обязательный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Требования к покрытиям и конструкциям основных пешеходных коммуникаций устанавливаются с возможностью их всесезонной эксплуатации, а при ширине 2,25 м и более - возможностью эпизодического проезда специализированных транспортных средств.</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2.10.5. 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 Ширина второстепенных пешеходных коммуникаций обычно принимается порядка 1,0 - 1,5 м.</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2.11. Транспортные проезды</w:t>
      </w:r>
      <w:r w:rsidR="004471BE">
        <w:rPr>
          <w:rFonts w:ascii="Times New Roman" w:hAnsi="Times New Roman"/>
          <w:sz w:val="28"/>
          <w:szCs w:val="28"/>
        </w:rPr>
        <w:t>.</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 </w:t>
      </w:r>
      <w:r w:rsidRPr="00C025F6">
        <w:rPr>
          <w:rFonts w:ascii="Times New Roman" w:hAnsi="Times New Roman"/>
          <w:sz w:val="28"/>
          <w:szCs w:val="28"/>
        </w:rPr>
        <w:tab/>
        <w:t xml:space="preserve">2.11.1. Транспортные проезды сооружаются для организации транспортной доступности к подъездам многоэтажных жилых домов (к группе жилых домов и иных сооружений), ко дворам индивидуальных домовладений, к организациям, предприятиям, учреждениям, отдельным зданиям и сооружениям, объектам рекреации. Транспортные проезды, расположенные на территории общественного назначения (общего пользования), но ведущие к отдельным жилым домам, иным объектам, не находящимся в муниципальной собственности, организуются (сооружаются) и содержатся лицами, исключительно либо преимущественно использующими проезды для собственных нужд и заинтересованными в их наличии и рабочем состоянии - в порядке, установленном </w:t>
      </w:r>
      <w:hyperlink r:id="rId26" w:history="1">
        <w:r w:rsidRPr="00C025F6">
          <w:rPr>
            <w:rFonts w:ascii="Times New Roman" w:hAnsi="Times New Roman"/>
            <w:sz w:val="28"/>
            <w:szCs w:val="28"/>
          </w:rPr>
          <w:t>Земельным кодексом</w:t>
        </w:r>
      </w:hyperlink>
      <w:r w:rsidRPr="00C025F6">
        <w:rPr>
          <w:rFonts w:ascii="Times New Roman" w:hAnsi="Times New Roman"/>
          <w:sz w:val="28"/>
          <w:szCs w:val="28"/>
        </w:rPr>
        <w:t xml:space="preserve"> Российской Федерации, другими федеральными законами, муниципальными правовыми </w:t>
      </w:r>
      <w:r w:rsidRPr="00C025F6">
        <w:rPr>
          <w:rFonts w:ascii="Times New Roman" w:hAnsi="Times New Roman"/>
          <w:sz w:val="28"/>
          <w:szCs w:val="28"/>
        </w:rPr>
        <w:lastRenderedPageBreak/>
        <w:t>актами  </w:t>
      </w:r>
      <w:r w:rsidR="009A3399">
        <w:rPr>
          <w:rFonts w:ascii="Times New Roman" w:hAnsi="Times New Roman"/>
          <w:sz w:val="28"/>
          <w:szCs w:val="28"/>
        </w:rPr>
        <w:t>Пашков</w:t>
      </w:r>
      <w:r w:rsidR="005B50D2" w:rsidRPr="00C025F6">
        <w:rPr>
          <w:rFonts w:ascii="Times New Roman" w:hAnsi="Times New Roman"/>
          <w:sz w:val="28"/>
          <w:szCs w:val="28"/>
        </w:rPr>
        <w:t>ского</w:t>
      </w:r>
      <w:r w:rsidRPr="00C025F6">
        <w:rPr>
          <w:rFonts w:ascii="Times New Roman" w:hAnsi="Times New Roman"/>
          <w:sz w:val="28"/>
          <w:szCs w:val="28"/>
        </w:rPr>
        <w:t xml:space="preserve">  сельсовета </w:t>
      </w:r>
      <w:r w:rsidR="00E51532">
        <w:rPr>
          <w:rFonts w:ascii="Times New Roman" w:hAnsi="Times New Roman"/>
          <w:sz w:val="28"/>
          <w:szCs w:val="28"/>
        </w:rPr>
        <w:t xml:space="preserve">Курского района Курской области </w:t>
      </w:r>
      <w:r w:rsidRPr="00C025F6">
        <w:rPr>
          <w:rFonts w:ascii="Times New Roman" w:hAnsi="Times New Roman"/>
          <w:sz w:val="28"/>
          <w:szCs w:val="28"/>
        </w:rPr>
        <w:t>и настоящими Правилами.</w:t>
      </w:r>
    </w:p>
    <w:p w:rsidR="0041172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2.11.2. Проектирование транспортных проездов производится с учетом </w:t>
      </w:r>
      <w:hyperlink r:id="rId27" w:history="1">
        <w:r w:rsidRPr="00C025F6">
          <w:rPr>
            <w:rFonts w:ascii="Times New Roman" w:hAnsi="Times New Roman"/>
            <w:sz w:val="28"/>
            <w:szCs w:val="28"/>
          </w:rPr>
          <w:t>СНиП 2.05.02</w:t>
        </w:r>
      </w:hyperlink>
      <w:r w:rsidRPr="00C025F6">
        <w:rPr>
          <w:rFonts w:ascii="Times New Roman" w:hAnsi="Times New Roman"/>
          <w:sz w:val="28"/>
          <w:szCs w:val="28"/>
        </w:rPr>
        <w:t xml:space="preserve"> "Автомобильные дороги". При проектировании проездов обеспечивается сохранение или улучшение ландшафта и экологического состояния прилегающих территорий.</w:t>
      </w:r>
    </w:p>
    <w:p w:rsidR="00010CD3" w:rsidRPr="00C025F6" w:rsidRDefault="00010CD3" w:rsidP="005B50D2">
      <w:pPr>
        <w:tabs>
          <w:tab w:val="left" w:pos="898"/>
        </w:tabs>
        <w:spacing w:after="0"/>
        <w:jc w:val="both"/>
        <w:rPr>
          <w:rFonts w:ascii="Times New Roman" w:hAnsi="Times New Roman"/>
          <w:sz w:val="28"/>
          <w:szCs w:val="28"/>
        </w:rPr>
      </w:pPr>
    </w:p>
    <w:p w:rsidR="00411726" w:rsidRPr="005B50D2" w:rsidRDefault="00411726" w:rsidP="00010CD3">
      <w:pPr>
        <w:tabs>
          <w:tab w:val="left" w:pos="898"/>
        </w:tabs>
        <w:spacing w:after="0"/>
        <w:jc w:val="center"/>
        <w:rPr>
          <w:rFonts w:ascii="Times New Roman" w:hAnsi="Times New Roman"/>
          <w:b/>
          <w:sz w:val="28"/>
          <w:szCs w:val="28"/>
        </w:rPr>
      </w:pPr>
      <w:r w:rsidRPr="005B50D2">
        <w:rPr>
          <w:rFonts w:ascii="Times New Roman" w:hAnsi="Times New Roman"/>
          <w:b/>
          <w:sz w:val="28"/>
          <w:szCs w:val="28"/>
        </w:rPr>
        <w:t>3. Благоустройство на территориях общественного назначения</w:t>
      </w:r>
    </w:p>
    <w:p w:rsidR="00411726" w:rsidRPr="005B50D2" w:rsidRDefault="00411726" w:rsidP="00010CD3">
      <w:pPr>
        <w:tabs>
          <w:tab w:val="left" w:pos="898"/>
        </w:tabs>
        <w:spacing w:after="0"/>
        <w:jc w:val="center"/>
        <w:rPr>
          <w:rFonts w:ascii="Times New Roman" w:hAnsi="Times New Roman"/>
          <w:sz w:val="28"/>
          <w:szCs w:val="28"/>
        </w:rPr>
      </w:pPr>
    </w:p>
    <w:p w:rsidR="00411726" w:rsidRPr="005B50D2" w:rsidRDefault="00411726" w:rsidP="00010CD3">
      <w:pPr>
        <w:tabs>
          <w:tab w:val="left" w:pos="898"/>
        </w:tabs>
        <w:spacing w:after="0"/>
        <w:jc w:val="center"/>
        <w:rPr>
          <w:rFonts w:ascii="Times New Roman" w:hAnsi="Times New Roman"/>
          <w:b/>
          <w:sz w:val="28"/>
          <w:szCs w:val="28"/>
        </w:rPr>
      </w:pPr>
      <w:r w:rsidRPr="005B50D2">
        <w:rPr>
          <w:rFonts w:ascii="Times New Roman" w:hAnsi="Times New Roman"/>
          <w:b/>
          <w:sz w:val="28"/>
          <w:szCs w:val="28"/>
        </w:rPr>
        <w:t>3.1. Объекты нормирования благоустройства</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 </w:t>
      </w:r>
    </w:p>
    <w:p w:rsidR="00411726" w:rsidRPr="004471BE" w:rsidRDefault="00411726" w:rsidP="005B50D2">
      <w:pPr>
        <w:tabs>
          <w:tab w:val="left" w:pos="898"/>
        </w:tabs>
        <w:spacing w:after="0"/>
        <w:jc w:val="both"/>
        <w:rPr>
          <w:rFonts w:ascii="Times New Roman" w:hAnsi="Times New Roman"/>
          <w:sz w:val="28"/>
          <w:szCs w:val="28"/>
        </w:rPr>
      </w:pPr>
      <w:r w:rsidRPr="005B50D2">
        <w:rPr>
          <w:rFonts w:ascii="Times New Roman" w:hAnsi="Times New Roman"/>
          <w:b/>
          <w:sz w:val="28"/>
          <w:szCs w:val="28"/>
        </w:rPr>
        <w:tab/>
      </w:r>
      <w:r w:rsidRPr="004471BE">
        <w:rPr>
          <w:rFonts w:ascii="Times New Roman" w:hAnsi="Times New Roman"/>
          <w:sz w:val="28"/>
          <w:szCs w:val="28"/>
        </w:rPr>
        <w:t xml:space="preserve">3.1.1. Объектами нормирования благоустройства на территориях общественного назначения являются: общественные пространства   </w:t>
      </w:r>
      <w:r w:rsidR="009A3399">
        <w:rPr>
          <w:rFonts w:ascii="Times New Roman" w:hAnsi="Times New Roman"/>
          <w:sz w:val="28"/>
          <w:szCs w:val="28"/>
        </w:rPr>
        <w:t>Пашков</w:t>
      </w:r>
      <w:r w:rsidR="005B50D2" w:rsidRPr="004471BE">
        <w:rPr>
          <w:rFonts w:ascii="Times New Roman" w:hAnsi="Times New Roman"/>
          <w:sz w:val="28"/>
          <w:szCs w:val="28"/>
        </w:rPr>
        <w:t>ского</w:t>
      </w:r>
      <w:r w:rsidRPr="004471BE">
        <w:rPr>
          <w:rFonts w:ascii="Times New Roman" w:hAnsi="Times New Roman"/>
          <w:sz w:val="28"/>
          <w:szCs w:val="28"/>
        </w:rPr>
        <w:t xml:space="preserve"> сельсовета Курского района</w:t>
      </w:r>
      <w:r w:rsidR="00E51532">
        <w:rPr>
          <w:rFonts w:ascii="Times New Roman" w:hAnsi="Times New Roman"/>
          <w:sz w:val="28"/>
          <w:szCs w:val="28"/>
        </w:rPr>
        <w:t xml:space="preserve"> </w:t>
      </w:r>
      <w:r w:rsidR="00E51532" w:rsidRPr="00F761EE">
        <w:rPr>
          <w:rFonts w:ascii="Times New Roman" w:hAnsi="Times New Roman"/>
          <w:sz w:val="28"/>
          <w:szCs w:val="28"/>
        </w:rPr>
        <w:t>Курской области</w:t>
      </w:r>
      <w:r w:rsidRPr="004471BE">
        <w:rPr>
          <w:rFonts w:ascii="Times New Roman" w:hAnsi="Times New Roman"/>
          <w:sz w:val="28"/>
          <w:szCs w:val="28"/>
        </w:rPr>
        <w:t>,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многофункциональные, примагистральные и специализированные общественные зоны муниципального образования.</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ab/>
        <w:t>3.1.2.Благоустройство территорий общественного назначения на территории муниципального образования «</w:t>
      </w:r>
      <w:r w:rsidR="009A3399">
        <w:rPr>
          <w:rFonts w:ascii="Times New Roman" w:hAnsi="Times New Roman"/>
          <w:sz w:val="28"/>
          <w:szCs w:val="28"/>
        </w:rPr>
        <w:t>Пашков</w:t>
      </w:r>
      <w:r w:rsidR="00F761EE" w:rsidRPr="004471BE">
        <w:rPr>
          <w:rFonts w:ascii="Times New Roman" w:hAnsi="Times New Roman"/>
          <w:sz w:val="28"/>
          <w:szCs w:val="28"/>
        </w:rPr>
        <w:t>ский</w:t>
      </w:r>
      <w:r w:rsidRPr="004471BE">
        <w:rPr>
          <w:rFonts w:ascii="Times New Roman" w:hAnsi="Times New Roman"/>
          <w:sz w:val="28"/>
          <w:szCs w:val="28"/>
        </w:rPr>
        <w:t xml:space="preserve"> сельсовет» Курского района Курской области обеспечивает: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приёмы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населённого пункта; участие физических (в том числе - объединений граждан) и юридических лиц в содержании преимущественно используемых ими для собственных целей территорий общественного назначения и расположенных на них объектов благоустройства.</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 </w:t>
      </w:r>
      <w:r w:rsidRPr="004471BE">
        <w:rPr>
          <w:rFonts w:ascii="Times New Roman" w:hAnsi="Times New Roman"/>
          <w:sz w:val="28"/>
          <w:szCs w:val="28"/>
        </w:rPr>
        <w:tab/>
        <w:t>3.2. Общественные пространства</w:t>
      </w:r>
      <w:r w:rsidR="004471BE">
        <w:rPr>
          <w:rFonts w:ascii="Times New Roman" w:hAnsi="Times New Roman"/>
          <w:sz w:val="28"/>
          <w:szCs w:val="28"/>
        </w:rPr>
        <w:t>.</w:t>
      </w:r>
      <w:r w:rsidRPr="004471BE">
        <w:rPr>
          <w:rFonts w:ascii="Times New Roman" w:hAnsi="Times New Roman"/>
          <w:sz w:val="28"/>
          <w:szCs w:val="28"/>
        </w:rPr>
        <w:t> </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ab/>
        <w:t xml:space="preserve">3.2.1.Общественные пространства  </w:t>
      </w:r>
      <w:r w:rsidR="009A3399">
        <w:rPr>
          <w:rFonts w:ascii="Times New Roman" w:hAnsi="Times New Roman"/>
          <w:sz w:val="28"/>
          <w:szCs w:val="28"/>
        </w:rPr>
        <w:t>Пашков</w:t>
      </w:r>
      <w:r w:rsidR="005B50D2" w:rsidRPr="004471BE">
        <w:rPr>
          <w:rFonts w:ascii="Times New Roman" w:hAnsi="Times New Roman"/>
          <w:sz w:val="28"/>
          <w:szCs w:val="28"/>
        </w:rPr>
        <w:t>ского</w:t>
      </w:r>
      <w:r w:rsidRPr="004471BE">
        <w:rPr>
          <w:rFonts w:ascii="Times New Roman" w:hAnsi="Times New Roman"/>
          <w:sz w:val="28"/>
          <w:szCs w:val="28"/>
        </w:rPr>
        <w:t>  сельсовета Курского района</w:t>
      </w:r>
      <w:r w:rsidR="00E51532">
        <w:rPr>
          <w:rFonts w:ascii="Times New Roman" w:hAnsi="Times New Roman"/>
          <w:sz w:val="28"/>
          <w:szCs w:val="28"/>
        </w:rPr>
        <w:t xml:space="preserve"> </w:t>
      </w:r>
      <w:r w:rsidR="00E51532" w:rsidRPr="00F761EE">
        <w:rPr>
          <w:rFonts w:ascii="Times New Roman" w:hAnsi="Times New Roman"/>
          <w:sz w:val="28"/>
          <w:szCs w:val="28"/>
        </w:rPr>
        <w:t>Курской области</w:t>
      </w:r>
      <w:r w:rsidRPr="004471BE">
        <w:rPr>
          <w:rFonts w:ascii="Times New Roman" w:hAnsi="Times New Roman"/>
          <w:sz w:val="28"/>
          <w:szCs w:val="28"/>
        </w:rPr>
        <w:t xml:space="preserve"> включают территории общественного назначения (общего пользования - транспортные магистрали, пешеходные коммуникации, пешеходные зоны, участки активно посещаемой общественной застройки, участки наземного озеленения, расположенные в составе населенного пункта, вертикальные пространства (архитектурные и ландшафтные ансамбли, фасады зданий, сооружения, опоры освещения и рекламы, архитектурное освещение, деревья и т.п.).</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lastRenderedPageBreak/>
        <w:tab/>
        <w:t xml:space="preserve">3.2.2. Общественные пространства   </w:t>
      </w:r>
      <w:r w:rsidR="009A3399">
        <w:rPr>
          <w:rFonts w:ascii="Times New Roman" w:hAnsi="Times New Roman"/>
          <w:sz w:val="28"/>
          <w:szCs w:val="28"/>
        </w:rPr>
        <w:t>Пашков</w:t>
      </w:r>
      <w:r w:rsidR="005B50D2" w:rsidRPr="004471BE">
        <w:rPr>
          <w:rFonts w:ascii="Times New Roman" w:hAnsi="Times New Roman"/>
          <w:sz w:val="28"/>
          <w:szCs w:val="28"/>
        </w:rPr>
        <w:t>ского</w:t>
      </w:r>
      <w:r w:rsidRPr="004471BE">
        <w:rPr>
          <w:rFonts w:ascii="Times New Roman" w:hAnsi="Times New Roman"/>
          <w:sz w:val="28"/>
          <w:szCs w:val="28"/>
        </w:rPr>
        <w:t xml:space="preserve"> сельсовета Курского района</w:t>
      </w:r>
      <w:r w:rsidR="00E51532">
        <w:rPr>
          <w:rFonts w:ascii="Times New Roman" w:hAnsi="Times New Roman"/>
          <w:sz w:val="28"/>
          <w:szCs w:val="28"/>
        </w:rPr>
        <w:t xml:space="preserve"> </w:t>
      </w:r>
      <w:r w:rsidR="00E51532" w:rsidRPr="00F761EE">
        <w:rPr>
          <w:rFonts w:ascii="Times New Roman" w:hAnsi="Times New Roman"/>
          <w:sz w:val="28"/>
          <w:szCs w:val="28"/>
        </w:rPr>
        <w:t>Курской области</w:t>
      </w:r>
      <w:r w:rsidRPr="004471BE">
        <w:rPr>
          <w:rFonts w:ascii="Times New Roman" w:hAnsi="Times New Roman"/>
          <w:sz w:val="28"/>
          <w:szCs w:val="28"/>
        </w:rPr>
        <w:t xml:space="preserve"> формируются из участков земли, на которых расположены элементы благоустройства и участков общественной застройки, независимо от их собственности, с активным режимом посещения. Общественные пространства   используются, эксплуатируются и поддерживаются в соответствии с федеральными законами и настоящими Правилами.</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ab/>
        <w:t>3.2.3. Участки общественной застройки с активным режимом посещения (учреждения торговли, культуры, искусства, образования и т.п.) могут быть организованы с наличием (выделением) приобъектной территории, либо без неё. В случае отсутствия приобъектной территории границы участка следует устанавливать совпадающими с внешним контуром подошвы застройки зданий и сооружений.</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ab/>
        <w:t>3.2.4.Обязательный перечень элементов благоустройства на территории общественных пространств муниципального образования «</w:t>
      </w:r>
      <w:r w:rsidR="009A3399">
        <w:rPr>
          <w:rFonts w:ascii="Times New Roman" w:hAnsi="Times New Roman"/>
          <w:sz w:val="28"/>
          <w:szCs w:val="28"/>
        </w:rPr>
        <w:t>Пашков</w:t>
      </w:r>
      <w:r w:rsidR="00F761EE" w:rsidRPr="004471BE">
        <w:rPr>
          <w:rFonts w:ascii="Times New Roman" w:hAnsi="Times New Roman"/>
          <w:sz w:val="28"/>
          <w:szCs w:val="28"/>
        </w:rPr>
        <w:t>ский</w:t>
      </w:r>
      <w:r w:rsidRPr="004471BE">
        <w:rPr>
          <w:rFonts w:ascii="Times New Roman" w:hAnsi="Times New Roman"/>
          <w:sz w:val="28"/>
          <w:szCs w:val="28"/>
        </w:rPr>
        <w:t xml:space="preserve"> сельсовет» Курского района Курской области  включает: твёрдые виды покрытия в виде плиточного мощения, проезжие части (дороги, проезды),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ab/>
        <w:t>3.2.5. Допускается на территории пешеходных зон и коммуникаций размещение некапитальных нестационарных сооружений мелкорозничной торговли, бытового обслуживания и питания, остановочных павильонов, туалетных кабин в соответствии с настоящими Правилами.</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ab/>
        <w:t>3.2.6. Допускается на объектах, расположенных на территории участков общественной застройки, при наличии у них приобъектных территорий, размещение ограждений.</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 </w:t>
      </w:r>
      <w:r w:rsidRPr="004471BE">
        <w:rPr>
          <w:rFonts w:ascii="Times New Roman" w:hAnsi="Times New Roman"/>
          <w:sz w:val="28"/>
          <w:szCs w:val="28"/>
        </w:rPr>
        <w:tab/>
        <w:t>3.3. Участки и специализированные зоны общественной застройки</w:t>
      </w:r>
      <w:r w:rsidR="004471BE">
        <w:rPr>
          <w:rFonts w:ascii="Times New Roman" w:hAnsi="Times New Roman"/>
          <w:sz w:val="28"/>
          <w:szCs w:val="28"/>
        </w:rPr>
        <w:t>.</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 </w:t>
      </w:r>
      <w:r w:rsidRPr="004471BE">
        <w:rPr>
          <w:rFonts w:ascii="Times New Roman" w:hAnsi="Times New Roman"/>
          <w:sz w:val="28"/>
          <w:szCs w:val="28"/>
        </w:rPr>
        <w:tab/>
        <w:t>3.3.1. Участки общественной застройки общественных учреждений с ограниченным или закрытым режимом посещения - органы власти и управления, больницы и т.п. объекты - могут быть организованы с выделением приобъектной территории, либо без неё. В последнем случае границы участка совпадают с внешним контуром подошвы застройки зданий и сооружений. Специализированные зоны общественной застройки, как правило, формируются в виде группы участков.</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lastRenderedPageBreak/>
        <w:t>Благоустройство участков и специализированных зон общественной застройки проектируется в соответствии с заданием на проектирование и отраслевой специализацией.</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ab/>
        <w:t>3.3.2. Обязательный перечень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твёрдые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приёмом посетителей, предусматривается обязательное размещение скамей.</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Возможно размещение ограждений.</w:t>
      </w:r>
    </w:p>
    <w:p w:rsidR="00411726"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 </w:t>
      </w:r>
      <w:r w:rsidRPr="004471BE">
        <w:rPr>
          <w:rFonts w:ascii="Times New Roman" w:hAnsi="Times New Roman"/>
          <w:sz w:val="28"/>
          <w:szCs w:val="28"/>
        </w:rPr>
        <w:tab/>
        <w:t>3.4. Благоустройство на территориях производственного назначения и прилегающих территориях общественного назначения</w:t>
      </w:r>
      <w:r w:rsidR="004471BE">
        <w:rPr>
          <w:rFonts w:ascii="Times New Roman" w:hAnsi="Times New Roman"/>
          <w:sz w:val="28"/>
          <w:szCs w:val="28"/>
        </w:rPr>
        <w:t>.</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ab/>
        <w:t>3.4.1.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озеленённые территории санитарно-защитных зон.</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ab/>
        <w:t xml:space="preserve">3.4.2. Площадь озеленения санитарно-защитных зон территорий производственного назначения должна определяться проектным решением в соответствии с требованиями </w:t>
      </w:r>
      <w:hyperlink r:id="rId28" w:history="1">
        <w:r w:rsidRPr="004471BE">
          <w:rPr>
            <w:rFonts w:ascii="Times New Roman" w:hAnsi="Times New Roman"/>
            <w:sz w:val="28"/>
            <w:szCs w:val="28"/>
          </w:rPr>
          <w:t>СанПиН 2.2.1/2.1.1.1200-03</w:t>
        </w:r>
      </w:hyperlink>
      <w:r w:rsidRPr="004471BE">
        <w:rPr>
          <w:rFonts w:ascii="Times New Roman" w:hAnsi="Times New Roman"/>
          <w:sz w:val="28"/>
          <w:szCs w:val="28"/>
        </w:rPr>
        <w:t xml:space="preserve"> "Санитарно-защитные зоны и санитарная классификация предприятий, сооружений и иных объектов".</w:t>
      </w:r>
    </w:p>
    <w:p w:rsidR="00411726" w:rsidRPr="005B50D2" w:rsidRDefault="00411726" w:rsidP="004471BE">
      <w:pPr>
        <w:tabs>
          <w:tab w:val="left" w:pos="898"/>
        </w:tabs>
        <w:spacing w:after="0"/>
        <w:jc w:val="center"/>
        <w:rPr>
          <w:rFonts w:ascii="Times New Roman" w:hAnsi="Times New Roman"/>
          <w:sz w:val="28"/>
          <w:szCs w:val="28"/>
        </w:rPr>
      </w:pPr>
    </w:p>
    <w:p w:rsidR="00411726" w:rsidRPr="005B50D2" w:rsidRDefault="00411726" w:rsidP="004471BE">
      <w:pPr>
        <w:tabs>
          <w:tab w:val="left" w:pos="898"/>
        </w:tabs>
        <w:spacing w:after="0"/>
        <w:jc w:val="center"/>
        <w:rPr>
          <w:rFonts w:ascii="Times New Roman" w:hAnsi="Times New Roman"/>
          <w:b/>
          <w:sz w:val="28"/>
          <w:szCs w:val="28"/>
        </w:rPr>
      </w:pPr>
      <w:r w:rsidRPr="005B50D2">
        <w:rPr>
          <w:rFonts w:ascii="Times New Roman" w:hAnsi="Times New Roman"/>
          <w:b/>
          <w:sz w:val="28"/>
          <w:szCs w:val="28"/>
        </w:rPr>
        <w:t>4. Благоустройство на территориях жилого назначения</w:t>
      </w:r>
    </w:p>
    <w:p w:rsidR="00411726" w:rsidRPr="005B50D2" w:rsidRDefault="00411726" w:rsidP="004471BE">
      <w:pPr>
        <w:tabs>
          <w:tab w:val="left" w:pos="898"/>
        </w:tabs>
        <w:spacing w:after="0"/>
        <w:jc w:val="center"/>
        <w:rPr>
          <w:rFonts w:ascii="Times New Roman" w:hAnsi="Times New Roman"/>
          <w:sz w:val="28"/>
          <w:szCs w:val="28"/>
        </w:rPr>
      </w:pPr>
    </w:p>
    <w:p w:rsidR="00411726" w:rsidRPr="005B50D2" w:rsidRDefault="00411726" w:rsidP="004471BE">
      <w:pPr>
        <w:tabs>
          <w:tab w:val="left" w:pos="898"/>
        </w:tabs>
        <w:spacing w:after="0"/>
        <w:jc w:val="center"/>
        <w:rPr>
          <w:rFonts w:ascii="Times New Roman" w:hAnsi="Times New Roman"/>
          <w:b/>
          <w:sz w:val="28"/>
          <w:szCs w:val="28"/>
        </w:rPr>
      </w:pPr>
      <w:r w:rsidRPr="005B50D2">
        <w:rPr>
          <w:rFonts w:ascii="Times New Roman" w:hAnsi="Times New Roman"/>
          <w:b/>
          <w:sz w:val="28"/>
          <w:szCs w:val="28"/>
        </w:rPr>
        <w:t>4.1. Объекты территорий жилого назначения и благоустройство общественных пространств территорий жилого назначения</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 </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ab/>
        <w:t>4.1.1. Объектами нормирования благоустройства на территориях жилого назначения обычно являются: общественные пространства, участки жилой застройки, учреждений обслуживания, постоянного и временного хранения автотранспортных средств.</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ab/>
        <w:t xml:space="preserve">4.1.2. Общественные пространства на территориях жилого назначения формируются системой проездов и пешеходных коммуникаций, связывающих группы жилых домов и иных объектов, а также из участков </w:t>
      </w:r>
      <w:r w:rsidRPr="004471BE">
        <w:rPr>
          <w:rFonts w:ascii="Times New Roman" w:hAnsi="Times New Roman"/>
          <w:sz w:val="28"/>
          <w:szCs w:val="28"/>
        </w:rPr>
        <w:lastRenderedPageBreak/>
        <w:t>учреждений обслуживания жилых групп, и озеленённых территорий общего пользования.</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ab/>
        <w:t>4.1.3. Обязательный перечень элементов благоустройства на территории пешеходных коммуникаций и участков учреждений обслуживания включает: твёрдые виды покрытия, элементы сопряжения поверхностей, урны либо малые контейнеры для мусора, осветительное оборудование, носители информации, скамьи.</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Твёрдые виды покрытия пешеходных коммуникаций выполняются, как правило, в виде плиточного мощения.</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ab/>
        <w:t>4.1.4. Озеленённые территории общего пользования формируются в виде единой системы озеленения жилых групп. Система озеленения включает участки зелёных насаждений вдоль пешеходных и транспортных коммуникаций (газоны, рядовые посадки деревьев и кустарников), озеленённые площадки вне участков жилой застройки (спортивные, спортивно-игровые, для выгула собак и др.).</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 </w:t>
      </w:r>
      <w:r w:rsidRPr="004471BE">
        <w:rPr>
          <w:rFonts w:ascii="Times New Roman" w:hAnsi="Times New Roman"/>
          <w:sz w:val="28"/>
          <w:szCs w:val="28"/>
        </w:rPr>
        <w:tab/>
        <w:t>4.2. Благоустройство участков жилой застройки</w:t>
      </w:r>
      <w:r w:rsidR="004471BE">
        <w:rPr>
          <w:rFonts w:ascii="Times New Roman" w:hAnsi="Times New Roman"/>
          <w:sz w:val="28"/>
          <w:szCs w:val="28"/>
        </w:rPr>
        <w:t>.</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 </w:t>
      </w:r>
      <w:r w:rsidRPr="004471BE">
        <w:rPr>
          <w:rFonts w:ascii="Times New Roman" w:hAnsi="Times New Roman"/>
          <w:sz w:val="28"/>
          <w:szCs w:val="28"/>
        </w:rPr>
        <w:tab/>
        <w:t>4.2.1. Благоустройство и содержание участков жилой застройки производится с учётом особенностей их размещения (в составе исторической застройки, на территориях высокой плотности застройки, вдоль магистралей, на реконструируемых территориях) и особенностей использования - коллективного или индивидуального характера пользования придомовой территорией.</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Благоустройство и содержание придомовых территорий, а также элементов благоустройства, расположенных на земельных участках, принадлежащих на праве собственности собственникам жилых и нежилых помещений производится собственниками земельного участка за свой счёт.</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Обязательный перечень элементов благоустройства на территории участка жилой застройки коллективного пользования включает: твёрдые виды покрытия проезда, различные виды покрытия площадок, установленные настоящими Правилами, элементы сопряжения поверхностей, оборудование площадок, озеленение, осветительное оборудование.</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ab/>
        <w:t xml:space="preserve">4.2.2.На территории участка жилой застройки с коллективным пользованием придомовой территорией (частью придомовой территории многоквартирного дома) сооружение и содержание элементов, необходимых для нужд жителей (придомовых пешеходных коммуникаций, площадок для игр детей, отдыха взрослых, сушки белья, установки мусоросборников, гостевых автостоянок, спортивных площадок, мест выгула собак и т.п., а также озеленение территории, установка декоративных ограждений) производится в соответствии с решением собственников и за счет </w:t>
      </w:r>
      <w:r w:rsidRPr="004471BE">
        <w:rPr>
          <w:rFonts w:ascii="Times New Roman" w:hAnsi="Times New Roman"/>
          <w:sz w:val="28"/>
          <w:szCs w:val="28"/>
        </w:rPr>
        <w:lastRenderedPageBreak/>
        <w:t>собственников и пользователей земельного участка на условиях софинансирования, установленных в соответствии с законодательством Российской Федерации.</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ab/>
        <w:t xml:space="preserve">4.2.3.Решения о сооружении, определение внешнего вида и порядке содержания элементов благоустройства коллективного или индивидуального назначения на придомовой территории, расположенной в границах земельного участка, принадлежащего на праве собственности собственникам жилых и нежилых помещений принимается на собрании собственников помещений и земельного участка в соответствии с </w:t>
      </w:r>
      <w:hyperlink r:id="rId29" w:history="1">
        <w:r w:rsidRPr="004471BE">
          <w:rPr>
            <w:rFonts w:ascii="Times New Roman" w:hAnsi="Times New Roman"/>
            <w:sz w:val="28"/>
            <w:szCs w:val="28"/>
          </w:rPr>
          <w:t>Жилищным кодексом</w:t>
        </w:r>
      </w:hyperlink>
      <w:r w:rsidRPr="004471BE">
        <w:rPr>
          <w:rFonts w:ascii="Times New Roman" w:hAnsi="Times New Roman"/>
          <w:sz w:val="28"/>
          <w:szCs w:val="28"/>
        </w:rPr>
        <w:t xml:space="preserve"> Российской Федерации, другими федеральными законами и настоящими Правилами.</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ab/>
        <w:t>4.2.4. Озеленение придомовой территории жилого участка производится между отмосткой жилого дома и проездом (придомовые полосы озеленения), между проездом и внешними границами участка. На придомовых полосах следует размещать цветники, газоны, вьющиеся растения, компактные группы кустарников, невысокие отдельно стоящие деревья; на остальной территории участка - свободные композиции и разнообразные приёмы озеленения.</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ab/>
        <w:t>4.2.5. Ограждение участка жилой застройки возможно, если оно не противоречит условиям размещения жилых участков вдоль магистральных улиц, не препятствует публичному пользованию транспортными и инженерными коммуникациями, расположенными в границах общественных пространств и территорий общественного назначения. Ограждение газонов, площадок на придомовой территории производится в соответствии с настоящими Правилами.</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ab/>
        <w:t>4.2.6. Благоустройство жилых участков, расположенных в составе зоны исторической застройки, на территориях высокой плотности застройки, вдоль магистралей, на реконструируемых территориях производится с учётом градостроительных нормативов и регламентов, иных нормативных требований.</w:t>
      </w:r>
    </w:p>
    <w:p w:rsidR="00411726" w:rsidRPr="004471BE" w:rsidRDefault="00411726" w:rsidP="004471BE">
      <w:pPr>
        <w:tabs>
          <w:tab w:val="left" w:pos="898"/>
        </w:tabs>
        <w:spacing w:after="0"/>
        <w:ind w:firstLine="851"/>
        <w:jc w:val="both"/>
        <w:rPr>
          <w:rFonts w:ascii="Times New Roman" w:hAnsi="Times New Roman"/>
          <w:sz w:val="28"/>
          <w:szCs w:val="28"/>
        </w:rPr>
      </w:pPr>
      <w:r w:rsidRPr="004471BE">
        <w:rPr>
          <w:rFonts w:ascii="Times New Roman" w:hAnsi="Times New Roman"/>
          <w:sz w:val="28"/>
          <w:szCs w:val="28"/>
        </w:rPr>
        <w:t>На территориях охранных зон памятников проектирование благоустройства ведётся в соответствии с режимами зон охраны и типологическими характеристиками застройки.</w:t>
      </w:r>
    </w:p>
    <w:p w:rsidR="00411726" w:rsidRPr="004471BE" w:rsidRDefault="00411726" w:rsidP="004471BE">
      <w:pPr>
        <w:tabs>
          <w:tab w:val="left" w:pos="898"/>
        </w:tabs>
        <w:spacing w:after="0"/>
        <w:ind w:firstLine="851"/>
        <w:jc w:val="both"/>
        <w:rPr>
          <w:rFonts w:ascii="Times New Roman" w:hAnsi="Times New Roman"/>
          <w:sz w:val="28"/>
          <w:szCs w:val="28"/>
        </w:rPr>
      </w:pPr>
      <w:r w:rsidRPr="004471BE">
        <w:rPr>
          <w:rFonts w:ascii="Times New Roman" w:hAnsi="Times New Roman"/>
          <w:sz w:val="28"/>
          <w:szCs w:val="28"/>
        </w:rPr>
        <w:t>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 Тип и внешние параметры ограждения жилых участков вдоль магистральных улиц устанавливается градостроительным регламентом зоны территории.</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lastRenderedPageBreak/>
        <w:tab/>
        <w:t>4.2.7. На реконструируемых территориях участков жилой застройки производится удаление больных и ослабленных деревьев, защита и декоративное оформление здоровых деревьев, ликвидация неплановой застройки (складов, сараев, стихийно возникших гаражей), выполняется замена морально и физически устаревших элементов благоустройства.</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 </w:t>
      </w:r>
      <w:r w:rsidRPr="004471BE">
        <w:rPr>
          <w:rFonts w:ascii="Times New Roman" w:hAnsi="Times New Roman"/>
          <w:sz w:val="28"/>
          <w:szCs w:val="28"/>
        </w:rPr>
        <w:tab/>
        <w:t>4.3. Благоустройство территорий дошкольных образовательных и общеобразовательных учреждений</w:t>
      </w:r>
      <w:r w:rsidR="003845E1">
        <w:rPr>
          <w:rFonts w:ascii="Times New Roman" w:hAnsi="Times New Roman"/>
          <w:sz w:val="28"/>
          <w:szCs w:val="28"/>
        </w:rPr>
        <w:t>.</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 </w:t>
      </w:r>
      <w:r w:rsidRPr="004471BE">
        <w:rPr>
          <w:rFonts w:ascii="Times New Roman" w:hAnsi="Times New Roman"/>
          <w:sz w:val="28"/>
          <w:szCs w:val="28"/>
        </w:rPr>
        <w:tab/>
        <w:t>4.3.1.На территории дошкольных образовательных и общеобразовательных учреждений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функциональное освещение, закрытые водостоки, озеленение и другие элементы благоустройства, в соответствии с требованиями соответствующих технических регламентов, санитарных, строительных норм и правил.</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ab/>
        <w:t>4.3.2. Обязательный перечень элементов благоустройства на территории дошкольных образовательных и общеобразовательных учреждений включает: твёрдые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ab/>
        <w:t>При озеленении территории дошкольных образовательных и общеобразовательных учреждений не допускается применение растений с ядовитыми плодами, соцветиями, листьями.</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ab/>
        <w:t>4.3.3. Не допускается при проектировании инженерных коммуникаций их трассировка через территорию дошкольных образовательных и общеобразовательных учреждений, а уже существующие сети при реконструкции территории квартала подлежат переносу с территории дошкольных образовательных и общеобразовательных учреждений. Собственные инженерные сети дошкольных образовательных и общеобразовательных учреждений не должны проходить под игровыми и спортивными площадками. Устройство смотровых колодцев производится на территориях площадок, проездов, проходов. Места их размещения на других территориях в границах участка должны быть огорожены и выделены предупреждающими об опасности знаками.</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 </w:t>
      </w:r>
      <w:r w:rsidRPr="004471BE">
        <w:rPr>
          <w:rFonts w:ascii="Times New Roman" w:hAnsi="Times New Roman"/>
          <w:sz w:val="28"/>
          <w:szCs w:val="28"/>
        </w:rPr>
        <w:tab/>
        <w:t>4.4. Благоустройство и содержание участков длительного и кратковременного хранения автотранспортных средств</w:t>
      </w:r>
      <w:r w:rsidR="004471BE">
        <w:rPr>
          <w:rFonts w:ascii="Times New Roman" w:hAnsi="Times New Roman"/>
          <w:sz w:val="28"/>
          <w:szCs w:val="28"/>
        </w:rPr>
        <w:t>.</w:t>
      </w:r>
      <w:r w:rsidRPr="004471BE">
        <w:rPr>
          <w:rFonts w:ascii="Times New Roman" w:hAnsi="Times New Roman"/>
          <w:sz w:val="28"/>
          <w:szCs w:val="28"/>
        </w:rPr>
        <w:t> </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lastRenderedPageBreak/>
        <w:tab/>
        <w:t xml:space="preserve">4.4.1. На участке длительного и кратковременного хранения автотранспортных средств предусматривается: сооружение гаража (гаражей) или стоянки, накопительной площадки, выезды и въезды, пешеходные дорожки. Подъездные пути к участкам постоянного и кратковременного хранения автотранспортных средств не должны пересекаться с основными направлениями пешеходных путей. Не допускается организация транзитных пешеходных путей через стационарный участок длительного и кратковременного хранения автотранспортных средств. Стационарный участок длительного и кратковременного хранения автотранспортных средств изолируется от остальной территории визуально проницаемым ограждением либо полосой зеленых насаждений. Въезды и выезды, как правило, должны иметь закругления бортов тротуаров и газонов радиусом не менее </w:t>
      </w:r>
      <w:smartTag w:uri="urn:schemas-microsoft-com:office:smarttags" w:element="metricconverter">
        <w:smartTagPr>
          <w:attr w:name="ProductID" w:val="8 м"/>
        </w:smartTagPr>
        <w:r w:rsidRPr="004471BE">
          <w:rPr>
            <w:rFonts w:ascii="Times New Roman" w:hAnsi="Times New Roman"/>
            <w:sz w:val="28"/>
            <w:szCs w:val="28"/>
          </w:rPr>
          <w:t>8 м</w:t>
        </w:r>
      </w:smartTag>
      <w:r w:rsidRPr="004471BE">
        <w:rPr>
          <w:rFonts w:ascii="Times New Roman" w:hAnsi="Times New Roman"/>
          <w:sz w:val="28"/>
          <w:szCs w:val="28"/>
        </w:rPr>
        <w:t>.</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ab/>
        <w:t>4.4.2. Обязательный перечень элементов благоустройства на участке длительного и кратковременного хранения автотранспортных средств включает: твёрдые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 нумерация боксов, стоянок).</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ab/>
        <w:t>На прилегающих пешеходных дорожках предусматривается съезд - бордюрный пандус - на уровень проезда (не менее одного на участок).</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ab/>
        <w:t>4.4.3. Благоустройство и содержание участка территории, предназначенного для хранения автомобилей в некапитальных нестационарных гаражных сооружениях и участках, прилегающей территории осуществляется собственником либо пользователем земельного участка в соответствии с настоящими Правилами.</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ab/>
        <w:t xml:space="preserve">4.4.4. Предоставление земельных участков, находящихся в муниципальной собственности, а также земельных участков, государственная собственность на которые не разграничена, для размещения капитальных либо некапитальных гаражных сооружений осуществляется в соответствии с </w:t>
      </w:r>
      <w:hyperlink r:id="rId30" w:history="1">
        <w:r w:rsidRPr="004471BE">
          <w:rPr>
            <w:rFonts w:ascii="Times New Roman" w:hAnsi="Times New Roman"/>
            <w:sz w:val="28"/>
            <w:szCs w:val="28"/>
          </w:rPr>
          <w:t>Земельным кодексом</w:t>
        </w:r>
      </w:hyperlink>
      <w:r w:rsidRPr="004471BE">
        <w:rPr>
          <w:rFonts w:ascii="Times New Roman" w:hAnsi="Times New Roman"/>
          <w:sz w:val="28"/>
          <w:szCs w:val="28"/>
        </w:rPr>
        <w:t xml:space="preserve"> Российской Федерации. Самовольное (самоуправное) использование земельного участка, находящегося в муниципальной собственности, а также земельных участков, государственная собственность на которые не разграничена, для размещения капитальных либо некапитальных гаражных сооружений не допускается и влечёт за собой ответственность виновных лиц в соответствии с законодательством.</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 </w:t>
      </w:r>
    </w:p>
    <w:p w:rsidR="00411726" w:rsidRPr="005B50D2" w:rsidRDefault="00411726" w:rsidP="004471BE">
      <w:pPr>
        <w:tabs>
          <w:tab w:val="left" w:pos="898"/>
        </w:tabs>
        <w:spacing w:after="0"/>
        <w:jc w:val="center"/>
        <w:rPr>
          <w:rFonts w:ascii="Times New Roman" w:hAnsi="Times New Roman"/>
          <w:b/>
          <w:sz w:val="28"/>
          <w:szCs w:val="28"/>
        </w:rPr>
      </w:pPr>
      <w:r w:rsidRPr="005B50D2">
        <w:rPr>
          <w:rFonts w:ascii="Times New Roman" w:hAnsi="Times New Roman"/>
          <w:b/>
          <w:sz w:val="28"/>
          <w:szCs w:val="28"/>
        </w:rPr>
        <w:lastRenderedPageBreak/>
        <w:t>5. Благоустройство на территориях транспортных и инженерных коммуникаций</w:t>
      </w:r>
    </w:p>
    <w:p w:rsidR="00411726" w:rsidRPr="005B50D2" w:rsidRDefault="00411726" w:rsidP="004471BE">
      <w:pPr>
        <w:tabs>
          <w:tab w:val="left" w:pos="898"/>
        </w:tabs>
        <w:spacing w:after="0"/>
        <w:jc w:val="center"/>
        <w:rPr>
          <w:rFonts w:ascii="Times New Roman" w:hAnsi="Times New Roman"/>
          <w:sz w:val="28"/>
          <w:szCs w:val="28"/>
        </w:rPr>
      </w:pPr>
    </w:p>
    <w:p w:rsidR="00411726" w:rsidRPr="005B50D2" w:rsidRDefault="00411726" w:rsidP="004471BE">
      <w:pPr>
        <w:tabs>
          <w:tab w:val="left" w:pos="898"/>
        </w:tabs>
        <w:spacing w:after="0"/>
        <w:jc w:val="center"/>
        <w:rPr>
          <w:rFonts w:ascii="Times New Roman" w:hAnsi="Times New Roman"/>
          <w:b/>
          <w:sz w:val="28"/>
          <w:szCs w:val="28"/>
        </w:rPr>
      </w:pPr>
      <w:r w:rsidRPr="005B50D2">
        <w:rPr>
          <w:rFonts w:ascii="Times New Roman" w:hAnsi="Times New Roman"/>
          <w:b/>
          <w:sz w:val="28"/>
          <w:szCs w:val="28"/>
        </w:rPr>
        <w:t>5.1. Общие положения</w:t>
      </w:r>
    </w:p>
    <w:p w:rsidR="00411726" w:rsidRPr="004471BE"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 </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ab/>
        <w:t>5.1.1. Объектами нормирования благоустройства на территориях транспортных коммуникаций населённого пункта является улично-дорожная сеть населённого пункта в границах красных линий, пешеходные переходы различных типов. Проектирование благоустройства производится на сеть улиц определённой категории, отдельную улицу или площадь, часть улицы или площади, транспортное сооружение.</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ab/>
        <w:t xml:space="preserve">5.1.2. Объектами нормирования благоустройства на территориях инженерных коммуникаций обычно являются охранно-эксплуатационные зоны магистральных сетей, инженерных коммуникаций, технические зоны. Проектирование комплексного благоустройства на территориях транспортных и инженерных коммуникаций   следует вести с учётом </w:t>
      </w:r>
      <w:hyperlink r:id="rId31" w:history="1">
        <w:r w:rsidRPr="004471BE">
          <w:rPr>
            <w:rFonts w:ascii="Times New Roman" w:hAnsi="Times New Roman"/>
            <w:sz w:val="28"/>
            <w:szCs w:val="28"/>
          </w:rPr>
          <w:t>СНиП 35-01-2001</w:t>
        </w:r>
      </w:hyperlink>
      <w:r w:rsidRPr="004471BE">
        <w:rPr>
          <w:rFonts w:ascii="Times New Roman" w:hAnsi="Times New Roman"/>
          <w:sz w:val="28"/>
          <w:szCs w:val="28"/>
        </w:rPr>
        <w:t xml:space="preserve"> "Доступность зданий и сооружений для маломобильных групп населения", </w:t>
      </w:r>
      <w:hyperlink r:id="rId32" w:history="1">
        <w:r w:rsidRPr="004471BE">
          <w:rPr>
            <w:rFonts w:ascii="Times New Roman" w:hAnsi="Times New Roman"/>
            <w:sz w:val="28"/>
            <w:szCs w:val="28"/>
          </w:rPr>
          <w:t>СНиП 2.05.02</w:t>
        </w:r>
      </w:hyperlink>
      <w:r w:rsidRPr="004471BE">
        <w:rPr>
          <w:rFonts w:ascii="Times New Roman" w:hAnsi="Times New Roman"/>
          <w:sz w:val="28"/>
          <w:szCs w:val="28"/>
        </w:rPr>
        <w:t xml:space="preserve"> "Автомобильные дороги", </w:t>
      </w:r>
      <w:hyperlink r:id="rId33" w:history="1">
        <w:r w:rsidRPr="004471BE">
          <w:rPr>
            <w:rFonts w:ascii="Times New Roman" w:hAnsi="Times New Roman"/>
            <w:sz w:val="28"/>
            <w:szCs w:val="28"/>
          </w:rPr>
          <w:t>ГОСТ Р 52289-2004</w:t>
        </w:r>
      </w:hyperlink>
      <w:r w:rsidRPr="004471BE">
        <w:rPr>
          <w:rFonts w:ascii="Times New Roman" w:hAnsi="Times New Roman"/>
          <w:sz w:val="28"/>
          <w:szCs w:val="28"/>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hyperlink r:id="rId34" w:history="1">
        <w:r w:rsidRPr="004471BE">
          <w:rPr>
            <w:rFonts w:ascii="Times New Roman" w:hAnsi="Times New Roman"/>
            <w:sz w:val="28"/>
            <w:szCs w:val="28"/>
          </w:rPr>
          <w:t>ГОСТ Р 52290-2004</w:t>
        </w:r>
      </w:hyperlink>
      <w:r w:rsidRPr="004471BE">
        <w:rPr>
          <w:rFonts w:ascii="Times New Roman" w:hAnsi="Times New Roman"/>
          <w:sz w:val="28"/>
          <w:szCs w:val="28"/>
        </w:rPr>
        <w:t xml:space="preserve"> "Технические средства организации дорожного движения. Знаки дорожные. Общие технические требования", </w:t>
      </w:r>
      <w:hyperlink r:id="rId35" w:history="1">
        <w:r w:rsidRPr="004471BE">
          <w:rPr>
            <w:rFonts w:ascii="Times New Roman" w:hAnsi="Times New Roman"/>
            <w:sz w:val="28"/>
            <w:szCs w:val="28"/>
          </w:rPr>
          <w:t>ГОСТ Р 51256</w:t>
        </w:r>
      </w:hyperlink>
      <w:r w:rsidRPr="004471BE">
        <w:rPr>
          <w:rFonts w:ascii="Times New Roman" w:hAnsi="Times New Roman"/>
          <w:sz w:val="28"/>
          <w:szCs w:val="28"/>
        </w:rPr>
        <w:t xml:space="preserve"> "Технические средства организации дорожного движения. Разметка дорожная. Типы и основные параметры. Общие технические требования", обеспечивая условия безопасности населения и защиту прилегающих территорий от воздействия транспорта и инженерных коммуникаций.</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ab/>
        <w:t>5.1.3.Улицы, площади, газоны, тротуары, дороги на территории муниципального образования «</w:t>
      </w:r>
      <w:r w:rsidR="009A3399">
        <w:rPr>
          <w:rFonts w:ascii="Times New Roman" w:hAnsi="Times New Roman"/>
          <w:sz w:val="28"/>
          <w:szCs w:val="28"/>
        </w:rPr>
        <w:t>Пашков</w:t>
      </w:r>
      <w:r w:rsidR="00F761EE" w:rsidRPr="004471BE">
        <w:rPr>
          <w:rFonts w:ascii="Times New Roman" w:hAnsi="Times New Roman"/>
          <w:sz w:val="28"/>
          <w:szCs w:val="28"/>
        </w:rPr>
        <w:t>ский</w:t>
      </w:r>
      <w:r w:rsidRPr="004471BE">
        <w:rPr>
          <w:rFonts w:ascii="Times New Roman" w:hAnsi="Times New Roman"/>
          <w:sz w:val="28"/>
          <w:szCs w:val="28"/>
        </w:rPr>
        <w:t xml:space="preserve"> сельсовет» Курского района Курской области  являются территориями общественного назначения, использование которых осуществляется на равных и безвозмездных условиях в соответствии с федеральными законами, законами Курской области, нормативными правовыми актами, включая настоящие Правила, за исключением случаев использования физическими и юридическими лицами указанных в настоящей статье частей земельных участков, на которых размещены объекты благоустройства и нормирования для получения прибыли, реализации личного интереса, или иного преимущественного использования.</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 </w:t>
      </w:r>
      <w:r w:rsidRPr="004471BE">
        <w:rPr>
          <w:rFonts w:ascii="Times New Roman" w:hAnsi="Times New Roman"/>
          <w:sz w:val="28"/>
          <w:szCs w:val="28"/>
        </w:rPr>
        <w:tab/>
        <w:t>5.2. Улицы и дороги</w:t>
      </w:r>
      <w:r w:rsidR="004471BE">
        <w:rPr>
          <w:rFonts w:ascii="Times New Roman" w:hAnsi="Times New Roman"/>
          <w:sz w:val="28"/>
          <w:szCs w:val="28"/>
        </w:rPr>
        <w:t>.</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lastRenderedPageBreak/>
        <w:t> </w:t>
      </w:r>
      <w:r w:rsidRPr="004471BE">
        <w:rPr>
          <w:rFonts w:ascii="Times New Roman" w:hAnsi="Times New Roman"/>
          <w:sz w:val="28"/>
          <w:szCs w:val="28"/>
        </w:rPr>
        <w:tab/>
        <w:t xml:space="preserve">5.2.1. Улицы и дороги на территории </w:t>
      </w:r>
      <w:r w:rsidR="009A3399">
        <w:rPr>
          <w:rFonts w:ascii="Times New Roman" w:hAnsi="Times New Roman"/>
          <w:sz w:val="28"/>
          <w:szCs w:val="28"/>
        </w:rPr>
        <w:t>Пашков</w:t>
      </w:r>
      <w:r w:rsidR="005B50D2" w:rsidRPr="004471BE">
        <w:rPr>
          <w:rFonts w:ascii="Times New Roman" w:hAnsi="Times New Roman"/>
          <w:sz w:val="28"/>
          <w:szCs w:val="28"/>
        </w:rPr>
        <w:t>ского</w:t>
      </w:r>
      <w:r w:rsidRPr="004471BE">
        <w:rPr>
          <w:rFonts w:ascii="Times New Roman" w:hAnsi="Times New Roman"/>
          <w:sz w:val="28"/>
          <w:szCs w:val="28"/>
        </w:rPr>
        <w:t xml:space="preserve"> сельсовета Курского района</w:t>
      </w:r>
      <w:r w:rsidR="00E51532">
        <w:rPr>
          <w:rFonts w:ascii="Times New Roman" w:hAnsi="Times New Roman"/>
          <w:sz w:val="28"/>
          <w:szCs w:val="28"/>
        </w:rPr>
        <w:t xml:space="preserve"> </w:t>
      </w:r>
      <w:r w:rsidR="00E51532" w:rsidRPr="00F761EE">
        <w:rPr>
          <w:rFonts w:ascii="Times New Roman" w:hAnsi="Times New Roman"/>
          <w:sz w:val="28"/>
          <w:szCs w:val="28"/>
        </w:rPr>
        <w:t>Курской области</w:t>
      </w:r>
      <w:r w:rsidRPr="004471BE">
        <w:rPr>
          <w:rFonts w:ascii="Times New Roman" w:hAnsi="Times New Roman"/>
          <w:sz w:val="28"/>
          <w:szCs w:val="28"/>
        </w:rPr>
        <w:t xml:space="preserve"> подразделяются  по назначению и транспортным характеристикам.</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ab/>
        <w:t>5.2.2. При проектировании, обязательный перечень элементов благоустройства на территории улиц и дорог должен включать: твёрдые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Виды и конструкции дорожного покрытия проектируются с учётом категории улицы и обеспечением безопасности движения.</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ab/>
        <w:t>5.2.3. При проектировании озеленения улиц и дорог следует устанавливать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следует проектировать согласно Правилам. Следует предусматривать увеличение буферных зон между краем проезжей части и ближайшим рядом деревьев - за пределами зоны риска рекомендуется высаживать специально выращиваемые для таких объектов растения.</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ab/>
        <w:t xml:space="preserve">5.2.4. Ограждения улично-дорожной сети и искусственных сооружений проектируются и сооружаются в соответствии с </w:t>
      </w:r>
      <w:hyperlink r:id="rId36" w:history="1">
        <w:r w:rsidRPr="004471BE">
          <w:rPr>
            <w:rFonts w:ascii="Times New Roman" w:hAnsi="Times New Roman"/>
            <w:sz w:val="28"/>
            <w:szCs w:val="28"/>
          </w:rPr>
          <w:t>ГОСТ Р 52289-2004</w:t>
        </w:r>
      </w:hyperlink>
      <w:r w:rsidRPr="004471BE">
        <w:rPr>
          <w:rFonts w:ascii="Times New Roman" w:hAnsi="Times New Roman"/>
          <w:sz w:val="28"/>
          <w:szCs w:val="28"/>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hyperlink r:id="rId37" w:history="1">
        <w:r w:rsidRPr="004471BE">
          <w:rPr>
            <w:rFonts w:ascii="Times New Roman" w:hAnsi="Times New Roman"/>
            <w:sz w:val="28"/>
            <w:szCs w:val="28"/>
          </w:rPr>
          <w:t>ГОСТ 26804-86</w:t>
        </w:r>
      </w:hyperlink>
      <w:r w:rsidRPr="004471BE">
        <w:rPr>
          <w:rFonts w:ascii="Times New Roman" w:hAnsi="Times New Roman"/>
          <w:sz w:val="28"/>
          <w:szCs w:val="28"/>
        </w:rPr>
        <w:t xml:space="preserve"> "Ограждения дорожные металлические барьерного типа", соответствующими техническими регламентами.</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ab/>
        <w:t xml:space="preserve">5.2.5. Не организованная в соответствии с требованиями законодательства, стихийная парковка транспортных средств, включая такси, на проезжей части дорог не допускается. Парковка (парковочные места) для организованной стоянки транспортных средств на платной основе или без взимания платы организуется по решению собственника или иного владельца автомобильной дороги, собственника земельного участка либо собственника части здания, строения или сооружения в порядке, установленном законодательством Российской Федерации, муниципальными правовыми актами Администрации </w:t>
      </w:r>
      <w:r w:rsidR="009A3399">
        <w:rPr>
          <w:rFonts w:ascii="Times New Roman" w:hAnsi="Times New Roman"/>
          <w:sz w:val="28"/>
          <w:szCs w:val="28"/>
        </w:rPr>
        <w:t>Пашков</w:t>
      </w:r>
      <w:r w:rsidR="005B50D2" w:rsidRPr="004471BE">
        <w:rPr>
          <w:rFonts w:ascii="Times New Roman" w:hAnsi="Times New Roman"/>
          <w:sz w:val="28"/>
          <w:szCs w:val="28"/>
        </w:rPr>
        <w:t>ского</w:t>
      </w:r>
      <w:r w:rsidRPr="004471BE">
        <w:rPr>
          <w:rFonts w:ascii="Times New Roman" w:hAnsi="Times New Roman"/>
          <w:sz w:val="28"/>
          <w:szCs w:val="28"/>
        </w:rPr>
        <w:t xml:space="preserve">  сельсовета </w:t>
      </w:r>
      <w:r w:rsidR="00E51532">
        <w:rPr>
          <w:rFonts w:ascii="Times New Roman" w:hAnsi="Times New Roman"/>
          <w:sz w:val="28"/>
          <w:szCs w:val="28"/>
        </w:rPr>
        <w:t xml:space="preserve"> Курского района Курской области</w:t>
      </w:r>
      <w:r w:rsidR="00010CD3">
        <w:rPr>
          <w:rFonts w:ascii="Times New Roman" w:hAnsi="Times New Roman"/>
          <w:sz w:val="28"/>
          <w:szCs w:val="28"/>
        </w:rPr>
        <w:t xml:space="preserve"> </w:t>
      </w:r>
      <w:r w:rsidRPr="004471BE">
        <w:rPr>
          <w:rFonts w:ascii="Times New Roman" w:hAnsi="Times New Roman"/>
          <w:sz w:val="28"/>
          <w:szCs w:val="28"/>
        </w:rPr>
        <w:t>(в сфере создания и использования парковок на автомобильных дорогах общего пользования местного значения).</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lastRenderedPageBreak/>
        <w:t> </w:t>
      </w:r>
      <w:r w:rsidRPr="004471BE">
        <w:rPr>
          <w:rFonts w:ascii="Times New Roman" w:hAnsi="Times New Roman"/>
          <w:sz w:val="28"/>
          <w:szCs w:val="28"/>
        </w:rPr>
        <w:tab/>
        <w:t>5.3. Площади</w:t>
      </w:r>
      <w:r w:rsidR="005E7DFC">
        <w:rPr>
          <w:rFonts w:ascii="Times New Roman" w:hAnsi="Times New Roman"/>
          <w:sz w:val="28"/>
          <w:szCs w:val="28"/>
        </w:rPr>
        <w:t>.</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 </w:t>
      </w:r>
      <w:r w:rsidRPr="004471BE">
        <w:rPr>
          <w:rFonts w:ascii="Times New Roman" w:hAnsi="Times New Roman"/>
          <w:sz w:val="28"/>
          <w:szCs w:val="28"/>
        </w:rPr>
        <w:tab/>
        <w:t>5.3.1.Площади подразделяются по функциональному назначению на: главные (у зданий органов власти, общественных организаций), приобъектные (у памятников, кинотеатров, музеев, торговых центров, стадионов, парков, рынков и др.), мемориальные (у памятных объектов или мест), площади транспортных развязок.</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ab/>
        <w:t>5.3.2. Территории площади, как правило, включают: проезжую часть, пешеходную часть, участки и территории озеленения. Обязательный перечень элементов благоустройства на территории площади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ab/>
        <w:t>В зависимости от функционального назначения площади рекомендуется размещать следующие дополнительные элементы благоустройства:</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ab/>
        <w:t>1) на главных, приобъектных, мемориальных площадях - произведения монументально-декоративного искусства, водные устройства (фонтаны);</w:t>
      </w:r>
    </w:p>
    <w:p w:rsidR="00411726" w:rsidRPr="004471BE" w:rsidRDefault="00411726" w:rsidP="00010CD3">
      <w:pPr>
        <w:tabs>
          <w:tab w:val="left" w:pos="898"/>
        </w:tabs>
        <w:spacing w:after="0"/>
        <w:ind w:firstLine="851"/>
        <w:jc w:val="both"/>
        <w:rPr>
          <w:rFonts w:ascii="Times New Roman" w:hAnsi="Times New Roman"/>
          <w:sz w:val="28"/>
          <w:szCs w:val="28"/>
        </w:rPr>
      </w:pPr>
      <w:r w:rsidRPr="004471BE">
        <w:rPr>
          <w:rFonts w:ascii="Times New Roman" w:hAnsi="Times New Roman"/>
          <w:sz w:val="28"/>
          <w:szCs w:val="28"/>
        </w:rPr>
        <w:t>Виды покрытия пешеходной части площади должны обеспечивать возможность проезда автомобилей специального назначения (пожарных, аварийных, уборочных и др.), временной парковки легковых автомобилей.</w:t>
      </w:r>
    </w:p>
    <w:p w:rsidR="00411726" w:rsidRPr="004471BE" w:rsidRDefault="00411726" w:rsidP="00010CD3">
      <w:pPr>
        <w:tabs>
          <w:tab w:val="left" w:pos="898"/>
        </w:tabs>
        <w:spacing w:after="0"/>
        <w:ind w:firstLine="851"/>
        <w:jc w:val="both"/>
        <w:rPr>
          <w:rFonts w:ascii="Times New Roman" w:hAnsi="Times New Roman"/>
          <w:sz w:val="28"/>
          <w:szCs w:val="28"/>
        </w:rPr>
      </w:pPr>
      <w:r w:rsidRPr="004471BE">
        <w:rPr>
          <w:rFonts w:ascii="Times New Roman" w:hAnsi="Times New Roman"/>
          <w:sz w:val="28"/>
          <w:szCs w:val="28"/>
        </w:rPr>
        <w:t>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ab/>
        <w:t>5.3.3. При использовании площадей для массовых публичных мероприятий расчёт допустимой вместимости производится исходя из нормы площади, занимаемой стоящим человеком - 0,8 кв. м, сидящим человеком (с учетом организации проходов) - 1,2 кв. м.</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 </w:t>
      </w:r>
      <w:r w:rsidRPr="004471BE">
        <w:rPr>
          <w:rFonts w:ascii="Times New Roman" w:hAnsi="Times New Roman"/>
          <w:sz w:val="28"/>
          <w:szCs w:val="28"/>
        </w:rPr>
        <w:tab/>
        <w:t>5.4. Пешеходные переходы</w:t>
      </w:r>
      <w:r w:rsidR="003845E1">
        <w:rPr>
          <w:rFonts w:ascii="Times New Roman" w:hAnsi="Times New Roman"/>
          <w:sz w:val="28"/>
          <w:szCs w:val="28"/>
        </w:rPr>
        <w:t>.</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 </w:t>
      </w:r>
      <w:r w:rsidRPr="004471BE">
        <w:rPr>
          <w:rFonts w:ascii="Times New Roman" w:hAnsi="Times New Roman"/>
          <w:sz w:val="28"/>
          <w:szCs w:val="28"/>
        </w:rPr>
        <w:tab/>
        <w:t>5.4.1. Пешеходные переходы размещаются в местах пересечения основных пешеходных коммуникаций с улицами и дорогами. Пешеходные переходы обычно проектируются в одном уровне с проезжей частью улицы (наземные), либо вне уровня проезжей части улицы - внеуличные (надземные и подземные).</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ab/>
        <w:t xml:space="preserve">5.4.2. Обязательный перечень элементов благоустройства наземных пешеходных переходов включает: дорожную разметку, пандусы для съезда с </w:t>
      </w:r>
      <w:r w:rsidRPr="004471BE">
        <w:rPr>
          <w:rFonts w:ascii="Times New Roman" w:hAnsi="Times New Roman"/>
          <w:sz w:val="28"/>
          <w:szCs w:val="28"/>
        </w:rPr>
        <w:lastRenderedPageBreak/>
        <w:t>уровня тротуара на уровень проезжей части, осветительное оборудование, дорожные знаки.</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ab/>
        <w:t>Если в составе наземного пешеходного перехода расположен "островок безопасности", приподнятый над уровнем дорожного полотна, в нем предусматривается проезд шириной не менее 0,9 м в уровне транспортного полотна для беспрепятственного передвижения колясок (детских, инвалидных, хозяйственных).</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 </w:t>
      </w:r>
      <w:r w:rsidRPr="004471BE">
        <w:rPr>
          <w:rFonts w:ascii="Times New Roman" w:hAnsi="Times New Roman"/>
          <w:sz w:val="28"/>
          <w:szCs w:val="28"/>
        </w:rPr>
        <w:tab/>
        <w:t>5.5. Технические зоны транспортных, инженерных коммуникаций, водоохранные зоны</w:t>
      </w:r>
      <w:r w:rsidR="003845E1">
        <w:rPr>
          <w:rFonts w:ascii="Times New Roman" w:hAnsi="Times New Roman"/>
          <w:sz w:val="28"/>
          <w:szCs w:val="28"/>
        </w:rPr>
        <w:t>.</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 </w:t>
      </w:r>
      <w:r w:rsidRPr="004471BE">
        <w:rPr>
          <w:rFonts w:ascii="Times New Roman" w:hAnsi="Times New Roman"/>
          <w:sz w:val="28"/>
          <w:szCs w:val="28"/>
        </w:rPr>
        <w:tab/>
        <w:t>5.5.1.На территории муниципального образования «</w:t>
      </w:r>
      <w:r w:rsidR="009A3399">
        <w:rPr>
          <w:rFonts w:ascii="Times New Roman" w:hAnsi="Times New Roman"/>
          <w:sz w:val="28"/>
          <w:szCs w:val="28"/>
        </w:rPr>
        <w:t>Пашков</w:t>
      </w:r>
      <w:r w:rsidR="00F761EE" w:rsidRPr="004471BE">
        <w:rPr>
          <w:rFonts w:ascii="Times New Roman" w:hAnsi="Times New Roman"/>
          <w:sz w:val="28"/>
          <w:szCs w:val="28"/>
        </w:rPr>
        <w:t>ский</w:t>
      </w:r>
      <w:r w:rsidRPr="004471BE">
        <w:rPr>
          <w:rFonts w:ascii="Times New Roman" w:hAnsi="Times New Roman"/>
          <w:sz w:val="28"/>
          <w:szCs w:val="28"/>
        </w:rPr>
        <w:t xml:space="preserve"> сельсовет» Курского района Курской области  предусматриваются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воздушных линий электропередач.</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ab/>
        <w:t>5.5.2.На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ab/>
        <w:t>5.5.3. В зоне линий высоковольтных передач напряжением менее 110 кВт возможно размещение площадок для выгула и дрессировки собак. Озеленение допускается в виде цветников и газонов по внешнему краю зоны, посадок кустарника и групп низко растущих деревьев с поверхностной (неглубокой) корневой системой. Зеленые насаждения не должны препятствовать обслуживанию сетей или затруднять их эксплуатацию. Зелёные насаждения, препятствующие обслуживанию сетей или затрудняющие их эксплуатацию подлежат обрезке или удалению.</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ab/>
        <w:t>5.5.4. Благоустройство территорий водоохранных зон производится в соответствии с водным законодательством.</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ab/>
        <w:t>5.5.5. Прокладку кабелей (ВОЛС, медная пара, телевизионный высокочастотный кабель) осуществлять посредством кабельной канализации в грунте, являющейся наиболее эстетичным и технологичным способом, обеспечивающим высокую защиту от повреждений.</w:t>
      </w:r>
    </w:p>
    <w:p w:rsidR="00411726" w:rsidRPr="004471BE" w:rsidRDefault="00411726" w:rsidP="005B50D2">
      <w:pPr>
        <w:tabs>
          <w:tab w:val="left" w:pos="898"/>
        </w:tabs>
        <w:spacing w:after="0"/>
        <w:jc w:val="both"/>
        <w:rPr>
          <w:rFonts w:ascii="Times New Roman" w:hAnsi="Times New Roman"/>
          <w:sz w:val="28"/>
          <w:szCs w:val="28"/>
        </w:rPr>
      </w:pPr>
    </w:p>
    <w:p w:rsidR="00411726" w:rsidRPr="005B50D2" w:rsidRDefault="00411726" w:rsidP="003845E1">
      <w:pPr>
        <w:tabs>
          <w:tab w:val="left" w:pos="898"/>
        </w:tabs>
        <w:spacing w:after="0"/>
        <w:jc w:val="center"/>
        <w:rPr>
          <w:rFonts w:ascii="Times New Roman" w:hAnsi="Times New Roman"/>
          <w:b/>
          <w:sz w:val="28"/>
          <w:szCs w:val="28"/>
        </w:rPr>
      </w:pPr>
      <w:r w:rsidRPr="005B50D2">
        <w:rPr>
          <w:rFonts w:ascii="Times New Roman" w:hAnsi="Times New Roman"/>
          <w:b/>
          <w:sz w:val="28"/>
          <w:szCs w:val="28"/>
        </w:rPr>
        <w:lastRenderedPageBreak/>
        <w:t>6. Содержание и уборка, санитарная очистка территорий</w:t>
      </w:r>
    </w:p>
    <w:p w:rsidR="00411726" w:rsidRPr="005B50D2" w:rsidRDefault="00411726" w:rsidP="003845E1">
      <w:pPr>
        <w:tabs>
          <w:tab w:val="left" w:pos="898"/>
        </w:tabs>
        <w:spacing w:after="0"/>
        <w:jc w:val="center"/>
        <w:rPr>
          <w:rFonts w:ascii="Times New Roman" w:hAnsi="Times New Roman"/>
          <w:sz w:val="28"/>
          <w:szCs w:val="28"/>
        </w:rPr>
      </w:pPr>
    </w:p>
    <w:p w:rsidR="00411726" w:rsidRPr="005B50D2" w:rsidRDefault="00411726" w:rsidP="003845E1">
      <w:pPr>
        <w:tabs>
          <w:tab w:val="left" w:pos="898"/>
        </w:tabs>
        <w:spacing w:after="0"/>
        <w:jc w:val="center"/>
        <w:rPr>
          <w:rFonts w:ascii="Times New Roman" w:hAnsi="Times New Roman"/>
          <w:b/>
          <w:sz w:val="28"/>
          <w:szCs w:val="28"/>
        </w:rPr>
      </w:pPr>
      <w:r w:rsidRPr="005B50D2">
        <w:rPr>
          <w:rFonts w:ascii="Times New Roman" w:hAnsi="Times New Roman"/>
          <w:b/>
          <w:sz w:val="28"/>
          <w:szCs w:val="28"/>
        </w:rPr>
        <w:t>6.1</w:t>
      </w:r>
      <w:r w:rsidRPr="005B50D2">
        <w:rPr>
          <w:rFonts w:ascii="Times New Roman" w:hAnsi="Times New Roman"/>
          <w:sz w:val="28"/>
          <w:szCs w:val="28"/>
        </w:rPr>
        <w:t xml:space="preserve">. </w:t>
      </w:r>
      <w:r w:rsidRPr="005B50D2">
        <w:rPr>
          <w:rFonts w:ascii="Times New Roman" w:hAnsi="Times New Roman"/>
          <w:b/>
          <w:sz w:val="28"/>
          <w:szCs w:val="28"/>
        </w:rPr>
        <w:t>Основные принципы содержания и санитарной очистки территории   муниципального образования «</w:t>
      </w:r>
      <w:r w:rsidR="009A3399">
        <w:rPr>
          <w:rFonts w:ascii="Times New Roman" w:hAnsi="Times New Roman"/>
          <w:b/>
          <w:sz w:val="28"/>
          <w:szCs w:val="28"/>
        </w:rPr>
        <w:t>Пашков</w:t>
      </w:r>
      <w:r w:rsidR="00F761EE" w:rsidRPr="005B50D2">
        <w:rPr>
          <w:rFonts w:ascii="Times New Roman" w:hAnsi="Times New Roman"/>
          <w:b/>
          <w:sz w:val="28"/>
          <w:szCs w:val="28"/>
        </w:rPr>
        <w:t>ский</w:t>
      </w:r>
      <w:r w:rsidRPr="005B50D2">
        <w:rPr>
          <w:rFonts w:ascii="Times New Roman" w:hAnsi="Times New Roman"/>
          <w:b/>
          <w:sz w:val="28"/>
          <w:szCs w:val="28"/>
        </w:rPr>
        <w:t xml:space="preserve"> сельсовет» Курского района Курской области</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 </w:t>
      </w:r>
    </w:p>
    <w:p w:rsidR="00411726" w:rsidRPr="003845E1" w:rsidRDefault="00411726" w:rsidP="005B50D2">
      <w:pPr>
        <w:tabs>
          <w:tab w:val="left" w:pos="898"/>
        </w:tabs>
        <w:spacing w:after="0"/>
        <w:jc w:val="both"/>
        <w:rPr>
          <w:rFonts w:ascii="Times New Roman" w:hAnsi="Times New Roman"/>
          <w:sz w:val="28"/>
          <w:szCs w:val="28"/>
        </w:rPr>
      </w:pPr>
      <w:r w:rsidRPr="005B50D2">
        <w:rPr>
          <w:rFonts w:ascii="Times New Roman" w:hAnsi="Times New Roman"/>
          <w:b/>
          <w:sz w:val="28"/>
          <w:szCs w:val="28"/>
        </w:rPr>
        <w:tab/>
      </w:r>
      <w:r w:rsidRPr="003845E1">
        <w:rPr>
          <w:rFonts w:ascii="Times New Roman" w:hAnsi="Times New Roman"/>
          <w:sz w:val="28"/>
          <w:szCs w:val="28"/>
        </w:rPr>
        <w:t xml:space="preserve">6.1.1. Содержание и организация периодической уборки и санитарной очистки территорий общественного назначения, общественных пространств, осуществляется  Администрацией </w:t>
      </w:r>
      <w:r w:rsidR="009A3399">
        <w:rPr>
          <w:rFonts w:ascii="Times New Roman" w:hAnsi="Times New Roman"/>
          <w:sz w:val="28"/>
          <w:szCs w:val="28"/>
        </w:rPr>
        <w:t>Пашков</w:t>
      </w:r>
      <w:r w:rsidR="005B50D2" w:rsidRPr="003845E1">
        <w:rPr>
          <w:rFonts w:ascii="Times New Roman" w:hAnsi="Times New Roman"/>
          <w:sz w:val="28"/>
          <w:szCs w:val="28"/>
        </w:rPr>
        <w:t>ского</w:t>
      </w:r>
      <w:r w:rsidRPr="003845E1">
        <w:rPr>
          <w:rFonts w:ascii="Times New Roman" w:hAnsi="Times New Roman"/>
          <w:sz w:val="28"/>
          <w:szCs w:val="28"/>
        </w:rPr>
        <w:t xml:space="preserve"> сельсовета Курского района</w:t>
      </w:r>
      <w:r w:rsidR="00E51532">
        <w:rPr>
          <w:rFonts w:ascii="Times New Roman" w:hAnsi="Times New Roman"/>
          <w:sz w:val="28"/>
          <w:szCs w:val="28"/>
        </w:rPr>
        <w:t xml:space="preserve"> </w:t>
      </w:r>
      <w:r w:rsidR="00E51532" w:rsidRPr="00F761EE">
        <w:rPr>
          <w:rFonts w:ascii="Times New Roman" w:hAnsi="Times New Roman"/>
          <w:sz w:val="28"/>
          <w:szCs w:val="28"/>
        </w:rPr>
        <w:t>Курской области</w:t>
      </w:r>
      <w:r w:rsidRPr="003845E1">
        <w:rPr>
          <w:rFonts w:ascii="Times New Roman" w:hAnsi="Times New Roman"/>
          <w:sz w:val="28"/>
          <w:szCs w:val="28"/>
        </w:rPr>
        <w:t>, а также физическими и юридическими лицами в соответствии с санитарными нормами, правилами, нормативами, с настоящими Правилами и другими муниципальными правовыми актами.</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6.1.2. Содержание и организация периодической уборки, санитарной очистки территорий земельных участков является обязанностью физических и юридических лиц, собственников, пользователей или владельцев этих земельных участков, зданий, помещений в них и сооружений и осуществляется ими за счёт собственных средств непосредственно, либо через наём исполнителей по договору. Организации, осуществляющие регулируемые виды деятельности, производят санитарную очистку прилегающих территорий за счёт собственных средств непосредственно, либо через наём исполнителей по договору.</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Содержание и организация периодической уборки, санитарной очистки территорий осуществляется в соответствии с федеральными законами, законами Курской области, нормативными правовыми актами (включая санитарные, экологические, технические и технологические правила, нормы и нормативы), настоящими Правилами, иными муниципальными правовыми актами  </w:t>
      </w:r>
      <w:r w:rsidR="009A3399">
        <w:rPr>
          <w:rFonts w:ascii="Times New Roman" w:hAnsi="Times New Roman"/>
          <w:sz w:val="28"/>
          <w:szCs w:val="28"/>
        </w:rPr>
        <w:t>Пашков</w:t>
      </w:r>
      <w:r w:rsidR="005B50D2" w:rsidRPr="003845E1">
        <w:rPr>
          <w:rFonts w:ascii="Times New Roman" w:hAnsi="Times New Roman"/>
          <w:sz w:val="28"/>
          <w:szCs w:val="28"/>
        </w:rPr>
        <w:t>ского</w:t>
      </w:r>
      <w:r w:rsidRPr="003845E1">
        <w:rPr>
          <w:rFonts w:ascii="Times New Roman" w:hAnsi="Times New Roman"/>
          <w:sz w:val="28"/>
          <w:szCs w:val="28"/>
        </w:rPr>
        <w:t>  сельсовета Курского района</w:t>
      </w:r>
      <w:r w:rsidR="00E51532">
        <w:rPr>
          <w:rFonts w:ascii="Times New Roman" w:hAnsi="Times New Roman"/>
          <w:sz w:val="28"/>
          <w:szCs w:val="28"/>
        </w:rPr>
        <w:t xml:space="preserve"> </w:t>
      </w:r>
      <w:r w:rsidR="00E51532" w:rsidRPr="00F761EE">
        <w:rPr>
          <w:rFonts w:ascii="Times New Roman" w:hAnsi="Times New Roman"/>
          <w:sz w:val="28"/>
          <w:szCs w:val="28"/>
        </w:rPr>
        <w:t>Курской области</w:t>
      </w:r>
      <w:r w:rsidRPr="003845E1">
        <w:rPr>
          <w:rFonts w:ascii="Times New Roman" w:hAnsi="Times New Roman"/>
          <w:sz w:val="28"/>
          <w:szCs w:val="28"/>
        </w:rPr>
        <w:t>, а также договорами или соглашениями.</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 xml:space="preserve">6.1.3. Организация работ по очистке территорий общественного назначения (общего пользования), не закреплённых за юридическими и физическими лицами, индивидуальными предпринимателями, осуществляется  Администрацией </w:t>
      </w:r>
      <w:r w:rsidR="009A3399">
        <w:rPr>
          <w:rFonts w:ascii="Times New Roman" w:hAnsi="Times New Roman"/>
          <w:sz w:val="28"/>
          <w:szCs w:val="28"/>
        </w:rPr>
        <w:t>Пашков</w:t>
      </w:r>
      <w:r w:rsidR="005B50D2" w:rsidRPr="003845E1">
        <w:rPr>
          <w:rFonts w:ascii="Times New Roman" w:hAnsi="Times New Roman"/>
          <w:sz w:val="28"/>
          <w:szCs w:val="28"/>
        </w:rPr>
        <w:t>ского</w:t>
      </w:r>
      <w:r w:rsidRPr="003845E1">
        <w:rPr>
          <w:rFonts w:ascii="Times New Roman" w:hAnsi="Times New Roman"/>
          <w:sz w:val="28"/>
          <w:szCs w:val="28"/>
        </w:rPr>
        <w:t xml:space="preserve"> сельсовета Курского района</w:t>
      </w:r>
      <w:r w:rsidR="00E51532">
        <w:rPr>
          <w:rFonts w:ascii="Times New Roman" w:hAnsi="Times New Roman"/>
          <w:sz w:val="28"/>
          <w:szCs w:val="28"/>
        </w:rPr>
        <w:t xml:space="preserve"> </w:t>
      </w:r>
      <w:r w:rsidR="00E51532" w:rsidRPr="00F761EE">
        <w:rPr>
          <w:rFonts w:ascii="Times New Roman" w:hAnsi="Times New Roman"/>
          <w:sz w:val="28"/>
          <w:szCs w:val="28"/>
        </w:rPr>
        <w:t>Курской области</w:t>
      </w:r>
      <w:r w:rsidRPr="003845E1">
        <w:rPr>
          <w:rFonts w:ascii="Times New Roman" w:hAnsi="Times New Roman"/>
          <w:sz w:val="28"/>
          <w:szCs w:val="28"/>
        </w:rPr>
        <w:t xml:space="preserve">  и производится специализированными организациями по договорам, заключаемым в пределах средств, предусмотренных в бюджете </w:t>
      </w:r>
      <w:r w:rsidR="009A3399">
        <w:rPr>
          <w:rFonts w:ascii="Times New Roman" w:hAnsi="Times New Roman"/>
          <w:sz w:val="28"/>
          <w:szCs w:val="28"/>
        </w:rPr>
        <w:t>Пашков</w:t>
      </w:r>
      <w:r w:rsidR="005B50D2" w:rsidRPr="003845E1">
        <w:rPr>
          <w:rFonts w:ascii="Times New Roman" w:hAnsi="Times New Roman"/>
          <w:sz w:val="28"/>
          <w:szCs w:val="28"/>
        </w:rPr>
        <w:t>ского</w:t>
      </w:r>
      <w:r w:rsidRPr="003845E1">
        <w:rPr>
          <w:rFonts w:ascii="Times New Roman" w:hAnsi="Times New Roman"/>
          <w:sz w:val="28"/>
          <w:szCs w:val="28"/>
        </w:rPr>
        <w:t xml:space="preserve"> сельсовета Курского района </w:t>
      </w:r>
      <w:r w:rsidR="00E51532" w:rsidRPr="00F761EE">
        <w:rPr>
          <w:rFonts w:ascii="Times New Roman" w:hAnsi="Times New Roman"/>
          <w:sz w:val="28"/>
          <w:szCs w:val="28"/>
        </w:rPr>
        <w:t>Курской области</w:t>
      </w:r>
      <w:r w:rsidR="00E51532" w:rsidRPr="003845E1">
        <w:rPr>
          <w:rFonts w:ascii="Times New Roman" w:hAnsi="Times New Roman"/>
          <w:sz w:val="28"/>
          <w:szCs w:val="28"/>
        </w:rPr>
        <w:t xml:space="preserve"> </w:t>
      </w:r>
      <w:r w:rsidRPr="003845E1">
        <w:rPr>
          <w:rFonts w:ascii="Times New Roman" w:hAnsi="Times New Roman"/>
          <w:sz w:val="28"/>
          <w:szCs w:val="28"/>
        </w:rPr>
        <w:t>на эти цели.</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 xml:space="preserve">6.1.4. В летний период, помимо уборки в границах собственной, прилегающей территории, либо закрепленной за юридическими лицами и индивидуальными предпринимателями на основании соглашений территории, силами владельцев и (или) пользователей должен быть </w:t>
      </w:r>
      <w:r w:rsidRPr="003845E1">
        <w:rPr>
          <w:rFonts w:ascii="Times New Roman" w:hAnsi="Times New Roman"/>
          <w:sz w:val="28"/>
          <w:szCs w:val="28"/>
        </w:rPr>
        <w:lastRenderedPageBreak/>
        <w:t xml:space="preserve">обеспечен выкос сорной травы (высота травяного покрова не должна превышать </w:t>
      </w:r>
      <w:smartTag w:uri="urn:schemas-microsoft-com:office:smarttags" w:element="metricconverter">
        <w:smartTagPr>
          <w:attr w:name="ProductID" w:val="15 см"/>
        </w:smartTagPr>
        <w:r w:rsidRPr="003845E1">
          <w:rPr>
            <w:rFonts w:ascii="Times New Roman" w:hAnsi="Times New Roman"/>
            <w:sz w:val="28"/>
            <w:szCs w:val="28"/>
          </w:rPr>
          <w:t>15 см</w:t>
        </w:r>
      </w:smartTag>
      <w:r w:rsidRPr="003845E1">
        <w:rPr>
          <w:rFonts w:ascii="Times New Roman" w:hAnsi="Times New Roman"/>
          <w:sz w:val="28"/>
          <w:szCs w:val="28"/>
        </w:rPr>
        <w:t>), в зимний период - очистка от снега и льда, проведение противогололёдных мероприятий, скалывание льда и удаление снежно-ледяных образований.</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 xml:space="preserve">6.1.5. Очерёдность осуществления мероприятий, объёмы работ по всем видам очистки и уборки  территорий, системы и методы сбора, обезвреживания и переработки отходов, основные параметры и размещение объектов системы санитарной очистки определяются в соответствии с муниципальными правовыми актами Администрации </w:t>
      </w:r>
      <w:r w:rsidR="009A3399">
        <w:rPr>
          <w:rFonts w:ascii="Times New Roman" w:hAnsi="Times New Roman"/>
          <w:sz w:val="28"/>
          <w:szCs w:val="28"/>
        </w:rPr>
        <w:t>Пашков</w:t>
      </w:r>
      <w:r w:rsidR="005B50D2" w:rsidRPr="003845E1">
        <w:rPr>
          <w:rFonts w:ascii="Times New Roman" w:hAnsi="Times New Roman"/>
          <w:sz w:val="28"/>
          <w:szCs w:val="28"/>
        </w:rPr>
        <w:t>ского</w:t>
      </w:r>
      <w:r w:rsidRPr="003845E1">
        <w:rPr>
          <w:rFonts w:ascii="Times New Roman" w:hAnsi="Times New Roman"/>
          <w:sz w:val="28"/>
          <w:szCs w:val="28"/>
        </w:rPr>
        <w:t xml:space="preserve"> сельсовета Курского района</w:t>
      </w:r>
      <w:r w:rsidR="00E51532">
        <w:rPr>
          <w:rFonts w:ascii="Times New Roman" w:hAnsi="Times New Roman"/>
          <w:sz w:val="28"/>
          <w:szCs w:val="28"/>
        </w:rPr>
        <w:t xml:space="preserve"> </w:t>
      </w:r>
      <w:r w:rsidR="00E51532" w:rsidRPr="00F761EE">
        <w:rPr>
          <w:rFonts w:ascii="Times New Roman" w:hAnsi="Times New Roman"/>
          <w:sz w:val="28"/>
          <w:szCs w:val="28"/>
        </w:rPr>
        <w:t>Курской области</w:t>
      </w:r>
      <w:r w:rsidRPr="003845E1">
        <w:rPr>
          <w:rFonts w:ascii="Times New Roman" w:hAnsi="Times New Roman"/>
          <w:sz w:val="28"/>
          <w:szCs w:val="28"/>
        </w:rPr>
        <w:t>.</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 xml:space="preserve">Привлечение граждан к выполнению работ по уборке, благоустройству и озеленению территории сельсовета осуществляется на основании постановления Администрации </w:t>
      </w:r>
      <w:r w:rsidR="009A3399">
        <w:rPr>
          <w:rFonts w:ascii="Times New Roman" w:hAnsi="Times New Roman"/>
          <w:sz w:val="28"/>
          <w:szCs w:val="28"/>
        </w:rPr>
        <w:t>Пашков</w:t>
      </w:r>
      <w:r w:rsidR="005B50D2" w:rsidRPr="003845E1">
        <w:rPr>
          <w:rFonts w:ascii="Times New Roman" w:hAnsi="Times New Roman"/>
          <w:sz w:val="28"/>
          <w:szCs w:val="28"/>
        </w:rPr>
        <w:t>ского</w:t>
      </w:r>
      <w:r w:rsidRPr="003845E1">
        <w:rPr>
          <w:rFonts w:ascii="Times New Roman" w:hAnsi="Times New Roman"/>
          <w:sz w:val="28"/>
          <w:szCs w:val="28"/>
        </w:rPr>
        <w:t xml:space="preserve"> сельсовета Курского района</w:t>
      </w:r>
      <w:r w:rsidR="00010CD3">
        <w:rPr>
          <w:rFonts w:ascii="Times New Roman" w:hAnsi="Times New Roman"/>
          <w:sz w:val="28"/>
          <w:szCs w:val="28"/>
        </w:rPr>
        <w:t xml:space="preserve"> </w:t>
      </w:r>
      <w:r w:rsidR="00010CD3" w:rsidRPr="00F761EE">
        <w:rPr>
          <w:rFonts w:ascii="Times New Roman" w:hAnsi="Times New Roman"/>
          <w:sz w:val="28"/>
          <w:szCs w:val="28"/>
        </w:rPr>
        <w:t>Курской области</w:t>
      </w:r>
      <w:r w:rsidRPr="003845E1">
        <w:rPr>
          <w:rFonts w:ascii="Times New Roman" w:hAnsi="Times New Roman"/>
          <w:sz w:val="28"/>
          <w:szCs w:val="28"/>
        </w:rPr>
        <w:t xml:space="preserve">  или решения Собрания депутатов  </w:t>
      </w:r>
      <w:r w:rsidR="009A3399">
        <w:rPr>
          <w:rFonts w:ascii="Times New Roman" w:hAnsi="Times New Roman"/>
          <w:sz w:val="28"/>
          <w:szCs w:val="28"/>
        </w:rPr>
        <w:t>Пашков</w:t>
      </w:r>
      <w:r w:rsidR="005B50D2" w:rsidRPr="003845E1">
        <w:rPr>
          <w:rFonts w:ascii="Times New Roman" w:hAnsi="Times New Roman"/>
          <w:sz w:val="28"/>
          <w:szCs w:val="28"/>
        </w:rPr>
        <w:t>ского</w:t>
      </w:r>
      <w:r w:rsidRPr="003845E1">
        <w:rPr>
          <w:rFonts w:ascii="Times New Roman" w:hAnsi="Times New Roman"/>
          <w:sz w:val="28"/>
          <w:szCs w:val="28"/>
        </w:rPr>
        <w:t xml:space="preserve">  сельсовета Курского района</w:t>
      </w:r>
      <w:r w:rsidR="00E51532">
        <w:rPr>
          <w:rFonts w:ascii="Times New Roman" w:hAnsi="Times New Roman"/>
          <w:sz w:val="28"/>
          <w:szCs w:val="28"/>
        </w:rPr>
        <w:t xml:space="preserve"> </w:t>
      </w:r>
      <w:r w:rsidR="00E51532" w:rsidRPr="00F761EE">
        <w:rPr>
          <w:rFonts w:ascii="Times New Roman" w:hAnsi="Times New Roman"/>
          <w:sz w:val="28"/>
          <w:szCs w:val="28"/>
        </w:rPr>
        <w:t>Курской области</w:t>
      </w:r>
      <w:r w:rsidRPr="003845E1">
        <w:rPr>
          <w:rFonts w:ascii="Times New Roman" w:hAnsi="Times New Roman"/>
          <w:sz w:val="28"/>
          <w:szCs w:val="28"/>
        </w:rPr>
        <w:t>.</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6.1.6.Систематическое неисполнение, либо ненадлежащее исполнение обязанностей по содержанию и уборке основной и прилегающей территории физическим и (или) юридическим лицом, являющимся собственником некапитального и нестационарного сооружения, расположенного на земельном участке, находящемся в муниципальной собственности, является основанием для досрочного прекращения договора о пользовании этим земельным участком, если это предусмотрено условиями договора, федеральными законами. Данное положение распространяется в полной мере на отношения, связанные с использованием земельных участков для целей, не связанных со строительством, а также на земельные участки, предоставленные под строительство, либо комплексное освоение в целях жилищного строительства, на которых не начато строительство объектов.</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6.1.7. За неисполнение обязанностей по содержанию и уборке (санитарной очистке) основной и прилегающей территории юридические и физические лица несут ответственность в соответствии с законодательством Российской Федерации, законами Курской области, а также в соответствии с муниципальными контрактами, договорами, соглашениями.</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 </w:t>
      </w:r>
      <w:r w:rsidRPr="003845E1">
        <w:rPr>
          <w:rFonts w:ascii="Times New Roman" w:hAnsi="Times New Roman"/>
          <w:sz w:val="28"/>
          <w:szCs w:val="28"/>
        </w:rPr>
        <w:tab/>
        <w:t>6.2. Субъекты и порядок осуществления уборки и санитарной очистки отдельных территорий</w:t>
      </w:r>
      <w:r w:rsidR="003845E1">
        <w:rPr>
          <w:rFonts w:ascii="Times New Roman" w:hAnsi="Times New Roman"/>
          <w:sz w:val="28"/>
          <w:szCs w:val="28"/>
        </w:rPr>
        <w:t>.</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 </w:t>
      </w:r>
      <w:r w:rsidRPr="003845E1">
        <w:rPr>
          <w:rFonts w:ascii="Times New Roman" w:hAnsi="Times New Roman"/>
          <w:sz w:val="28"/>
          <w:szCs w:val="28"/>
        </w:rPr>
        <w:tab/>
        <w:t>6.2.1. Содержание, уборка и санитарная очистка территорий общественного назначения, не находящихся в ведении физических и юридических лиц, производится специализированными предприятиями на основании муниципальных контрактов (договоров).</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lastRenderedPageBreak/>
        <w:tab/>
        <w:t>6.2.2.Содержание, уборка и санитарная очистка территорий предприятий, учреждений, организаций, а также территорий зданий, строений, сооружений и иных объектов в пределах границ земельного участка, находящегося в собственности либо пользовании, владении соответствующего юридического или физического лица, включая прилегающую территорию, а также закреплённого земельного участка осуществляется силами собственников, владельцев, пользователей (арендаторов, балансодержателей и т.д.) указанных объектов в порядке, установленном федеральными законами, законами Курской области, санитарными нормами и правилами, настоящими Правилами, другими муниципальными правовыми актами.</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Для близко расположенных друг к другу объектов различных форм собственности с общей территорией, граница уборки проходит между ними на равноудалённом от объектов расстоянии.</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При неисполнении или ненадлежащем исполнении владельцем, пользователем объекта, отдельных помещений и сооружений объекта обязанностей по уборке территории, обязанность по уборке основной и прилегающей к объекту территории возлагается на собственника объекта (части объекта).</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 xml:space="preserve">При неисполнении или ненадлежащем исполнении собственником объекта, отдельных помещений и сооружений объекта обязанностей по уборке территории, уборка данной территории может быть произведена специализированной организацией по решению Администрации  </w:t>
      </w:r>
      <w:r w:rsidR="009A3399">
        <w:rPr>
          <w:rFonts w:ascii="Times New Roman" w:hAnsi="Times New Roman"/>
          <w:sz w:val="28"/>
          <w:szCs w:val="28"/>
        </w:rPr>
        <w:t>Пашков</w:t>
      </w:r>
      <w:r w:rsidR="005B50D2" w:rsidRPr="003845E1">
        <w:rPr>
          <w:rFonts w:ascii="Times New Roman" w:hAnsi="Times New Roman"/>
          <w:sz w:val="28"/>
          <w:szCs w:val="28"/>
        </w:rPr>
        <w:t>ского</w:t>
      </w:r>
      <w:r w:rsidRPr="003845E1">
        <w:rPr>
          <w:rFonts w:ascii="Times New Roman" w:hAnsi="Times New Roman"/>
          <w:sz w:val="28"/>
          <w:szCs w:val="28"/>
        </w:rPr>
        <w:t xml:space="preserve"> сельсовета Курского района</w:t>
      </w:r>
      <w:r w:rsidR="00E51532">
        <w:rPr>
          <w:rFonts w:ascii="Times New Roman" w:hAnsi="Times New Roman"/>
          <w:sz w:val="28"/>
          <w:szCs w:val="28"/>
        </w:rPr>
        <w:t xml:space="preserve"> </w:t>
      </w:r>
      <w:r w:rsidR="00E51532" w:rsidRPr="00F761EE">
        <w:rPr>
          <w:rFonts w:ascii="Times New Roman" w:hAnsi="Times New Roman"/>
          <w:sz w:val="28"/>
          <w:szCs w:val="28"/>
        </w:rPr>
        <w:t>Курской области</w:t>
      </w:r>
      <w:r w:rsidRPr="003845E1">
        <w:rPr>
          <w:rFonts w:ascii="Times New Roman" w:hAnsi="Times New Roman"/>
          <w:sz w:val="28"/>
          <w:szCs w:val="28"/>
        </w:rPr>
        <w:t xml:space="preserve"> с компенсацией затрат, связанных с организацией и проведением уборки за счёт средств собственника объекта (части объекта).</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6.2.3. Уборка и санитарная очистка дворов жилых домов (многоквартирных и индивидуальных) и прилегающих территорий производится силами собственников жилых и нежилых (в многоквартирных жилых домах) помещений, либо специализированными организациями за счёт средств собственников жилых и нежилых помещений в соответствии с решениями, принятыми на собраниях собственников, решениями собственников индивидуальных жилых домов.</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6.2.4.Содержание, уборка и санитарная очистка проезжей части дорог и проездов, принадлежащих на праве собственности либо находящихся в ведении юридического либо физического лица осуществляется в соответствии с настоящими Правилами.</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 xml:space="preserve">6.2.5. Уборка и санитарная очистка разделительных полос, содержание ограждений, тротуаров и газонов, а также других элементов </w:t>
      </w:r>
      <w:r w:rsidRPr="003845E1">
        <w:rPr>
          <w:rFonts w:ascii="Times New Roman" w:hAnsi="Times New Roman"/>
          <w:sz w:val="28"/>
          <w:szCs w:val="28"/>
        </w:rPr>
        <w:lastRenderedPageBreak/>
        <w:t>благоустройства дорог производится в соответствии с настоящими Правилами.</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При выполнении данных работ запрещается перемещение и оставление мусора на проезжей части дорог, улиц и проездов на пешеходных коммуникациях.</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6.2.6. Уборку и санитарную очистку автобусных остановок производят организации, в обязанность которых в соответствии с настоящими Правилами входит уборка территорий дорог, на которых расположены эти остановки.</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6.2.7. Уборку и очистку остановок, на которых расположены некапитальные объекты торговли, общественного питания, бытового обслуживания населения осуществляют владельцы некапитальных объектов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6.2.8. Содержание, санитарную очистку и уборку территорий, находящихся в муниципальной собственности и государственная собственность на которые не разграничена, обеспечивается уполномоченным органом администрации муниципального образования в соответствии со своими полномочиями.</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 xml:space="preserve">6.2.9. Содержание, санитарную очистку и уборку садов, скверов, парков, зелёных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уполномоченных органов Администрации </w:t>
      </w:r>
      <w:r w:rsidR="009A3399">
        <w:rPr>
          <w:rFonts w:ascii="Times New Roman" w:hAnsi="Times New Roman"/>
          <w:sz w:val="28"/>
          <w:szCs w:val="28"/>
        </w:rPr>
        <w:t>Пашков</w:t>
      </w:r>
      <w:r w:rsidR="005B50D2" w:rsidRPr="003845E1">
        <w:rPr>
          <w:rFonts w:ascii="Times New Roman" w:hAnsi="Times New Roman"/>
          <w:sz w:val="28"/>
          <w:szCs w:val="28"/>
        </w:rPr>
        <w:t>ского</w:t>
      </w:r>
      <w:r w:rsidRPr="003845E1">
        <w:rPr>
          <w:rFonts w:ascii="Times New Roman" w:hAnsi="Times New Roman"/>
          <w:sz w:val="28"/>
          <w:szCs w:val="28"/>
        </w:rPr>
        <w:t xml:space="preserve"> сельсовета Курского района</w:t>
      </w:r>
      <w:r w:rsidR="00010CD3">
        <w:rPr>
          <w:rFonts w:ascii="Times New Roman" w:hAnsi="Times New Roman"/>
          <w:sz w:val="28"/>
          <w:szCs w:val="28"/>
        </w:rPr>
        <w:t xml:space="preserve"> </w:t>
      </w:r>
      <w:r w:rsidR="00010CD3" w:rsidRPr="00F761EE">
        <w:rPr>
          <w:rFonts w:ascii="Times New Roman" w:hAnsi="Times New Roman"/>
          <w:sz w:val="28"/>
          <w:szCs w:val="28"/>
        </w:rPr>
        <w:t>Курской области</w:t>
      </w:r>
      <w:r w:rsidRPr="003845E1">
        <w:rPr>
          <w:rFonts w:ascii="Times New Roman" w:hAnsi="Times New Roman"/>
          <w:sz w:val="28"/>
          <w:szCs w:val="28"/>
        </w:rPr>
        <w:t>.</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6.2.10. Уборку и санитарную очистку территорий, отведённых для размещения и эксплуатации линий электропередач, газовых, водопроводных, водоотводящих и тепловых сетей, осуществляют собственными силами и средствами организации, эксплуатирующей указанные сети и линии электропередач. Работы по удалению и обрезке кустарников и деревьев, осуществляют собственными силами и средствами организации, эксплуатирующие указанные сети и линии электропередач.</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В случае если указанные в данном пункте сети являются бесхозяйными, уборку и очистку территорий осуществляют организации, которые обеспечивают сохранность и эксплуатацию бесхозяйного имущества.</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 xml:space="preserve">6.2.11.Уборку и санитарную очистку территорий трансформаторных и распределительных подстанций, узлов, других инженерных сооружений, </w:t>
      </w:r>
      <w:r w:rsidRPr="003845E1">
        <w:rPr>
          <w:rFonts w:ascii="Times New Roman" w:hAnsi="Times New Roman"/>
          <w:sz w:val="28"/>
          <w:szCs w:val="28"/>
        </w:rPr>
        <w:lastRenderedPageBreak/>
        <w:t>работающим в автоматическом режиме (без обслуживающего персонала), а также прилегающих к ним территорий производят организации, эксплуатирующие указанные сети и объекты.</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6.2.12. Уборку и санитарную очистку пешеходных переходов, прилегающих к ним территорий, а также содержание коллекторов, труб ливневой канализации и дожде приемных колодцев производят организации, обслуживающие данные объекты.</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r>
      <w:r w:rsidR="003845E1">
        <w:rPr>
          <w:rFonts w:ascii="Times New Roman" w:hAnsi="Times New Roman"/>
          <w:sz w:val="28"/>
          <w:szCs w:val="28"/>
        </w:rPr>
        <w:t>6</w:t>
      </w:r>
      <w:r w:rsidRPr="003845E1">
        <w:rPr>
          <w:rFonts w:ascii="Times New Roman" w:hAnsi="Times New Roman"/>
          <w:sz w:val="28"/>
          <w:szCs w:val="28"/>
        </w:rPr>
        <w:t>.2.13. Санитарную очистку и уборку водосточных канав, лотков, труб, дренажей, предназначенных для отвода поверхностных и грунтовых вод из дворов и прилегающих территорий, производят лица в соответствии с настоящими Правилами.</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Слив и отвод воды (включая атмосферные осадки) с территорий объектов, дворов на тротуары, газоны, проезжую часть дороги не допускается.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6.2.14. При очистке смотровых колодцев, подземных коммуникаций грунт, мусор, нечистоты складируются в специальную тару с немедленным вывозом силами лиц или организаций, занимающихся очистными работами.</w:t>
      </w:r>
    </w:p>
    <w:p w:rsidR="00411726" w:rsidRPr="003845E1" w:rsidRDefault="00411726" w:rsidP="003845E1">
      <w:pPr>
        <w:tabs>
          <w:tab w:val="left" w:pos="898"/>
        </w:tabs>
        <w:spacing w:after="0"/>
        <w:ind w:firstLine="993"/>
        <w:jc w:val="both"/>
        <w:rPr>
          <w:rFonts w:ascii="Times New Roman" w:hAnsi="Times New Roman"/>
          <w:sz w:val="28"/>
          <w:szCs w:val="28"/>
        </w:rPr>
      </w:pPr>
      <w:r w:rsidRPr="003845E1">
        <w:rPr>
          <w:rFonts w:ascii="Times New Roman" w:hAnsi="Times New Roman"/>
          <w:sz w:val="28"/>
          <w:szCs w:val="28"/>
        </w:rPr>
        <w:t>Складирование нечистот на проезжей части улиц, тротуарах и газонах запрещается. Осуществление подобных действий следует рассматривать как умышленное нанесение ущерба материальным объектам.</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6.2.15. Уборка и санитарная очистка площадок для размещения мусоросборников производится собственниками, владельцами, пользователями, соответствующих площадок, а уборка и санитарная очистка площадок для размещения мусоросборников, расположенных на территориях общественного назначения (общего пользования) осуществляется в соответствии с настоящими Правилами специализированными предприятиями, действующими в соответствии с муниципальными контрактами.</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Содержание и эксплуатация, а также санитарная обработка санкционированных мест хранения и утилизации отходов производства и потребления осуществляется эксплуатирующей конкретный объект по хранению и утилизации отходов организацией в установленном санитарными правилами порядке.</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6.2.16. Сбор и вывоз упавших либо брошенных на улицах предметов, создающих помехи дорожному или пешеходному движению, осуществляется организациями, обслуживающими данные объекты.</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lastRenderedPageBreak/>
        <w:tab/>
        <w:t>Упавшие деревья должны быть в течение суток удалены собственником, владельцем или пользователем той территории, на которой они произрастали, или специализированной организацией, выполняющей контрактные (договорные) обязательства. Уборка упавших деревьев и обломленных веток с проезжей части дорог, тротуаров, газопроводов или линий электропередач от фасадов жилых и производственных зданий, производится незамедлительно не позднее 24 часов с момента обнаружения.</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6.2.17. Спил деревьев и их вывоз осуществляется организациями, производящими работы по удалению сухостойных, аварийных, потерявших декоративность деревьев и обрезке ветвей в кронах, - в течение рабочего дня с озеленённых территорий вдоль основных улиц и магистралей, и в течение суток - с улиц второстепенного значения и дворовых и других территорий.</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6.2.18. Вывоз скола асфальта при проведении дорожно-ремонтных работ производится организациями, производящими эти работы, незамедлительно (в ходе работ).</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6.2.19. Территории в пределах противопожарных расстояний между зданиями, строениями, сооружениями и открытыми складами, а также участки, прилегающие к жилым домам, дачным и иным постройкам, должны очищаться собственниками территорий от горючих отходов, мусора, тары, опавших листьев, сухой травы и т.п. в соответствии с правилами пожарной безопасности.</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6.2.20. Уборка и санитарная очистка дорог, проездов и подъездов к зданиям, сооружениям, открытым складам, наружным пожарным лестницам и водоисточникам, используемым для целей пожаротушения, производится собственниками, владельцами, пользователями, соответствующих участков дорог и должны обеспечивать свободный проезд пожарной техники, содержаться в исправном состоянии, а зимой быть очищенными от снега и льда.</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6.2.21.Во избежание ситуаций, препятствующих проведению мероприятий по уборке и санитарной очистке территории, субъекты организации уборки и санитарной очистки соответствующей территории обязаны обеспечить наличие заблаговременной информации о проведении уборочных мероприятий путем расклейки объявлений у подъездов жилых домов, в иных местах на информационных щитах, но не позднее, чем за одни сутки до начала их проведения.</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 </w:t>
      </w:r>
      <w:r w:rsidRPr="003845E1">
        <w:rPr>
          <w:rFonts w:ascii="Times New Roman" w:hAnsi="Times New Roman"/>
          <w:sz w:val="28"/>
          <w:szCs w:val="28"/>
        </w:rPr>
        <w:tab/>
        <w:t>6.3. Прилегающая территория</w:t>
      </w:r>
      <w:r w:rsidR="003845E1">
        <w:rPr>
          <w:rFonts w:ascii="Times New Roman" w:hAnsi="Times New Roman"/>
          <w:sz w:val="28"/>
          <w:szCs w:val="28"/>
        </w:rPr>
        <w:t>.</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 </w:t>
      </w:r>
      <w:r w:rsidRPr="003845E1">
        <w:rPr>
          <w:rFonts w:ascii="Times New Roman" w:hAnsi="Times New Roman"/>
          <w:sz w:val="28"/>
          <w:szCs w:val="28"/>
        </w:rPr>
        <w:tab/>
        <w:t>6.3.1. Границы прилегающей территории определяются в следующем порядке:</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lastRenderedPageBreak/>
        <w:tab/>
        <w:t>1. Граница прилегающей территории определяется в отношении территории общего пользования, которая прилегает (то есть имеет общую границу) к зданию, строению, сооружению, земельному участку, сведения о котором внесены в Единый государственный реестр недвижимости.</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2. В границе прилегающей территории могут располагаться следующие территории общего пользования или их части:</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1) пешеходные коммуникации, в том числе тротуары, аллеи, дорожки, тропинки;</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2) палисадники, клумбы;</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3. В случае, если сведения о местоположении границ земельного участка внесены в Единый государственный реестр недвижимости, граница прилегающей территории определяется в метрах по периметру от границ такого земельного участка, в следующих значениях:</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 xml:space="preserve">1) для надземных линейных объектов инженерной инфраструктуры - </w:t>
      </w:r>
      <w:smartTag w:uri="urn:schemas-microsoft-com:office:smarttags" w:element="metricconverter">
        <w:smartTagPr>
          <w:attr w:name="ProductID" w:val="5 метров"/>
        </w:smartTagPr>
        <w:r w:rsidRPr="003845E1">
          <w:rPr>
            <w:rFonts w:ascii="Times New Roman" w:hAnsi="Times New Roman"/>
            <w:sz w:val="28"/>
            <w:szCs w:val="28"/>
          </w:rPr>
          <w:t>5 метров</w:t>
        </w:r>
      </w:smartTag>
      <w:r w:rsidRPr="003845E1">
        <w:rPr>
          <w:rFonts w:ascii="Times New Roman" w:hAnsi="Times New Roman"/>
          <w:sz w:val="28"/>
          <w:szCs w:val="28"/>
        </w:rPr>
        <w:t xml:space="preserve"> по обе стороны;</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 xml:space="preserve">2) для отдельно стоящих тепловых, трансформаторных подстанций, зданий и сооружений инженерно-технического назначения - </w:t>
      </w:r>
      <w:smartTag w:uri="urn:schemas-microsoft-com:office:smarttags" w:element="metricconverter">
        <w:smartTagPr>
          <w:attr w:name="ProductID" w:val="5 метров"/>
        </w:smartTagPr>
        <w:r w:rsidRPr="003845E1">
          <w:rPr>
            <w:rFonts w:ascii="Times New Roman" w:hAnsi="Times New Roman"/>
            <w:sz w:val="28"/>
            <w:szCs w:val="28"/>
          </w:rPr>
          <w:t>5 метров</w:t>
        </w:r>
      </w:smartTag>
      <w:r w:rsidRPr="003845E1">
        <w:rPr>
          <w:rFonts w:ascii="Times New Roman" w:hAnsi="Times New Roman"/>
          <w:sz w:val="28"/>
          <w:szCs w:val="28"/>
        </w:rPr>
        <w:t>;</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 xml:space="preserve">3) для земельных участков, предназначенных для строительства объектов капитального строительства, - </w:t>
      </w:r>
      <w:smartTag w:uri="urn:schemas-microsoft-com:office:smarttags" w:element="metricconverter">
        <w:smartTagPr>
          <w:attr w:name="ProductID" w:val="15 метров"/>
        </w:smartTagPr>
        <w:r w:rsidRPr="003845E1">
          <w:rPr>
            <w:rFonts w:ascii="Times New Roman" w:hAnsi="Times New Roman"/>
            <w:sz w:val="28"/>
            <w:szCs w:val="28"/>
          </w:rPr>
          <w:t>15 метров</w:t>
        </w:r>
      </w:smartTag>
      <w:r w:rsidRPr="003845E1">
        <w:rPr>
          <w:rFonts w:ascii="Times New Roman" w:hAnsi="Times New Roman"/>
          <w:sz w:val="28"/>
          <w:szCs w:val="28"/>
        </w:rPr>
        <w:t>;</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 xml:space="preserve">4) для хозяйствующих субъектов, являющихся правообладателями земельных участков, - </w:t>
      </w:r>
      <w:smartTag w:uri="urn:schemas-microsoft-com:office:smarttags" w:element="metricconverter">
        <w:smartTagPr>
          <w:attr w:name="ProductID" w:val="25 метров"/>
        </w:smartTagPr>
        <w:r w:rsidRPr="003845E1">
          <w:rPr>
            <w:rFonts w:ascii="Times New Roman" w:hAnsi="Times New Roman"/>
            <w:sz w:val="28"/>
            <w:szCs w:val="28"/>
          </w:rPr>
          <w:t>25 метров</w:t>
        </w:r>
      </w:smartTag>
      <w:r w:rsidRPr="003845E1">
        <w:rPr>
          <w:rFonts w:ascii="Times New Roman" w:hAnsi="Times New Roman"/>
          <w:sz w:val="28"/>
          <w:szCs w:val="28"/>
        </w:rPr>
        <w:t>;</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 xml:space="preserve">5) для гаражно-строительных кооперативов - </w:t>
      </w:r>
      <w:smartTag w:uri="urn:schemas-microsoft-com:office:smarttags" w:element="metricconverter">
        <w:smartTagPr>
          <w:attr w:name="ProductID" w:val="25 метров"/>
        </w:smartTagPr>
        <w:r w:rsidRPr="003845E1">
          <w:rPr>
            <w:rFonts w:ascii="Times New Roman" w:hAnsi="Times New Roman"/>
            <w:sz w:val="28"/>
            <w:szCs w:val="28"/>
          </w:rPr>
          <w:t>25 метров</w:t>
        </w:r>
      </w:smartTag>
      <w:r w:rsidRPr="003845E1">
        <w:rPr>
          <w:rFonts w:ascii="Times New Roman" w:hAnsi="Times New Roman"/>
          <w:sz w:val="28"/>
          <w:szCs w:val="28"/>
        </w:rPr>
        <w:t>;</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 xml:space="preserve">6) для жилых домов блокированной застройки, индивидуальных жилых домов с приусадебными земельными участками - </w:t>
      </w:r>
      <w:smartTag w:uri="urn:schemas-microsoft-com:office:smarttags" w:element="metricconverter">
        <w:smartTagPr>
          <w:attr w:name="ProductID" w:val="5 метров"/>
        </w:smartTagPr>
        <w:r w:rsidRPr="003845E1">
          <w:rPr>
            <w:rFonts w:ascii="Times New Roman" w:hAnsi="Times New Roman"/>
            <w:sz w:val="28"/>
            <w:szCs w:val="28"/>
          </w:rPr>
          <w:t>5 метров</w:t>
        </w:r>
      </w:smartTag>
      <w:r w:rsidRPr="003845E1">
        <w:rPr>
          <w:rFonts w:ascii="Times New Roman" w:hAnsi="Times New Roman"/>
          <w:sz w:val="28"/>
          <w:szCs w:val="28"/>
        </w:rPr>
        <w:t>;</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 xml:space="preserve">7) для индивидуальных жилых домов с приусадебными земельными участками, расположенных на пересечении улиц, переулков, проездов, - </w:t>
      </w:r>
      <w:smartTag w:uri="urn:schemas-microsoft-com:office:smarttags" w:element="metricconverter">
        <w:smartTagPr>
          <w:attr w:name="ProductID" w:val="5 метров"/>
        </w:smartTagPr>
        <w:r w:rsidRPr="003845E1">
          <w:rPr>
            <w:rFonts w:ascii="Times New Roman" w:hAnsi="Times New Roman"/>
            <w:sz w:val="28"/>
            <w:szCs w:val="28"/>
          </w:rPr>
          <w:t>5 метров</w:t>
        </w:r>
      </w:smartTag>
      <w:r w:rsidRPr="003845E1">
        <w:rPr>
          <w:rFonts w:ascii="Times New Roman" w:hAnsi="Times New Roman"/>
          <w:sz w:val="28"/>
          <w:szCs w:val="28"/>
        </w:rPr>
        <w:t>;</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 xml:space="preserve">8) для многоквартирных жилых домов, за исключением многоквартирных жилых домов, земельные участки под которыми не образованы или образованы по границам таких домов, - </w:t>
      </w:r>
      <w:smartTag w:uri="urn:schemas-microsoft-com:office:smarttags" w:element="metricconverter">
        <w:smartTagPr>
          <w:attr w:name="ProductID" w:val="15 метров"/>
        </w:smartTagPr>
        <w:r w:rsidRPr="003845E1">
          <w:rPr>
            <w:rFonts w:ascii="Times New Roman" w:hAnsi="Times New Roman"/>
            <w:sz w:val="28"/>
            <w:szCs w:val="28"/>
          </w:rPr>
          <w:t>15 метров</w:t>
        </w:r>
      </w:smartTag>
      <w:r w:rsidRPr="003845E1">
        <w:rPr>
          <w:rFonts w:ascii="Times New Roman" w:hAnsi="Times New Roman"/>
          <w:sz w:val="28"/>
          <w:szCs w:val="28"/>
        </w:rPr>
        <w:t>;</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 xml:space="preserve">9) для территории ведения гражданами садоводства или огородничества для собственных нужд - </w:t>
      </w:r>
      <w:smartTag w:uri="urn:schemas-microsoft-com:office:smarttags" w:element="metricconverter">
        <w:smartTagPr>
          <w:attr w:name="ProductID" w:val="25 метров"/>
        </w:smartTagPr>
        <w:r w:rsidRPr="003845E1">
          <w:rPr>
            <w:rFonts w:ascii="Times New Roman" w:hAnsi="Times New Roman"/>
            <w:sz w:val="28"/>
            <w:szCs w:val="28"/>
          </w:rPr>
          <w:t>25 метров</w:t>
        </w:r>
      </w:smartTag>
      <w:r w:rsidRPr="003845E1">
        <w:rPr>
          <w:rFonts w:ascii="Times New Roman" w:hAnsi="Times New Roman"/>
          <w:sz w:val="28"/>
          <w:szCs w:val="28"/>
        </w:rPr>
        <w:t>;</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(вступает в силу с 1 января 2019 года);</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lastRenderedPageBreak/>
        <w:tab/>
        <w:t xml:space="preserve">10) для садовых или огородных земельных участков, предоставленных гражданам, осуществляющим ведение садоводства или огородничества без создания товарищества, - </w:t>
      </w:r>
      <w:smartTag w:uri="urn:schemas-microsoft-com:office:smarttags" w:element="metricconverter">
        <w:smartTagPr>
          <w:attr w:name="ProductID" w:val="5 метров"/>
        </w:smartTagPr>
        <w:r w:rsidRPr="003845E1">
          <w:rPr>
            <w:rFonts w:ascii="Times New Roman" w:hAnsi="Times New Roman"/>
            <w:sz w:val="28"/>
            <w:szCs w:val="28"/>
          </w:rPr>
          <w:t>5 метров</w:t>
        </w:r>
      </w:smartTag>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(вступает в силу с 1 января 2019 года).</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4. В случае, если сведения о местоположении границ земельного участка не внесены в Единый государственный реестр недвижимости, граница прилегающей территории определяется в метрах по периметру от зданий, строений, сооружений в следующих значениях:</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 xml:space="preserve">1) для хозяйствующих субъектов, осуществляющих торговую деятельность, оказывающих услуги общественного питания и бытовые услуги в некапитальных строениях, сооружениях, - </w:t>
      </w:r>
      <w:smartTag w:uri="urn:schemas-microsoft-com:office:smarttags" w:element="metricconverter">
        <w:smartTagPr>
          <w:attr w:name="ProductID" w:val="10 метров"/>
        </w:smartTagPr>
        <w:r w:rsidRPr="003845E1">
          <w:rPr>
            <w:rFonts w:ascii="Times New Roman" w:hAnsi="Times New Roman"/>
            <w:sz w:val="28"/>
            <w:szCs w:val="28"/>
          </w:rPr>
          <w:t>10 метров</w:t>
        </w:r>
      </w:smartTag>
      <w:r w:rsidRPr="003845E1">
        <w:rPr>
          <w:rFonts w:ascii="Times New Roman" w:hAnsi="Times New Roman"/>
          <w:sz w:val="28"/>
          <w:szCs w:val="28"/>
        </w:rPr>
        <w:t>;</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 xml:space="preserve">2) для хозяйствующих субъектов, не осуществляющих торговую деятельность, оказывающих услуги общественного питания и бытовые услуги в некапитальных строениях, сооружениях, - </w:t>
      </w:r>
      <w:smartTag w:uri="urn:schemas-microsoft-com:office:smarttags" w:element="metricconverter">
        <w:smartTagPr>
          <w:attr w:name="ProductID" w:val="40 метров"/>
        </w:smartTagPr>
        <w:r w:rsidRPr="003845E1">
          <w:rPr>
            <w:rFonts w:ascii="Times New Roman" w:hAnsi="Times New Roman"/>
            <w:sz w:val="28"/>
            <w:szCs w:val="28"/>
          </w:rPr>
          <w:t>40 метров</w:t>
        </w:r>
      </w:smartTag>
      <w:r w:rsidRPr="003845E1">
        <w:rPr>
          <w:rFonts w:ascii="Times New Roman" w:hAnsi="Times New Roman"/>
          <w:sz w:val="28"/>
          <w:szCs w:val="28"/>
        </w:rPr>
        <w:t>;</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 xml:space="preserve">3) для индивидуальных жилых домов - </w:t>
      </w:r>
      <w:smartTag w:uri="urn:schemas-microsoft-com:office:smarttags" w:element="metricconverter">
        <w:smartTagPr>
          <w:attr w:name="ProductID" w:val="20 метров"/>
        </w:smartTagPr>
        <w:r w:rsidRPr="003845E1">
          <w:rPr>
            <w:rFonts w:ascii="Times New Roman" w:hAnsi="Times New Roman"/>
            <w:sz w:val="28"/>
            <w:szCs w:val="28"/>
          </w:rPr>
          <w:t>20 метров</w:t>
        </w:r>
      </w:smartTag>
      <w:r w:rsidRPr="003845E1">
        <w:rPr>
          <w:rFonts w:ascii="Times New Roman" w:hAnsi="Times New Roman"/>
          <w:sz w:val="28"/>
          <w:szCs w:val="28"/>
        </w:rPr>
        <w:t>;</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 xml:space="preserve">4) для индивидуальных жилых домов, расположенных на пересечении улиц, проездов, переулков, - </w:t>
      </w:r>
      <w:smartTag w:uri="urn:schemas-microsoft-com:office:smarttags" w:element="metricconverter">
        <w:smartTagPr>
          <w:attr w:name="ProductID" w:val="20 метров"/>
        </w:smartTagPr>
        <w:r w:rsidRPr="003845E1">
          <w:rPr>
            <w:rFonts w:ascii="Times New Roman" w:hAnsi="Times New Roman"/>
            <w:sz w:val="28"/>
            <w:szCs w:val="28"/>
          </w:rPr>
          <w:t>20 метров</w:t>
        </w:r>
      </w:smartTag>
      <w:r w:rsidRPr="003845E1">
        <w:rPr>
          <w:rFonts w:ascii="Times New Roman" w:hAnsi="Times New Roman"/>
          <w:sz w:val="28"/>
          <w:szCs w:val="28"/>
        </w:rPr>
        <w:t>;</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 xml:space="preserve">5) для гаражно-строительных кооперативов - </w:t>
      </w:r>
      <w:smartTag w:uri="urn:schemas-microsoft-com:office:smarttags" w:element="metricconverter">
        <w:smartTagPr>
          <w:attr w:name="ProductID" w:val="40 метров"/>
        </w:smartTagPr>
        <w:r w:rsidRPr="003845E1">
          <w:rPr>
            <w:rFonts w:ascii="Times New Roman" w:hAnsi="Times New Roman"/>
            <w:sz w:val="28"/>
            <w:szCs w:val="28"/>
          </w:rPr>
          <w:t>40 метров</w:t>
        </w:r>
      </w:smartTag>
      <w:r w:rsidRPr="003845E1">
        <w:rPr>
          <w:rFonts w:ascii="Times New Roman" w:hAnsi="Times New Roman"/>
          <w:sz w:val="28"/>
          <w:szCs w:val="28"/>
        </w:rPr>
        <w:t>.</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5. В случае, если сведения о земельном участке внесены в Единый государственный реестр недвижимости без границ такого земельного участка, граница прилегающей территории определяется в метрах по периметру от зданий, строений, сооружений в следующих значениях:</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 xml:space="preserve">1) для индивидуальных жилых домов - </w:t>
      </w:r>
      <w:smartTag w:uri="urn:schemas-microsoft-com:office:smarttags" w:element="metricconverter">
        <w:smartTagPr>
          <w:attr w:name="ProductID" w:val="20 метров"/>
        </w:smartTagPr>
        <w:r w:rsidRPr="003845E1">
          <w:rPr>
            <w:rFonts w:ascii="Times New Roman" w:hAnsi="Times New Roman"/>
            <w:sz w:val="28"/>
            <w:szCs w:val="28"/>
          </w:rPr>
          <w:t>20 метров</w:t>
        </w:r>
      </w:smartTag>
      <w:r w:rsidRPr="003845E1">
        <w:rPr>
          <w:rFonts w:ascii="Times New Roman" w:hAnsi="Times New Roman"/>
          <w:sz w:val="28"/>
          <w:szCs w:val="28"/>
        </w:rPr>
        <w:t>;</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 xml:space="preserve">2) для индивидуальных жилых домов, расположенных на пересечении улиц, проездов, переулков, - </w:t>
      </w:r>
      <w:smartTag w:uri="urn:schemas-microsoft-com:office:smarttags" w:element="metricconverter">
        <w:smartTagPr>
          <w:attr w:name="ProductID" w:val="20 метров"/>
        </w:smartTagPr>
        <w:r w:rsidRPr="003845E1">
          <w:rPr>
            <w:rFonts w:ascii="Times New Roman" w:hAnsi="Times New Roman"/>
            <w:sz w:val="28"/>
            <w:szCs w:val="28"/>
          </w:rPr>
          <w:t>20 метров</w:t>
        </w:r>
      </w:smartTag>
      <w:r w:rsidRPr="003845E1">
        <w:rPr>
          <w:rFonts w:ascii="Times New Roman" w:hAnsi="Times New Roman"/>
          <w:sz w:val="28"/>
          <w:szCs w:val="28"/>
        </w:rPr>
        <w:t>.</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 xml:space="preserve">6. При перекрытии (пересечении) площадей территорий, определенных в соответствии с настоящим подпунктом, границы прилегающих территорий устанавливаются на равном удалении от объектов, указанных в </w:t>
      </w:r>
      <w:hyperlink w:anchor="Par24" w:tooltip="3. В случае, если сведения о местоположении границ земельного участка внесены в Единый государственный реестр недвижимости, граница прилегающей территории определяется в метрах по периметру от границ такого земельного участка, в следующих значениях:" w:history="1">
        <w:r w:rsidRPr="003845E1">
          <w:rPr>
            <w:rStyle w:val="a7"/>
            <w:rFonts w:ascii="Times New Roman" w:hAnsi="Times New Roman"/>
            <w:color w:val="auto"/>
            <w:sz w:val="28"/>
            <w:szCs w:val="28"/>
            <w:u w:val="none"/>
          </w:rPr>
          <w:t>частях 3</w:t>
        </w:r>
      </w:hyperlink>
      <w:r w:rsidRPr="003845E1">
        <w:rPr>
          <w:rFonts w:ascii="Times New Roman" w:hAnsi="Times New Roman"/>
          <w:sz w:val="28"/>
          <w:szCs w:val="28"/>
        </w:rPr>
        <w:t xml:space="preserve"> и </w:t>
      </w:r>
      <w:hyperlink w:anchor="Par37" w:tooltip="4. В случае, если сведения о местоположении границ земельного участка не внесены в Единый государственный реестр недвижимости, граница прилегающей территории определяется в метрах по периметру от зданий, строений, сооружений в следующих значениях:" w:history="1">
        <w:r w:rsidRPr="003845E1">
          <w:rPr>
            <w:rStyle w:val="a7"/>
            <w:rFonts w:ascii="Times New Roman" w:hAnsi="Times New Roman"/>
            <w:color w:val="auto"/>
            <w:sz w:val="28"/>
            <w:szCs w:val="28"/>
            <w:u w:val="none"/>
          </w:rPr>
          <w:t>4</w:t>
        </w:r>
      </w:hyperlink>
      <w:r w:rsidRPr="003845E1">
        <w:rPr>
          <w:rFonts w:ascii="Times New Roman" w:hAnsi="Times New Roman"/>
          <w:sz w:val="28"/>
          <w:szCs w:val="28"/>
        </w:rPr>
        <w:t xml:space="preserve"> настоящей статьи.</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6.3.2. Уборка и санитарная очистка прилегающей территории производится по мере необходимости, но не реже одного раза в месяц.</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 </w:t>
      </w:r>
      <w:r w:rsidRPr="003845E1">
        <w:rPr>
          <w:rFonts w:ascii="Times New Roman" w:hAnsi="Times New Roman"/>
          <w:sz w:val="28"/>
          <w:szCs w:val="28"/>
        </w:rPr>
        <w:tab/>
        <w:t>6.4. Содержание и очистка элементов системы отвода грунтовых и поверхностных вод</w:t>
      </w:r>
      <w:r w:rsidR="00576B9F">
        <w:rPr>
          <w:rFonts w:ascii="Times New Roman" w:hAnsi="Times New Roman"/>
          <w:sz w:val="28"/>
          <w:szCs w:val="28"/>
        </w:rPr>
        <w:t>.</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 </w:t>
      </w:r>
      <w:r w:rsidRPr="003845E1">
        <w:rPr>
          <w:rFonts w:ascii="Times New Roman" w:hAnsi="Times New Roman"/>
          <w:sz w:val="28"/>
          <w:szCs w:val="28"/>
        </w:rPr>
        <w:tab/>
        <w:t xml:space="preserve">6.4.1.Уборка и очистка канав, труб, дренажей, предназначенных для отвода грунтовых и поверхностных вод с улиц и дорог, очистка коллекторов ливневой канализации и дождеприемных колодцев производится собственниками, владельцами (балансодержателями), пользователями элементов системы указанных объектов, расположенных на основной и прилегающей территориях. Устранение засоров и осадка из ливневой </w:t>
      </w:r>
      <w:r w:rsidRPr="003845E1">
        <w:rPr>
          <w:rFonts w:ascii="Times New Roman" w:hAnsi="Times New Roman"/>
          <w:sz w:val="28"/>
          <w:szCs w:val="28"/>
        </w:rPr>
        <w:lastRenderedPageBreak/>
        <w:t>канализации, смотровых и дожде приемных колодцев производится по мере необходимости, но не реже двух раз в год с немедленным (в день производства очистки) их вывозом.</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6.4.2. Не допускается засорение водоотводных канав, труб, решеток и колодцев, ограничивающее их пропускную способность.</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Во избежание засорения ливневой канализации (водосточной сети), дренажа запрещается сброс смета и бытового мусора, а также создание условий для смыва накапливаемого мусора в дождеприемные колодцы.</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 </w:t>
      </w:r>
      <w:r w:rsidRPr="003845E1">
        <w:rPr>
          <w:rFonts w:ascii="Times New Roman" w:hAnsi="Times New Roman"/>
          <w:sz w:val="28"/>
          <w:szCs w:val="28"/>
        </w:rPr>
        <w:tab/>
        <w:t>6.5. Особенности организации уборки и санитарной очистки территории в летний период</w:t>
      </w:r>
      <w:r w:rsidR="00576B9F">
        <w:rPr>
          <w:rFonts w:ascii="Times New Roman" w:hAnsi="Times New Roman"/>
          <w:sz w:val="28"/>
          <w:szCs w:val="28"/>
        </w:rPr>
        <w:t>.</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 </w:t>
      </w:r>
      <w:r w:rsidRPr="003845E1">
        <w:rPr>
          <w:rFonts w:ascii="Times New Roman" w:hAnsi="Times New Roman"/>
          <w:sz w:val="28"/>
          <w:szCs w:val="28"/>
        </w:rPr>
        <w:tab/>
        <w:t>6.5.1. Уборка территории в летнем режиме производится с 15 апреля по 15 октября и предусматривает помимо всесезонных уборочных работ подметание проезжей части улиц, тротуаров, площадей, территорий предприятий, организаций, дворовых и прилегающих территорий жилых домов.</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 xml:space="preserve">В зависимости от погодных условий с наступлением дней с устойчивой положительной температурой воздуха распоряжением Администрации </w:t>
      </w:r>
      <w:r w:rsidR="009A3399">
        <w:rPr>
          <w:rFonts w:ascii="Times New Roman" w:hAnsi="Times New Roman"/>
          <w:sz w:val="28"/>
          <w:szCs w:val="28"/>
        </w:rPr>
        <w:t>Пашков</w:t>
      </w:r>
      <w:r w:rsidR="005B50D2" w:rsidRPr="003845E1">
        <w:rPr>
          <w:rFonts w:ascii="Times New Roman" w:hAnsi="Times New Roman"/>
          <w:sz w:val="28"/>
          <w:szCs w:val="28"/>
        </w:rPr>
        <w:t>ского</w:t>
      </w:r>
      <w:r w:rsidRPr="003845E1">
        <w:rPr>
          <w:rFonts w:ascii="Times New Roman" w:hAnsi="Times New Roman"/>
          <w:sz w:val="28"/>
          <w:szCs w:val="28"/>
        </w:rPr>
        <w:t xml:space="preserve"> сельсовета Курского района </w:t>
      </w:r>
      <w:r w:rsidR="00E51532" w:rsidRPr="00F761EE">
        <w:rPr>
          <w:rFonts w:ascii="Times New Roman" w:hAnsi="Times New Roman"/>
          <w:sz w:val="28"/>
          <w:szCs w:val="28"/>
        </w:rPr>
        <w:t>Курской области</w:t>
      </w:r>
      <w:r w:rsidR="00E51532" w:rsidRPr="003845E1">
        <w:rPr>
          <w:rFonts w:ascii="Times New Roman" w:hAnsi="Times New Roman"/>
          <w:sz w:val="28"/>
          <w:szCs w:val="28"/>
        </w:rPr>
        <w:t xml:space="preserve"> </w:t>
      </w:r>
      <w:r w:rsidRPr="003845E1">
        <w:rPr>
          <w:rFonts w:ascii="Times New Roman" w:hAnsi="Times New Roman"/>
          <w:sz w:val="28"/>
          <w:szCs w:val="28"/>
        </w:rPr>
        <w:t>период летней уборки может быть изменен.</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 xml:space="preserve">6.5.2. Летняя уборка улиц осуществляется в соответствии с требованиями нормативных правовых актов Российской Федерации, настоящих Правил, муниципальных правовых актов Администрации </w:t>
      </w:r>
      <w:r w:rsidR="009A3399">
        <w:rPr>
          <w:rFonts w:ascii="Times New Roman" w:hAnsi="Times New Roman"/>
          <w:sz w:val="28"/>
          <w:szCs w:val="28"/>
        </w:rPr>
        <w:t>Пашков</w:t>
      </w:r>
      <w:r w:rsidR="005B50D2" w:rsidRPr="003845E1">
        <w:rPr>
          <w:rFonts w:ascii="Times New Roman" w:hAnsi="Times New Roman"/>
          <w:sz w:val="28"/>
          <w:szCs w:val="28"/>
        </w:rPr>
        <w:t>ского</w:t>
      </w:r>
      <w:r w:rsidRPr="003845E1">
        <w:rPr>
          <w:rFonts w:ascii="Times New Roman" w:hAnsi="Times New Roman"/>
          <w:sz w:val="28"/>
          <w:szCs w:val="28"/>
        </w:rPr>
        <w:t xml:space="preserve"> сельсовета Курского района</w:t>
      </w:r>
      <w:r w:rsidR="00E51532">
        <w:rPr>
          <w:rFonts w:ascii="Times New Roman" w:hAnsi="Times New Roman"/>
          <w:sz w:val="28"/>
          <w:szCs w:val="28"/>
        </w:rPr>
        <w:t xml:space="preserve"> </w:t>
      </w:r>
      <w:r w:rsidR="00E51532" w:rsidRPr="00F761EE">
        <w:rPr>
          <w:rFonts w:ascii="Times New Roman" w:hAnsi="Times New Roman"/>
          <w:sz w:val="28"/>
          <w:szCs w:val="28"/>
        </w:rPr>
        <w:t>Курской области</w:t>
      </w:r>
      <w:r w:rsidRPr="003845E1">
        <w:rPr>
          <w:rFonts w:ascii="Times New Roman" w:hAnsi="Times New Roman"/>
          <w:sz w:val="28"/>
          <w:szCs w:val="28"/>
        </w:rPr>
        <w:t>.</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6.5.3. При проведении культурно-массовых мероприятий, праздничных шествий (парадов) обязанность по уборке территорий, задействованных при проведении мероприятий, возлагается на организатора данного мероприятия, в том числе на подрядные организации.</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 </w:t>
      </w:r>
      <w:r w:rsidRPr="003845E1">
        <w:rPr>
          <w:rFonts w:ascii="Times New Roman" w:hAnsi="Times New Roman"/>
          <w:sz w:val="28"/>
          <w:szCs w:val="28"/>
        </w:rPr>
        <w:tab/>
        <w:t>6.6. Зимняя уборка территории</w:t>
      </w:r>
      <w:r w:rsidR="00576B9F">
        <w:rPr>
          <w:rFonts w:ascii="Times New Roman" w:hAnsi="Times New Roman"/>
          <w:sz w:val="28"/>
          <w:szCs w:val="28"/>
        </w:rPr>
        <w:t>.</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 </w:t>
      </w:r>
      <w:r w:rsidRPr="003845E1">
        <w:rPr>
          <w:rFonts w:ascii="Times New Roman" w:hAnsi="Times New Roman"/>
          <w:sz w:val="28"/>
          <w:szCs w:val="28"/>
        </w:rPr>
        <w:tab/>
        <w:t>6.6.1. Период зимней уборки устанавливается с 15 октября по 15</w:t>
      </w:r>
      <w:r w:rsidR="00576B9F">
        <w:rPr>
          <w:rFonts w:ascii="Times New Roman" w:hAnsi="Times New Roman"/>
          <w:sz w:val="28"/>
          <w:szCs w:val="28"/>
        </w:rPr>
        <w:t xml:space="preserve"> </w:t>
      </w:r>
      <w:r w:rsidRPr="003845E1">
        <w:rPr>
          <w:rFonts w:ascii="Times New Roman" w:hAnsi="Times New Roman"/>
          <w:sz w:val="28"/>
          <w:szCs w:val="28"/>
        </w:rPr>
        <w:t xml:space="preserve">апреля. В зависимости от погодных условий с наступлением резкого похолодания, выпадения снега и установления морозной погоды период зимней уборки может быть изменен на основании распоряжения администрации   </w:t>
      </w:r>
      <w:r w:rsidR="009A3399">
        <w:rPr>
          <w:rFonts w:ascii="Times New Roman" w:hAnsi="Times New Roman"/>
          <w:sz w:val="28"/>
          <w:szCs w:val="28"/>
        </w:rPr>
        <w:t>Пашков</w:t>
      </w:r>
      <w:r w:rsidR="005B50D2" w:rsidRPr="003845E1">
        <w:rPr>
          <w:rFonts w:ascii="Times New Roman" w:hAnsi="Times New Roman"/>
          <w:sz w:val="28"/>
          <w:szCs w:val="28"/>
        </w:rPr>
        <w:t>ского</w:t>
      </w:r>
      <w:r w:rsidRPr="003845E1">
        <w:rPr>
          <w:rFonts w:ascii="Times New Roman" w:hAnsi="Times New Roman"/>
          <w:sz w:val="28"/>
          <w:szCs w:val="28"/>
        </w:rPr>
        <w:t xml:space="preserve"> сельсовета Курского района</w:t>
      </w:r>
      <w:r w:rsidR="00E51532">
        <w:rPr>
          <w:rFonts w:ascii="Times New Roman" w:hAnsi="Times New Roman"/>
          <w:sz w:val="28"/>
          <w:szCs w:val="28"/>
        </w:rPr>
        <w:t xml:space="preserve"> </w:t>
      </w:r>
      <w:r w:rsidR="00E51532" w:rsidRPr="00F761EE">
        <w:rPr>
          <w:rFonts w:ascii="Times New Roman" w:hAnsi="Times New Roman"/>
          <w:sz w:val="28"/>
          <w:szCs w:val="28"/>
        </w:rPr>
        <w:t>Курской области</w:t>
      </w:r>
      <w:r w:rsidRPr="003845E1">
        <w:rPr>
          <w:rFonts w:ascii="Times New Roman" w:hAnsi="Times New Roman"/>
          <w:sz w:val="28"/>
          <w:szCs w:val="28"/>
        </w:rPr>
        <w:t>.</w:t>
      </w:r>
    </w:p>
    <w:p w:rsidR="00411726" w:rsidRPr="003845E1" w:rsidRDefault="00411726" w:rsidP="00F118E3">
      <w:pPr>
        <w:tabs>
          <w:tab w:val="left" w:pos="898"/>
        </w:tabs>
        <w:spacing w:after="0"/>
        <w:jc w:val="both"/>
        <w:rPr>
          <w:rFonts w:ascii="Times New Roman" w:hAnsi="Times New Roman"/>
          <w:sz w:val="28"/>
          <w:szCs w:val="28"/>
        </w:rPr>
      </w:pPr>
      <w:r w:rsidRPr="003845E1">
        <w:rPr>
          <w:rFonts w:ascii="Times New Roman" w:hAnsi="Times New Roman"/>
          <w:sz w:val="28"/>
          <w:szCs w:val="28"/>
        </w:rPr>
        <w:tab/>
        <w:t>6.6.2. Временное складирование снежных смета и скола льда от очистки дворовых территорий допускается на площадках, выделенных правообладателем земельного участка.</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lastRenderedPageBreak/>
        <w:t>Допускается выделение площадок с грунтовым основанием, свободных от зеленых насаждений. Площадки должны быть обеспечены удобными подъездами.</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r>
      <w:r w:rsidRPr="00C15601">
        <w:rPr>
          <w:rFonts w:ascii="Times New Roman" w:hAnsi="Times New Roman"/>
          <w:sz w:val="28"/>
          <w:szCs w:val="28"/>
        </w:rPr>
        <w:t xml:space="preserve">6.6.3. </w:t>
      </w:r>
      <w:r w:rsidR="00EA3177" w:rsidRPr="00C15601">
        <w:rPr>
          <w:rFonts w:ascii="Times New Roman" w:hAnsi="Times New Roman"/>
          <w:sz w:val="28"/>
          <w:szCs w:val="28"/>
        </w:rPr>
        <w:t xml:space="preserve">Собранный хозяйствующими субъектами, осуществляющими вывоз снега, снег должен складироваться на площадках с водонепроницаемым покрытием </w:t>
      </w:r>
      <w:r w:rsidR="00FC56A6" w:rsidRPr="00C15601">
        <w:rPr>
          <w:rFonts w:ascii="Times New Roman" w:hAnsi="Times New Roman"/>
          <w:sz w:val="28"/>
          <w:szCs w:val="28"/>
        </w:rPr>
        <w:t xml:space="preserve">и обвалованных сплошным земляным валом </w:t>
      </w:r>
      <w:r w:rsidR="00C15601" w:rsidRPr="00C15601">
        <w:rPr>
          <w:rFonts w:ascii="Times New Roman" w:hAnsi="Times New Roman"/>
          <w:sz w:val="28"/>
          <w:szCs w:val="28"/>
        </w:rPr>
        <w:t>или вывозиться на снегоплавиль</w:t>
      </w:r>
      <w:r w:rsidR="00FC56A6" w:rsidRPr="00C15601">
        <w:rPr>
          <w:rFonts w:ascii="Times New Roman" w:hAnsi="Times New Roman"/>
          <w:sz w:val="28"/>
          <w:szCs w:val="28"/>
        </w:rPr>
        <w:t>ные установки.</w:t>
      </w:r>
      <w:r w:rsidRPr="008B18FE">
        <w:rPr>
          <w:rFonts w:ascii="Times New Roman" w:hAnsi="Times New Roman"/>
          <w:color w:val="FF0000"/>
          <w:sz w:val="28"/>
          <w:szCs w:val="28"/>
        </w:rPr>
        <w:tab/>
      </w:r>
      <w:r w:rsidR="00FC56A6">
        <w:rPr>
          <w:rFonts w:ascii="Times New Roman" w:hAnsi="Times New Roman"/>
          <w:sz w:val="28"/>
          <w:szCs w:val="28"/>
        </w:rPr>
        <w:tab/>
      </w:r>
      <w:r w:rsidR="00FC56A6">
        <w:rPr>
          <w:rFonts w:ascii="Times New Roman" w:hAnsi="Times New Roman"/>
          <w:sz w:val="28"/>
          <w:szCs w:val="28"/>
        </w:rPr>
        <w:tab/>
      </w:r>
      <w:r w:rsidR="00FC56A6">
        <w:rPr>
          <w:rFonts w:ascii="Times New Roman" w:hAnsi="Times New Roman"/>
          <w:sz w:val="28"/>
          <w:szCs w:val="28"/>
        </w:rPr>
        <w:tab/>
      </w:r>
      <w:r w:rsidR="00FC56A6">
        <w:rPr>
          <w:rFonts w:ascii="Times New Roman" w:hAnsi="Times New Roman"/>
          <w:sz w:val="28"/>
          <w:szCs w:val="28"/>
        </w:rPr>
        <w:tab/>
      </w:r>
      <w:r w:rsidRPr="003845E1">
        <w:rPr>
          <w:rFonts w:ascii="Times New Roman" w:hAnsi="Times New Roman"/>
          <w:sz w:val="28"/>
          <w:szCs w:val="28"/>
        </w:rPr>
        <w:t>6.6.4. Посыпку песком с примесью хлоридов начинать немедленно с начала снегопада или появления гололеда.</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В первую очередь при гололеде посыпаются спуски, подъемы, перекрестки, места остановок общественного транспорта, пешеходные переходы.</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Тротуары посыпать сухим песком без хлоридов.</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6.6.5. Организации, осуществляющие эксплуатацию жилищного фонда, либо владельцы, пользователи зданий и сооружений обязаны систематически очищать крыши домов и водосточные трубы от снежного смета, льда и сосулек.</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При этом работы должны производиться по мере необходимости в светлое время суток с обязательным применением мер предосторожности во избежание несчастных случаев с пешеходами, повреждения телефонных, телеграфных, радиотрансляционных, электрических и осветительных проводов, фонарей, уличного освещения, зеленых насаждений и других сооружений.</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Снег и лед с крыш должны быть немедленно вывезены организацией (лицом), производившей очистку крыши.</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На проездах, убираемых специализированными организациями, снег сбрасывать с крыш до вывозки снега, сметенного с дорожных покрытий, и укладывать в общий с ним вал.</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Запрещается допускать свисание с крыш наледи, снежного настила и сосулек.</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6.6.6. Вывоз снега разрешается только на специально отведенные места.</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6.6.7. Механизированная уборка снега с формированием снежного вала в местах, где его наличие создаст угрозу безопасности дорожного движения или может вынудить транспортное средство остановить в месте, в котором остановка запрещена правилами дорожного движения, производится незамедлительно.</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 xml:space="preserve">Зимняя уборка улично-дорожной сети   осуществляется в соответствии с требованиями нормативных правовых актов Российской </w:t>
      </w:r>
      <w:r w:rsidRPr="003845E1">
        <w:rPr>
          <w:rFonts w:ascii="Times New Roman" w:hAnsi="Times New Roman"/>
          <w:sz w:val="28"/>
          <w:szCs w:val="28"/>
        </w:rPr>
        <w:lastRenderedPageBreak/>
        <w:t xml:space="preserve">Федерации, настоящих Правил, муниципальных правовых актов Администрации   </w:t>
      </w:r>
      <w:r w:rsidR="009A3399">
        <w:rPr>
          <w:rFonts w:ascii="Times New Roman" w:hAnsi="Times New Roman"/>
          <w:sz w:val="28"/>
          <w:szCs w:val="28"/>
        </w:rPr>
        <w:t>Пашков</w:t>
      </w:r>
      <w:r w:rsidR="005B50D2" w:rsidRPr="003845E1">
        <w:rPr>
          <w:rFonts w:ascii="Times New Roman" w:hAnsi="Times New Roman"/>
          <w:sz w:val="28"/>
          <w:szCs w:val="28"/>
        </w:rPr>
        <w:t>ского</w:t>
      </w:r>
      <w:r w:rsidRPr="003845E1">
        <w:rPr>
          <w:rFonts w:ascii="Times New Roman" w:hAnsi="Times New Roman"/>
          <w:sz w:val="28"/>
          <w:szCs w:val="28"/>
        </w:rPr>
        <w:t xml:space="preserve"> сельсовета Курского района</w:t>
      </w:r>
      <w:r w:rsidR="00E51532">
        <w:rPr>
          <w:rFonts w:ascii="Times New Roman" w:hAnsi="Times New Roman"/>
          <w:sz w:val="28"/>
          <w:szCs w:val="28"/>
        </w:rPr>
        <w:t xml:space="preserve"> </w:t>
      </w:r>
      <w:r w:rsidR="00E51532" w:rsidRPr="00F761EE">
        <w:rPr>
          <w:rFonts w:ascii="Times New Roman" w:hAnsi="Times New Roman"/>
          <w:sz w:val="28"/>
          <w:szCs w:val="28"/>
        </w:rPr>
        <w:t>Курской области</w:t>
      </w:r>
      <w:r w:rsidRPr="003845E1">
        <w:rPr>
          <w:rFonts w:ascii="Times New Roman" w:hAnsi="Times New Roman"/>
          <w:sz w:val="28"/>
          <w:szCs w:val="28"/>
        </w:rPr>
        <w:t>.</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Технология и режимы производства работ по зимнему содержанию автодорог и элементов обустройства улично-дорожной сети должны обеспечивать беспрепятственное движение транспортных средств и пешеходов, независимо от погодных условий.</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6.6.8.При производстве зимних уборочных работ на территории   запрещается:</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1) разбрасывание, выталкивание, перемещение либо вывоз снега, счищенного с дворовых территорий, внутриквартальных проездов, территорий юридических, физических лиц, индивидуальных предпринимателей, домовладений, строительных площадок, торговых объектов, автомобильных парковок, стоянок на проезжую часть улиц, тротуары, пешеходные дорожки, а также на прилегающие территории;</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2) укладка снежного смета и сколотого льда на трассах тепловых сетей, в теплофикационные камеры, смотровые дождеприемные колодцы, у опор высоковольтных линий электропередач и на зеленые насаждения;</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3) приваливание</w:t>
      </w:r>
      <w:r w:rsidR="00DE70F1">
        <w:rPr>
          <w:rFonts w:ascii="Times New Roman" w:hAnsi="Times New Roman"/>
          <w:sz w:val="28"/>
          <w:szCs w:val="28"/>
        </w:rPr>
        <w:t xml:space="preserve"> </w:t>
      </w:r>
      <w:r w:rsidRPr="003845E1">
        <w:rPr>
          <w:rFonts w:ascii="Times New Roman" w:hAnsi="Times New Roman"/>
          <w:sz w:val="28"/>
          <w:szCs w:val="28"/>
        </w:rPr>
        <w:t>снежного смета к стенам зданий, сооружений;</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 xml:space="preserve">4) уборка снега с газонов (кроме </w:t>
      </w:r>
      <w:smartTag w:uri="urn:schemas-microsoft-com:office:smarttags" w:element="metricconverter">
        <w:smartTagPr>
          <w:attr w:name="ProductID" w:val="0,5 метров"/>
        </w:smartTagPr>
        <w:r w:rsidRPr="003845E1">
          <w:rPr>
            <w:rFonts w:ascii="Times New Roman" w:hAnsi="Times New Roman"/>
            <w:sz w:val="28"/>
            <w:szCs w:val="28"/>
          </w:rPr>
          <w:t>0,5 метров</w:t>
        </w:r>
      </w:smartTag>
      <w:r w:rsidRPr="003845E1">
        <w:rPr>
          <w:rFonts w:ascii="Times New Roman" w:hAnsi="Times New Roman"/>
          <w:sz w:val="28"/>
          <w:szCs w:val="28"/>
        </w:rPr>
        <w:t xml:space="preserve"> от края проезжей части);</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5) применение технической соли и жидкого хлористого кальция в чистом виде в качестве противогололедного препарата на тротуарах, посадочных площадках, остановках городского пассажирского транспорта, в парках, скверах, дворах и прочих пешеходных и озелененных зонах;</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6) оставление, осуществление остановки, стоянки транспорта на внутридворовых территориях, внутриквартальных проездах, хозяйственных площадках либо в непосредственной близости от них, затрудняющих либо препятствующих работе специализированных служб при производстве мероприятий по уборке территорий.</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 </w:t>
      </w:r>
      <w:r w:rsidRPr="003845E1">
        <w:rPr>
          <w:rFonts w:ascii="Times New Roman" w:hAnsi="Times New Roman"/>
          <w:sz w:val="28"/>
          <w:szCs w:val="28"/>
        </w:rPr>
        <w:tab/>
        <w:t>6.7. Уборка и содержание жилых домов, дворовых и прилегающих территорий</w:t>
      </w:r>
      <w:r w:rsidR="00F118E3">
        <w:rPr>
          <w:rFonts w:ascii="Times New Roman" w:hAnsi="Times New Roman"/>
          <w:sz w:val="28"/>
          <w:szCs w:val="28"/>
        </w:rPr>
        <w:t>.</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 </w:t>
      </w:r>
      <w:r w:rsidRPr="003845E1">
        <w:rPr>
          <w:rFonts w:ascii="Times New Roman" w:hAnsi="Times New Roman"/>
          <w:sz w:val="28"/>
          <w:szCs w:val="28"/>
        </w:rPr>
        <w:tab/>
        <w:t>6.7.1. Территории многоквартирных и индивидуальных жилых домов, должны содержаться в соответствии с требованиями санитарных норм и правил, других нормативных правовых актов Российской Федерации. Работы по уборке и санитарной очистке территории выполняются собственниками, владельцами, пользователями на ином вещном праве указанных объектов или помещений в них, либо организациями, привлечёнными собственниками для обслуживания или управления общим имуществом многоквартирного дома.</w:t>
      </w:r>
    </w:p>
    <w:p w:rsidR="00411726" w:rsidRPr="003845E1" w:rsidRDefault="00411726" w:rsidP="005B50D2">
      <w:pPr>
        <w:tabs>
          <w:tab w:val="left" w:pos="898"/>
        </w:tabs>
        <w:spacing w:after="0"/>
        <w:jc w:val="both"/>
        <w:rPr>
          <w:rFonts w:ascii="Times New Roman" w:hAnsi="Times New Roman"/>
          <w:sz w:val="28"/>
          <w:szCs w:val="28"/>
        </w:rPr>
      </w:pP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6.7.2. Уборка и санитарная очистка дворовой территории производится в объёме работ, устанавливаемом собственниками, владельцами, пользователями на ином вещном праве жилых домов или помещений в них, но не в меньшем, чем это установлено настоящей статьёй для видов сезонной уборки и санитарной обработки.</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 </w:t>
      </w:r>
      <w:r w:rsidRPr="003845E1">
        <w:rPr>
          <w:rFonts w:ascii="Times New Roman" w:hAnsi="Times New Roman"/>
          <w:sz w:val="28"/>
          <w:szCs w:val="28"/>
        </w:rPr>
        <w:tab/>
        <w:t>6.7.3. Летняя уборка дворовых территорий:</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1) подметание не реже 2 раз в неделю дворовых территорий, внутридворовых проездов и тротуаров, очистка от пыли и мусора, окрашивание элементов благоустройства двора (ограждения, осветительные приборы, павильоны, скамьи, детское и спортивное оборудование, урны и контейнеры), чистота территории должна поддерживаться в течение дня;</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2) очистка урн, расположенных на дворовой территории по мере их наполнения;</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3) выкос сорной травы, стрижка газонов;</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4) обработка подвалов против грызунов и насекомых;</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5) содержание мест накопления бытовых отходов, мусоросборников и оборудования в соответствии с настоящими Правилами;</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6) вывоз бытовых отходов в соответствии с графиком, указанным в договоре на вывоз мусора, заключенным со специализированной организацией;</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7) ремонт фасада в соответствии с градостроительным регламентом, архитектурным решением облика общественного пространства;</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8) очистка водостоков, дренажей, колодцев;</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9) ремонт дорожного покрытия, покрытия пешеходных коммуникаций, площадок отдыха, детских и спортивных площадок, расположенных на дворовой или совместной (нескольких домов) территории;</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10) ремонт и очистка пожарных водоисточников;</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11) уборка и санитарная обработка прилегающей территории.</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 </w:t>
      </w:r>
      <w:r w:rsidRPr="003845E1">
        <w:rPr>
          <w:rFonts w:ascii="Times New Roman" w:hAnsi="Times New Roman"/>
          <w:sz w:val="28"/>
          <w:szCs w:val="28"/>
        </w:rPr>
        <w:tab/>
        <w:t>6.7.4. Зимняя уборка дворовых терри</w:t>
      </w:r>
      <w:r w:rsidR="00F118E3">
        <w:rPr>
          <w:rFonts w:ascii="Times New Roman" w:hAnsi="Times New Roman"/>
          <w:sz w:val="28"/>
          <w:szCs w:val="28"/>
        </w:rPr>
        <w:t>торий.</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1) очистка от снега и наледи, противогололедная обработка поверхностей (песком, мелким щебнем фракции два-пять миллиметров) тротуаров и проездов на дворовой территории;</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2) очистка от наледи и сосулек крыш, карнизов, козырьков, лоджий, балконов зданий и сооружений;</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3) содержание мест накопления бытовых отходов, мусоросборников и оборудования в соответствии с настоящими Правилами;</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4) вывоз бытовых отходов;</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lastRenderedPageBreak/>
        <w:tab/>
        <w:t>5) ремонт и очистка пожарных водоисточников;</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6) очистка водостоков, дренажей, колодцев по необходимости.</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При очистке территории от снега и его размещении в валы следует учитывать, что:</w:t>
      </w:r>
    </w:p>
    <w:p w:rsidR="00411726" w:rsidRPr="003845E1" w:rsidRDefault="00411726" w:rsidP="005B50D2">
      <w:pPr>
        <w:tabs>
          <w:tab w:val="left" w:pos="898"/>
        </w:tabs>
        <w:spacing w:after="0"/>
        <w:ind w:firstLine="708"/>
        <w:jc w:val="both"/>
        <w:rPr>
          <w:rFonts w:ascii="Times New Roman" w:hAnsi="Times New Roman"/>
          <w:sz w:val="28"/>
          <w:szCs w:val="28"/>
        </w:rPr>
      </w:pPr>
      <w:r w:rsidRPr="003845E1">
        <w:rPr>
          <w:rFonts w:ascii="Times New Roman" w:hAnsi="Times New Roman"/>
          <w:sz w:val="28"/>
          <w:szCs w:val="28"/>
        </w:rPr>
        <w:t>1) не допускается повреждение зелёных насаждений при складировании снега;</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2) складирование снега не должно создавать помех пешеходам и проезду автотранспорта;</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3) сроки вывоза снега зависят от интенсивности снегопада, но не должны превышать десяти суток после окончания снегоочистки;</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4) тротуары, территории домовладений и многоквартирных жилых домов, проезды должны быть очищены от снега и наледи до асфальта. При возникновении наледи (гололёда) производится обработка мелким песком.</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 При производстве зимних уборочных работ запрещается:</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1) разбрасывание, выталкивание или вывоз снега с территории домовладений и многоквартирных жилых домов, территории предприятий, организаций, учреждений и иных хозяйствующих субъектов на дороги и тротуары;</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2) укладка снега и сколотого льда на трассах тепловых сетей, в теплофикационные камеры, канализационные, смотровые и дождеприёмные колодцы и на зелёные насаждения;</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3) складирование снега к стенам зданий;</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 xml:space="preserve">4) уборка снега с газонов более чем на </w:t>
      </w:r>
      <w:smartTag w:uri="urn:schemas-microsoft-com:office:smarttags" w:element="metricconverter">
        <w:smartTagPr>
          <w:attr w:name="ProductID" w:val="0,5 м"/>
        </w:smartTagPr>
        <w:r w:rsidRPr="003845E1">
          <w:rPr>
            <w:rFonts w:ascii="Times New Roman" w:hAnsi="Times New Roman"/>
            <w:sz w:val="28"/>
            <w:szCs w:val="28"/>
          </w:rPr>
          <w:t>0,5 м</w:t>
        </w:r>
      </w:smartTag>
      <w:r w:rsidRPr="003845E1">
        <w:rPr>
          <w:rFonts w:ascii="Times New Roman" w:hAnsi="Times New Roman"/>
          <w:sz w:val="28"/>
          <w:szCs w:val="28"/>
        </w:rPr>
        <w:t xml:space="preserve"> от края проезжей части.</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6.7.5. При выполнении работ по содержанию и благоустройству дворовых территорий обеспечивается комплексный подход, предусматривающий совокупность мероприятий, направленных на создание и поддержание функционально, экологически и эстетически организованной городской среды, включающей:</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1) архитектурно-планировочную организацию территории; ремонт внутридворовых проездов и пешеходных дорожек, обустройство площадок различного назначения (детской игровой, спортивной, хозяйственной, для мусоросборников и проч.);</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2) озеленение: посадку деревьев и кустарников, устройство и ремонт газонов и цветников, вырубку аварийных и сухостойных деревьев, прореживание загущенных посадок;</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3) освещение территории;</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4) размещение и (или) замену малых архитектурных форм и объектов городского дизайна: скамьи, оборудование детских игровых, спортивных площадок, площадок для отдыха взрослых, ограждений;</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lastRenderedPageBreak/>
        <w:tab/>
        <w:t>5) уборку дворовой территории.</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Мероприятия должны планироваться с учётом создания условий для жизнедеятельности инвалидов.</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Оборудование игровых и спортивных комплексов должно соответствовать стандартам, устанавливающим общие требования безопасности при эксплуатации оборудования. Размещаемое на детских игровых, спортивных площадках оборудование должно быть исправно, устойчиво закреплено, без шероховатостей, водостойким, поддаваться очистке и дезинфекционной обработке.</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6.7.6. Бытовые отходы, уличный и дворовый мусор вывозятся специализированными организациями.</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6.7.7. На дворовых территория жилых домов запрещается:</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1) самовольное строительство;</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2) засорение территорий мусором, отходами;</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3) складирование и хранение строительных, взрывоопасных и пожароопасных веществ, материалов, изделий и конструкций, крупногабаритного мусора и отходов, навоза, различной специальной техники (оборудования, транспортных средств и механизмов), организация стоянки транспортных средств, в том числе разукомплектованных, вне мест, специально отведённых для этих целей в установленном порядке или с нарушением норм и правил обеспечения безопасности и здоровья людей;</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4) сжигание мусора, листвы, травы, тары, отходов;</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5) переполнение выгреба с выходом сточных вод на поверхность земли;</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6) мойка транспортных средств во дворах и прилегающей территории, других неустановленных и не предназначенных для этого местах;</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7) стоянка (преднамеренно без цели выполнения технологических работ оставление транспортного средства в недвижимом состоянии) в любое время суток грузовых транспортных средств грузоподъемностью свыше 1,5 тонны, самоходных грузоподъемных механизмов, сельскохозяйственной и строительной техники на внутриквартальных и дворовых территориях среди жилых домов, а также стоянка транспортных средств на газонах и иных не предусмотренных для этих целей местах;</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8) длительный (более 10 минут в летнее время и 20 минут в зимнее время) прогрев и оставление с включенным двигателем личного и иного автотранспорта во дворах общего пользования.</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 xml:space="preserve">9) устанавливать и применять самовольно смонтированные воздушные, подземные и наземные линии и сети электроснабжения, в том </w:t>
      </w:r>
      <w:r w:rsidRPr="003845E1">
        <w:rPr>
          <w:rFonts w:ascii="Times New Roman" w:hAnsi="Times New Roman"/>
          <w:sz w:val="28"/>
          <w:szCs w:val="28"/>
        </w:rPr>
        <w:lastRenderedPageBreak/>
        <w:t>числе для подогрева транспортных средств. Самовольно проложенные линии и сети электроснабжения подлежат демонтажу за счет нарушителя.</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 </w:t>
      </w:r>
    </w:p>
    <w:p w:rsidR="00411726" w:rsidRPr="005B50D2" w:rsidRDefault="00411726" w:rsidP="00F118E3">
      <w:pPr>
        <w:tabs>
          <w:tab w:val="left" w:pos="898"/>
        </w:tabs>
        <w:spacing w:after="0"/>
        <w:jc w:val="center"/>
        <w:rPr>
          <w:rFonts w:ascii="Times New Roman" w:hAnsi="Times New Roman"/>
          <w:b/>
          <w:sz w:val="28"/>
          <w:szCs w:val="28"/>
        </w:rPr>
      </w:pPr>
      <w:r w:rsidRPr="005B50D2">
        <w:rPr>
          <w:rFonts w:ascii="Times New Roman" w:hAnsi="Times New Roman"/>
          <w:b/>
          <w:sz w:val="28"/>
          <w:szCs w:val="28"/>
        </w:rPr>
        <w:t>7. Сбор, хранение и вывоз отходов</w:t>
      </w:r>
    </w:p>
    <w:p w:rsidR="00411726" w:rsidRPr="005B50D2" w:rsidRDefault="00411726" w:rsidP="00F118E3">
      <w:pPr>
        <w:tabs>
          <w:tab w:val="left" w:pos="898"/>
        </w:tabs>
        <w:spacing w:after="0"/>
        <w:jc w:val="center"/>
        <w:rPr>
          <w:rFonts w:ascii="Times New Roman" w:hAnsi="Times New Roman"/>
          <w:b/>
          <w:sz w:val="28"/>
          <w:szCs w:val="28"/>
        </w:rPr>
      </w:pPr>
    </w:p>
    <w:p w:rsidR="00411726" w:rsidRPr="005B50D2" w:rsidRDefault="00411726" w:rsidP="00F118E3">
      <w:pPr>
        <w:tabs>
          <w:tab w:val="left" w:pos="898"/>
        </w:tabs>
        <w:spacing w:after="0"/>
        <w:jc w:val="center"/>
        <w:rPr>
          <w:rFonts w:ascii="Times New Roman" w:hAnsi="Times New Roman"/>
          <w:b/>
          <w:sz w:val="28"/>
          <w:szCs w:val="28"/>
        </w:rPr>
      </w:pPr>
      <w:r w:rsidRPr="005B50D2">
        <w:rPr>
          <w:rFonts w:ascii="Times New Roman" w:hAnsi="Times New Roman"/>
          <w:b/>
          <w:sz w:val="28"/>
          <w:szCs w:val="28"/>
        </w:rPr>
        <w:t>7.1. Сбор, хранение и вывоз отходов</w:t>
      </w:r>
    </w:p>
    <w:p w:rsidR="00411726" w:rsidRPr="005B50D2" w:rsidRDefault="00411726" w:rsidP="005B50D2">
      <w:pPr>
        <w:tabs>
          <w:tab w:val="left" w:pos="898"/>
        </w:tabs>
        <w:spacing w:after="0"/>
        <w:jc w:val="both"/>
        <w:rPr>
          <w:rFonts w:ascii="Times New Roman" w:hAnsi="Times New Roman"/>
          <w:b/>
          <w:sz w:val="28"/>
          <w:szCs w:val="28"/>
        </w:rPr>
      </w:pPr>
      <w:r w:rsidRPr="005B50D2">
        <w:rPr>
          <w:rFonts w:ascii="Times New Roman" w:hAnsi="Times New Roman"/>
          <w:b/>
          <w:sz w:val="28"/>
          <w:szCs w:val="28"/>
        </w:rPr>
        <w:t> </w:t>
      </w:r>
    </w:p>
    <w:p w:rsidR="00411726" w:rsidRPr="00F118E3" w:rsidRDefault="00411726" w:rsidP="005B50D2">
      <w:pPr>
        <w:tabs>
          <w:tab w:val="left" w:pos="898"/>
        </w:tabs>
        <w:spacing w:after="0"/>
        <w:jc w:val="both"/>
        <w:rPr>
          <w:rFonts w:ascii="Times New Roman" w:hAnsi="Times New Roman"/>
          <w:sz w:val="28"/>
          <w:szCs w:val="28"/>
        </w:rPr>
      </w:pPr>
      <w:r w:rsidRPr="005B50D2">
        <w:rPr>
          <w:rFonts w:ascii="Times New Roman" w:hAnsi="Times New Roman"/>
          <w:b/>
          <w:sz w:val="28"/>
          <w:szCs w:val="28"/>
        </w:rPr>
        <w:tab/>
      </w:r>
      <w:r w:rsidRPr="00F118E3">
        <w:rPr>
          <w:rFonts w:ascii="Times New Roman" w:hAnsi="Times New Roman"/>
          <w:sz w:val="28"/>
          <w:szCs w:val="28"/>
        </w:rPr>
        <w:t>7.1.1.</w:t>
      </w:r>
      <w:r w:rsidR="00F118E3">
        <w:rPr>
          <w:rFonts w:ascii="Times New Roman" w:hAnsi="Times New Roman"/>
          <w:sz w:val="28"/>
          <w:szCs w:val="28"/>
        </w:rPr>
        <w:t xml:space="preserve"> </w:t>
      </w:r>
      <w:r w:rsidRPr="00F118E3">
        <w:rPr>
          <w:rFonts w:ascii="Times New Roman" w:hAnsi="Times New Roman"/>
          <w:sz w:val="28"/>
          <w:szCs w:val="28"/>
        </w:rPr>
        <w:t xml:space="preserve">Отходы производства и потребления (жизнедеятельности человека) подлежат сбору, обезвреживанию (обеззараживанию), временному - при необходимости - хранению, транспортировке, утилизации или захоронению (уничтожению). Условия и способы обращения с отходами на всех этапах деятельности должны быть безопасными для здоровья населения и среды обитания, осуществляться в соответствии с санитарными правилами и иными нормативными правовыми актами Российской Федерации, Курской области и муниципальными правовыми актами  Администрации </w:t>
      </w:r>
      <w:r w:rsidR="009A3399">
        <w:rPr>
          <w:rFonts w:ascii="Times New Roman" w:hAnsi="Times New Roman"/>
          <w:sz w:val="28"/>
          <w:szCs w:val="28"/>
        </w:rPr>
        <w:t>Пашков</w:t>
      </w:r>
      <w:r w:rsidR="005B50D2" w:rsidRPr="00F118E3">
        <w:rPr>
          <w:rFonts w:ascii="Times New Roman" w:hAnsi="Times New Roman"/>
          <w:sz w:val="28"/>
          <w:szCs w:val="28"/>
        </w:rPr>
        <w:t>ского</w:t>
      </w:r>
      <w:r w:rsidRPr="00F118E3">
        <w:rPr>
          <w:rFonts w:ascii="Times New Roman" w:hAnsi="Times New Roman"/>
          <w:sz w:val="28"/>
          <w:szCs w:val="28"/>
        </w:rPr>
        <w:t xml:space="preserve"> сельсовета Курского района</w:t>
      </w:r>
      <w:r w:rsidR="00E51532">
        <w:rPr>
          <w:rFonts w:ascii="Times New Roman" w:hAnsi="Times New Roman"/>
          <w:sz w:val="28"/>
          <w:szCs w:val="28"/>
        </w:rPr>
        <w:t xml:space="preserve"> </w:t>
      </w:r>
      <w:r w:rsidR="00E51532" w:rsidRPr="00F761EE">
        <w:rPr>
          <w:rFonts w:ascii="Times New Roman" w:hAnsi="Times New Roman"/>
          <w:sz w:val="28"/>
          <w:szCs w:val="28"/>
        </w:rPr>
        <w:t>Курской области</w:t>
      </w:r>
      <w:r w:rsidRPr="00F118E3">
        <w:rPr>
          <w:rFonts w:ascii="Times New Roman" w:hAnsi="Times New Roman"/>
          <w:sz w:val="28"/>
          <w:szCs w:val="28"/>
        </w:rPr>
        <w:t>.</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7.1.2.</w:t>
      </w:r>
      <w:r w:rsidR="00F118E3">
        <w:rPr>
          <w:rFonts w:ascii="Times New Roman" w:hAnsi="Times New Roman"/>
          <w:sz w:val="28"/>
          <w:szCs w:val="28"/>
        </w:rPr>
        <w:t xml:space="preserve"> </w:t>
      </w:r>
      <w:r w:rsidRPr="00F118E3">
        <w:rPr>
          <w:rFonts w:ascii="Times New Roman" w:hAnsi="Times New Roman"/>
          <w:sz w:val="28"/>
          <w:szCs w:val="28"/>
        </w:rPr>
        <w:t>Сбор и временное хранение отходов производства, образующихся в результате хозяйственной деятельности предприятий, осуществляются силами этих предприятий на специально оборудованных для этих целей местах (площадках) для хранения отходов в определённых количествах и на установленные сроки в целях их дальнейшего использования, обезвреживания, размещения, транспортирования в соответствии с требованиями законодательства Российской Федерации в области охраны окружающей среды и обеспечения санитарно-эпидемиологического благополучия населения.</w:t>
      </w:r>
    </w:p>
    <w:p w:rsidR="00411726" w:rsidRPr="00C15601"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r>
      <w:r w:rsidRPr="00C15601">
        <w:rPr>
          <w:rFonts w:ascii="Times New Roman" w:hAnsi="Times New Roman"/>
          <w:sz w:val="28"/>
          <w:szCs w:val="28"/>
        </w:rPr>
        <w:t>7.1.3. Сбор и вывоз отходов производства и потребления осуществляется по контейнерной или бестарной системе.</w:t>
      </w:r>
    </w:p>
    <w:p w:rsidR="00AD3A14" w:rsidRPr="00C15601" w:rsidRDefault="00411726" w:rsidP="002929E0">
      <w:pPr>
        <w:tabs>
          <w:tab w:val="left" w:pos="898"/>
        </w:tabs>
        <w:spacing w:after="0"/>
        <w:jc w:val="both"/>
        <w:rPr>
          <w:rFonts w:ascii="Times New Roman" w:hAnsi="Times New Roman"/>
          <w:sz w:val="28"/>
          <w:szCs w:val="28"/>
        </w:rPr>
      </w:pPr>
      <w:r w:rsidRPr="00C15601">
        <w:rPr>
          <w:rFonts w:ascii="Times New Roman" w:hAnsi="Times New Roman"/>
          <w:sz w:val="28"/>
          <w:szCs w:val="28"/>
        </w:rPr>
        <w:tab/>
      </w:r>
      <w:r w:rsidR="002929E0" w:rsidRPr="00C15601">
        <w:rPr>
          <w:rFonts w:ascii="Times New Roman" w:hAnsi="Times New Roman"/>
          <w:sz w:val="28"/>
          <w:szCs w:val="28"/>
        </w:rPr>
        <w:t xml:space="preserve">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 Договор на оказание услуг по обращению с твердыми коммунальными отходами заключается в соответствии с типовым договором, утвержденным Правительством Российской Федерации. Порядок заключения договора на оказание услуг по обращению с твердыми коммунальными отходами установлен Правилами обращения с твердыми коммунальными отходами, утвержденными постановлением Правительства Российской Федерации  от 12.11.2016 №1156 (ред. от 18.03.2021 года) «Об </w:t>
      </w:r>
      <w:r w:rsidR="002929E0" w:rsidRPr="00C15601">
        <w:rPr>
          <w:rFonts w:ascii="Times New Roman" w:hAnsi="Times New Roman"/>
          <w:sz w:val="28"/>
          <w:szCs w:val="28"/>
        </w:rPr>
        <w:lastRenderedPageBreak/>
        <w:t>обращении с твердыми коммунальными отходами и внесении изменения в постановление Правительства Российской Федерации от 25.08.2008 №641»</w:t>
      </w:r>
      <w:r w:rsidR="00AD3A14" w:rsidRPr="00C15601">
        <w:rPr>
          <w:rFonts w:ascii="Times New Roman" w:hAnsi="Times New Roman"/>
          <w:sz w:val="28"/>
          <w:szCs w:val="28"/>
        </w:rPr>
        <w:t>.</w:t>
      </w:r>
    </w:p>
    <w:p w:rsidR="004F3B1D" w:rsidRPr="004F3B1D" w:rsidRDefault="00411726" w:rsidP="004F3B1D">
      <w:pPr>
        <w:tabs>
          <w:tab w:val="left" w:pos="898"/>
        </w:tabs>
        <w:spacing w:after="0"/>
        <w:jc w:val="both"/>
        <w:rPr>
          <w:rFonts w:ascii="Times New Roman" w:hAnsi="Times New Roman"/>
          <w:sz w:val="28"/>
          <w:szCs w:val="28"/>
        </w:rPr>
      </w:pPr>
      <w:r w:rsidRPr="00C15601">
        <w:rPr>
          <w:rFonts w:ascii="Times New Roman" w:hAnsi="Times New Roman"/>
          <w:sz w:val="28"/>
          <w:szCs w:val="28"/>
        </w:rPr>
        <w:tab/>
      </w:r>
      <w:r w:rsidR="004F3B1D" w:rsidRPr="00C15601">
        <w:rPr>
          <w:rFonts w:ascii="Times New Roman" w:hAnsi="Times New Roman"/>
          <w:sz w:val="28"/>
          <w:szCs w:val="28"/>
        </w:rPr>
        <w:t>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 (на пло</w:t>
      </w:r>
      <w:r w:rsidR="004F3B1D" w:rsidRPr="004F3B1D">
        <w:rPr>
          <w:rFonts w:ascii="Times New Roman" w:hAnsi="Times New Roman"/>
          <w:sz w:val="28"/>
          <w:szCs w:val="28"/>
        </w:rPr>
        <w:t>щадках) накопления, которые определены в этом договоре, и обеспечивать их</w:t>
      </w:r>
      <w:r w:rsidR="004F3B1D">
        <w:rPr>
          <w:rFonts w:ascii="Times New Roman" w:hAnsi="Times New Roman"/>
          <w:sz w:val="28"/>
          <w:szCs w:val="28"/>
        </w:rPr>
        <w:t xml:space="preserve"> </w:t>
      </w:r>
      <w:r w:rsidR="004F3B1D" w:rsidRPr="004F3B1D">
        <w:rPr>
          <w:rFonts w:ascii="Times New Roman" w:hAnsi="Times New Roman"/>
          <w:sz w:val="28"/>
          <w:szCs w:val="28"/>
        </w:rPr>
        <w:t>транспортирование,</w:t>
      </w:r>
      <w:r w:rsidR="004F3B1D">
        <w:rPr>
          <w:rFonts w:ascii="Times New Roman" w:hAnsi="Times New Roman"/>
          <w:sz w:val="28"/>
          <w:szCs w:val="28"/>
        </w:rPr>
        <w:t xml:space="preserve"> </w:t>
      </w:r>
      <w:r w:rsidR="004F3B1D" w:rsidRPr="004F3B1D">
        <w:rPr>
          <w:rFonts w:ascii="Times New Roman" w:hAnsi="Times New Roman"/>
          <w:sz w:val="28"/>
          <w:szCs w:val="28"/>
        </w:rPr>
        <w:t>обработку,</w:t>
      </w:r>
      <w:r w:rsidR="004F3B1D">
        <w:rPr>
          <w:rFonts w:ascii="Times New Roman" w:hAnsi="Times New Roman"/>
          <w:sz w:val="28"/>
          <w:szCs w:val="28"/>
        </w:rPr>
        <w:t xml:space="preserve"> </w:t>
      </w:r>
      <w:r w:rsidR="004F3B1D" w:rsidRPr="004F3B1D">
        <w:rPr>
          <w:rFonts w:ascii="Times New Roman" w:hAnsi="Times New Roman"/>
          <w:sz w:val="28"/>
          <w:szCs w:val="28"/>
        </w:rPr>
        <w:t>обезвреживание,</w:t>
      </w:r>
      <w:r w:rsidR="004F3B1D">
        <w:rPr>
          <w:rFonts w:ascii="Times New Roman" w:hAnsi="Times New Roman"/>
          <w:sz w:val="28"/>
          <w:szCs w:val="28"/>
        </w:rPr>
        <w:t xml:space="preserve"> </w:t>
      </w:r>
      <w:r w:rsidR="004F3B1D" w:rsidRPr="004F3B1D">
        <w:rPr>
          <w:rFonts w:ascii="Times New Roman" w:hAnsi="Times New Roman"/>
          <w:sz w:val="28"/>
          <w:szCs w:val="28"/>
        </w:rPr>
        <w:t>захоронение</w:t>
      </w:r>
      <w:r w:rsidR="004F3B1D">
        <w:rPr>
          <w:rFonts w:ascii="Times New Roman" w:hAnsi="Times New Roman"/>
          <w:sz w:val="28"/>
          <w:szCs w:val="28"/>
        </w:rPr>
        <w:t xml:space="preserve"> </w:t>
      </w:r>
      <w:r w:rsidR="004F3B1D" w:rsidRPr="004F3B1D">
        <w:rPr>
          <w:rFonts w:ascii="Times New Roman" w:hAnsi="Times New Roman"/>
          <w:sz w:val="28"/>
          <w:szCs w:val="28"/>
        </w:rPr>
        <w:t>в</w:t>
      </w:r>
      <w:r w:rsidR="004F3B1D">
        <w:rPr>
          <w:rFonts w:ascii="Times New Roman" w:hAnsi="Times New Roman"/>
          <w:sz w:val="28"/>
          <w:szCs w:val="28"/>
        </w:rPr>
        <w:t xml:space="preserve"> </w:t>
      </w:r>
      <w:r w:rsidR="004F3B1D" w:rsidRPr="004F3B1D">
        <w:rPr>
          <w:rFonts w:ascii="Times New Roman" w:hAnsi="Times New Roman"/>
          <w:sz w:val="28"/>
          <w:szCs w:val="28"/>
        </w:rPr>
        <w:t>соответствии</w:t>
      </w:r>
      <w:r w:rsidR="004F3B1D">
        <w:rPr>
          <w:rFonts w:ascii="Times New Roman" w:hAnsi="Times New Roman"/>
          <w:sz w:val="28"/>
          <w:szCs w:val="28"/>
        </w:rPr>
        <w:t xml:space="preserve"> </w:t>
      </w:r>
      <w:r w:rsidR="004F3B1D" w:rsidRPr="004F3B1D">
        <w:rPr>
          <w:rFonts w:ascii="Times New Roman" w:hAnsi="Times New Roman"/>
          <w:sz w:val="28"/>
          <w:szCs w:val="28"/>
        </w:rPr>
        <w:t>законодательством Российской Федерации, а собственник твердых коммунальных отходов</w:t>
      </w:r>
      <w:r w:rsidR="004F3B1D">
        <w:rPr>
          <w:rFonts w:ascii="Times New Roman" w:hAnsi="Times New Roman"/>
          <w:sz w:val="28"/>
          <w:szCs w:val="28"/>
        </w:rPr>
        <w:t xml:space="preserve"> </w:t>
      </w:r>
      <w:r w:rsidR="004F3B1D" w:rsidRPr="004F3B1D">
        <w:rPr>
          <w:rFonts w:ascii="Times New Roman" w:hAnsi="Times New Roman"/>
          <w:sz w:val="28"/>
          <w:szCs w:val="28"/>
        </w:rPr>
        <w:t>обязуется оплачивать услуги регионального оператора по цене, определенной в пределах</w:t>
      </w:r>
      <w:r w:rsidR="004F3B1D">
        <w:rPr>
          <w:rFonts w:ascii="Times New Roman" w:hAnsi="Times New Roman"/>
          <w:sz w:val="28"/>
          <w:szCs w:val="28"/>
        </w:rPr>
        <w:t xml:space="preserve"> </w:t>
      </w:r>
      <w:r w:rsidR="004F3B1D" w:rsidRPr="004F3B1D">
        <w:rPr>
          <w:rFonts w:ascii="Times New Roman" w:hAnsi="Times New Roman"/>
          <w:sz w:val="28"/>
          <w:szCs w:val="28"/>
        </w:rPr>
        <w:t>утвержденного в установленном порядке единого тарифа на услугу регионального оператора.</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 xml:space="preserve"> Удаление с контейнерной площадки и прилегающей к ней территории отходов производства и потребления, а также высыпавшихся при выгрузке из контейнеров в мусоровозный транспорт отходов, производится работниками организации, осуществляющей вывоз отходов с данной площадки.</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При организации сбора отходов по контейнерной системе различные категории отходов должны размещаться в следующих специализированных мусоросборниках:</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1) твердые бытовые отходы (кроме крупногабаритного мусора) собираются в индивидуальные контейнеры и иные мусорные ёмкости (размещаются на территории домовладения, предприятия, организации) либо в коллективные (устанавливаются на мусоросборных площадках) контейнеры;</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2) отходы производства размещаются в специальных пригодных для целей временного хранения и транспортировки емкостях;</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3) жидкие бытовые отходы в домах, не имеющих подключения к системе организованного водоотведения (канализации) размещаются в оборудованные выгребные ямы с непроницаемым дном, стенками и крышками с решетками, препятствующими попаданию крупных предметов в яму.</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 xml:space="preserve">7.1.4. На территории  </w:t>
      </w:r>
      <w:r w:rsidR="009A3399">
        <w:rPr>
          <w:rFonts w:ascii="Times New Roman" w:hAnsi="Times New Roman"/>
          <w:sz w:val="28"/>
          <w:szCs w:val="28"/>
        </w:rPr>
        <w:t>Пашков</w:t>
      </w:r>
      <w:r w:rsidR="005B50D2" w:rsidRPr="00F118E3">
        <w:rPr>
          <w:rFonts w:ascii="Times New Roman" w:hAnsi="Times New Roman"/>
          <w:sz w:val="28"/>
          <w:szCs w:val="28"/>
        </w:rPr>
        <w:t>ского</w:t>
      </w:r>
      <w:r w:rsidRPr="00F118E3">
        <w:rPr>
          <w:rFonts w:ascii="Times New Roman" w:hAnsi="Times New Roman"/>
          <w:sz w:val="28"/>
          <w:szCs w:val="28"/>
        </w:rPr>
        <w:t xml:space="preserve"> сельсовета Курского</w:t>
      </w:r>
      <w:r w:rsidR="00E51532">
        <w:rPr>
          <w:rFonts w:ascii="Times New Roman" w:hAnsi="Times New Roman"/>
          <w:sz w:val="28"/>
          <w:szCs w:val="28"/>
        </w:rPr>
        <w:t xml:space="preserve"> района </w:t>
      </w:r>
      <w:r w:rsidR="00E51532" w:rsidRPr="00F761EE">
        <w:rPr>
          <w:rFonts w:ascii="Times New Roman" w:hAnsi="Times New Roman"/>
          <w:sz w:val="28"/>
          <w:szCs w:val="28"/>
        </w:rPr>
        <w:t>Курской области</w:t>
      </w:r>
      <w:r w:rsidRPr="00F118E3">
        <w:rPr>
          <w:rFonts w:ascii="Times New Roman" w:hAnsi="Times New Roman"/>
          <w:sz w:val="28"/>
          <w:szCs w:val="28"/>
        </w:rPr>
        <w:t xml:space="preserve"> запрещается накапливать и размещать отходы производства и потребления в несанкционированных местах.</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Лица, разместившие отходы производства и потребления в несанкционированных местах, обязаны за свой счёт произвести уборку и очистку данной территории, а при необходимости - рекультивацию земельного участка либо оплатить восстановительные работы выполнившим их организациям, компенсировать затраты.</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lastRenderedPageBreak/>
        <w:tab/>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счёт лиц, обязанных обеспечивать уборку данной территорий в соответствии с настоящими Правилами.</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 xml:space="preserve">7.1.5. Запрещается сжигание отходов производства и потребления, равно как и мусора, образующегося в результате санитарной очистки территории, ухода за зелёными насаждениями и лесами на территории </w:t>
      </w:r>
      <w:r w:rsidR="009A3399">
        <w:rPr>
          <w:rFonts w:ascii="Times New Roman" w:hAnsi="Times New Roman"/>
          <w:sz w:val="28"/>
          <w:szCs w:val="28"/>
        </w:rPr>
        <w:t>Пашков</w:t>
      </w:r>
      <w:r w:rsidR="005B50D2" w:rsidRPr="00F118E3">
        <w:rPr>
          <w:rFonts w:ascii="Times New Roman" w:hAnsi="Times New Roman"/>
          <w:sz w:val="28"/>
          <w:szCs w:val="28"/>
        </w:rPr>
        <w:t>ского</w:t>
      </w:r>
      <w:r w:rsidRPr="00F118E3">
        <w:rPr>
          <w:rFonts w:ascii="Times New Roman" w:hAnsi="Times New Roman"/>
          <w:sz w:val="28"/>
          <w:szCs w:val="28"/>
        </w:rPr>
        <w:t xml:space="preserve"> сельсовета Курского района</w:t>
      </w:r>
      <w:r w:rsidR="00E51532">
        <w:rPr>
          <w:rFonts w:ascii="Times New Roman" w:hAnsi="Times New Roman"/>
          <w:sz w:val="28"/>
          <w:szCs w:val="28"/>
        </w:rPr>
        <w:t xml:space="preserve"> </w:t>
      </w:r>
      <w:r w:rsidR="00E51532" w:rsidRPr="00F761EE">
        <w:rPr>
          <w:rFonts w:ascii="Times New Roman" w:hAnsi="Times New Roman"/>
          <w:sz w:val="28"/>
          <w:szCs w:val="28"/>
        </w:rPr>
        <w:t>Курской области</w:t>
      </w:r>
      <w:r w:rsidRPr="00F118E3">
        <w:rPr>
          <w:rFonts w:ascii="Times New Roman" w:hAnsi="Times New Roman"/>
          <w:sz w:val="28"/>
          <w:szCs w:val="28"/>
        </w:rPr>
        <w:t>.</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7.1.6. Запрещается устройство на территории муниципального образования «</w:t>
      </w:r>
      <w:r w:rsidR="009A3399">
        <w:rPr>
          <w:rFonts w:ascii="Times New Roman" w:hAnsi="Times New Roman"/>
          <w:sz w:val="28"/>
          <w:szCs w:val="28"/>
        </w:rPr>
        <w:t>Пашков</w:t>
      </w:r>
      <w:r w:rsidR="00F761EE" w:rsidRPr="00F118E3">
        <w:rPr>
          <w:rFonts w:ascii="Times New Roman" w:hAnsi="Times New Roman"/>
          <w:sz w:val="28"/>
          <w:szCs w:val="28"/>
        </w:rPr>
        <w:t>ский</w:t>
      </w:r>
      <w:r w:rsidRPr="00F118E3">
        <w:rPr>
          <w:rFonts w:ascii="Times New Roman" w:hAnsi="Times New Roman"/>
          <w:sz w:val="28"/>
          <w:szCs w:val="28"/>
        </w:rPr>
        <w:t xml:space="preserve"> сельсовет» Курского района Курской области  наливных помоек, разлив помоев и нечистот на территории дворов, территории общественного назначения, а также за территорией домов и улиц.</w:t>
      </w:r>
    </w:p>
    <w:p w:rsidR="00411726" w:rsidRPr="00F118E3" w:rsidRDefault="00411726" w:rsidP="003E02B9">
      <w:pPr>
        <w:tabs>
          <w:tab w:val="left" w:pos="898"/>
        </w:tabs>
        <w:spacing w:after="0"/>
        <w:ind w:firstLine="851"/>
        <w:jc w:val="both"/>
        <w:rPr>
          <w:rFonts w:ascii="Times New Roman" w:hAnsi="Times New Roman"/>
          <w:sz w:val="28"/>
          <w:szCs w:val="28"/>
        </w:rPr>
      </w:pPr>
      <w:r w:rsidRPr="00F118E3">
        <w:rPr>
          <w:rFonts w:ascii="Times New Roman" w:hAnsi="Times New Roman"/>
          <w:sz w:val="28"/>
          <w:szCs w:val="28"/>
        </w:rPr>
        <w:t>Жидкие нечистоты вывозятся по договорам или разовым заявкам организациями, имеющим специальный транспорт.</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7.1.7. Запрещается вынос отходов производства и потребления на уличные проезды, оставление отходов в вёдрах, мешках, ящиках и т.п. вне контейнеров для сбора отходов либо рассыпать на территории общественного назначения.</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 xml:space="preserve">Запрещается размещение на проезжей части улицы земли, травы, веток, строительного мусора. </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7.1.8.Запрещается складирование отходов, образовавшихся во время ремонта или строительства помещений, обрезки деревьев и кустарников, удаления или кошения травы и сорняков, старой или неисправной бытовой техники и предметов мебели в контейнерах, предназначенных для временного хранения бытовых отходов потребления, на площадках для размещения этих контейнеров и прилегающих территориях, в иных не определенных для этих целей местах.</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 xml:space="preserve">Лица, нарушившие настоящий запрет, привлекаются к административной ответственности и несут обязанность за свой счет произвести уборку и очистку замусоренной ими территории, произвести - при необходимости - ремонт контейнеров, площадки для мусоросборников, провести рекультивацию земельного участка либо оплатить восстановительные работы выполнившей их организации, либо компенсировать затраты муниципальному образованию. В случае невозможности установления лиц, разместивших строительные отходы, отходы ухода за зелёными насаждениями либо предметы мебели, бытовую технику на несанкционированных свалках, удаление отходов производства и </w:t>
      </w:r>
      <w:r w:rsidRPr="00F118E3">
        <w:rPr>
          <w:rFonts w:ascii="Times New Roman" w:hAnsi="Times New Roman"/>
          <w:sz w:val="28"/>
          <w:szCs w:val="28"/>
        </w:rPr>
        <w:lastRenderedPageBreak/>
        <w:t>потребления и рекультивацию территорий свалок производится за счет лиц, обязанных обеспечивать уборку данной территорий в соответствии с настоящими Правилами.</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7.1.9. Сбор, временное хранение и вывоз промышленных отходов, отходов потребления осуществляется с использованием показателей нормативных объёмов образования отходов у их производителей, определяемых в публичном либо индивидуальном порядке в соответствии с санитарными нормами и правилами порядке и закрепляемых в договорах об оказании услуг на вывоз и (или) утилизацию, захоронение отходов.</w:t>
      </w:r>
    </w:p>
    <w:p w:rsidR="00411726" w:rsidRPr="00C15601"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r>
      <w:r w:rsidRPr="00C15601">
        <w:rPr>
          <w:rFonts w:ascii="Times New Roman" w:hAnsi="Times New Roman"/>
          <w:sz w:val="28"/>
          <w:szCs w:val="28"/>
        </w:rPr>
        <w:t>7.1.10. Вывоз бытовых отходов производства и потребления из жилых домов, организаций торговли и общественного питания, культуры, детских и лечебных заведений, предприятий осуществляется указанными организациями, собственниками жилых и нежилых помещений в многоквартирных жилых домах и домовладельцами, а также иными производителями отходов производства и потребления</w:t>
      </w:r>
      <w:r w:rsidR="005F72EC" w:rsidRPr="00C15601">
        <w:rPr>
          <w:rFonts w:ascii="Times New Roman" w:hAnsi="Times New Roman"/>
          <w:sz w:val="28"/>
          <w:szCs w:val="28"/>
        </w:rPr>
        <w:t xml:space="preserve"> </w:t>
      </w:r>
      <w:r w:rsidRPr="00C15601">
        <w:rPr>
          <w:rFonts w:ascii="Times New Roman" w:hAnsi="Times New Roman"/>
          <w:sz w:val="28"/>
          <w:szCs w:val="28"/>
        </w:rPr>
        <w:t xml:space="preserve">на основании договоров </w:t>
      </w:r>
      <w:r w:rsidR="005F72EC" w:rsidRPr="00C15601">
        <w:rPr>
          <w:rFonts w:ascii="Times New Roman" w:hAnsi="Times New Roman"/>
          <w:sz w:val="28"/>
          <w:szCs w:val="28"/>
        </w:rPr>
        <w:t xml:space="preserve">с региональным оператором, в зоне деятельности </w:t>
      </w:r>
      <w:r w:rsidR="002402AA" w:rsidRPr="00C15601">
        <w:rPr>
          <w:rFonts w:ascii="Times New Roman" w:hAnsi="Times New Roman"/>
          <w:sz w:val="28"/>
          <w:szCs w:val="28"/>
        </w:rPr>
        <w:t>которого образуются твердые коммунальные отходы и находятся места их накопления</w:t>
      </w:r>
      <w:r w:rsidRPr="00C15601">
        <w:rPr>
          <w:rFonts w:ascii="Times New Roman" w:hAnsi="Times New Roman"/>
          <w:sz w:val="28"/>
          <w:szCs w:val="28"/>
        </w:rPr>
        <w:t>.</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7.1.11. На территории   запрещается сброс отходов предприятиями, организациями, учреждениями и индивидуальными предпринимателями в контейнеры, установленные для обслуживания населения, без договора со специализированной организацией.</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r>
      <w:r w:rsidRPr="00C15601">
        <w:rPr>
          <w:rFonts w:ascii="Times New Roman" w:hAnsi="Times New Roman"/>
          <w:sz w:val="28"/>
          <w:szCs w:val="28"/>
        </w:rPr>
        <w:t xml:space="preserve">7.1.12. Вывоз отходов, образовавшихся во время ремонта, осуществляется лицами, производившими этот ремонт, в специально отведённые для этого места на основании договора </w:t>
      </w:r>
      <w:r w:rsidR="002402AA" w:rsidRPr="00C15601">
        <w:rPr>
          <w:rFonts w:ascii="Times New Roman" w:hAnsi="Times New Roman"/>
          <w:sz w:val="28"/>
          <w:szCs w:val="28"/>
        </w:rPr>
        <w:t>договоров с региональным оператором, в зоне деятельности которого образуются твердые коммунальные отходы и находятся места их накопления.</w:t>
      </w:r>
      <w:r w:rsidRPr="00F118E3">
        <w:rPr>
          <w:rFonts w:ascii="Times New Roman" w:hAnsi="Times New Roman"/>
          <w:sz w:val="28"/>
          <w:szCs w:val="28"/>
        </w:rPr>
        <w:tab/>
        <w:t>7.1.13.В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утилизацию или захоронение отходов самостоятельно, обязанности по сбору, вывозу и утилизации отходов данного производителя отходов возлагаются на собственника объекта недвижимости, предоставленного в аренду, либо лицо, ответственное за уборку территорий.</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r>
      <w:r w:rsidRPr="00C15601">
        <w:rPr>
          <w:rFonts w:ascii="Times New Roman" w:hAnsi="Times New Roman"/>
          <w:sz w:val="28"/>
          <w:szCs w:val="28"/>
        </w:rPr>
        <w:t>7.1.14.</w:t>
      </w:r>
      <w:r w:rsidRPr="00F118E3">
        <w:rPr>
          <w:rFonts w:ascii="Times New Roman" w:hAnsi="Times New Roman"/>
          <w:sz w:val="28"/>
          <w:szCs w:val="28"/>
        </w:rPr>
        <w:t xml:space="preserve"> Физические и юридические лица, иные лица, эксплуатирующие здания, строения, сооружения и земельные участки на территории </w:t>
      </w:r>
      <w:r w:rsidR="009A3399">
        <w:rPr>
          <w:rFonts w:ascii="Times New Roman" w:hAnsi="Times New Roman"/>
          <w:sz w:val="28"/>
          <w:szCs w:val="28"/>
        </w:rPr>
        <w:t>Пашков</w:t>
      </w:r>
      <w:r w:rsidR="005B50D2" w:rsidRPr="00F118E3">
        <w:rPr>
          <w:rFonts w:ascii="Times New Roman" w:hAnsi="Times New Roman"/>
          <w:sz w:val="28"/>
          <w:szCs w:val="28"/>
        </w:rPr>
        <w:t>ского</w:t>
      </w:r>
      <w:r w:rsidRPr="00F118E3">
        <w:rPr>
          <w:rFonts w:ascii="Times New Roman" w:hAnsi="Times New Roman"/>
          <w:sz w:val="28"/>
          <w:szCs w:val="28"/>
        </w:rPr>
        <w:t xml:space="preserve"> сельсовета Курского района</w:t>
      </w:r>
      <w:r w:rsidR="00E51532">
        <w:rPr>
          <w:rFonts w:ascii="Times New Roman" w:hAnsi="Times New Roman"/>
          <w:sz w:val="28"/>
          <w:szCs w:val="28"/>
        </w:rPr>
        <w:t xml:space="preserve"> </w:t>
      </w:r>
      <w:r w:rsidR="00E51532" w:rsidRPr="00F761EE">
        <w:rPr>
          <w:rFonts w:ascii="Times New Roman" w:hAnsi="Times New Roman"/>
          <w:sz w:val="28"/>
          <w:szCs w:val="28"/>
        </w:rPr>
        <w:t>Курской области</w:t>
      </w:r>
      <w:r w:rsidRPr="00F118E3">
        <w:rPr>
          <w:rFonts w:ascii="Times New Roman" w:hAnsi="Times New Roman"/>
          <w:sz w:val="28"/>
          <w:szCs w:val="28"/>
        </w:rPr>
        <w:t xml:space="preserve">, обязаны соблюдать установленный порядок сбора, хранения, </w:t>
      </w:r>
      <w:r w:rsidRPr="00F118E3">
        <w:rPr>
          <w:rFonts w:ascii="Times New Roman" w:hAnsi="Times New Roman"/>
          <w:sz w:val="28"/>
          <w:szCs w:val="28"/>
        </w:rPr>
        <w:lastRenderedPageBreak/>
        <w:t>транспортировки, утилизации отходов производства и потребления (ТКО, КГО, КГМ, ЖБО, отходов, содержащих опасные вещества) либо заключать договоры на вывоз и утилизацию отходов со специализированными организациями.</w:t>
      </w:r>
    </w:p>
    <w:p w:rsidR="00372D66" w:rsidRDefault="00372D66" w:rsidP="00530BEB">
      <w:pPr>
        <w:tabs>
          <w:tab w:val="left" w:pos="898"/>
        </w:tabs>
        <w:spacing w:after="0"/>
        <w:ind w:firstLine="567"/>
        <w:jc w:val="both"/>
        <w:rPr>
          <w:rFonts w:ascii="Times New Roman" w:hAnsi="Times New Roman"/>
          <w:sz w:val="28"/>
          <w:szCs w:val="28"/>
        </w:rPr>
      </w:pPr>
      <w:r>
        <w:rPr>
          <w:rFonts w:ascii="Times New Roman" w:hAnsi="Times New Roman"/>
          <w:sz w:val="28"/>
          <w:szCs w:val="28"/>
        </w:rPr>
        <w:t>Бремя содержания площадок накопления ТКО несет орган местного самоуправления, управляющие организации либо ее владелец</w:t>
      </w:r>
      <w:r w:rsidR="00530BEB">
        <w:rPr>
          <w:rFonts w:ascii="Times New Roman" w:hAnsi="Times New Roman"/>
          <w:sz w:val="28"/>
          <w:szCs w:val="28"/>
        </w:rPr>
        <w:t>:</w:t>
      </w:r>
      <w:r w:rsidR="00411726" w:rsidRPr="00F118E3">
        <w:rPr>
          <w:rFonts w:ascii="Times New Roman" w:hAnsi="Times New Roman"/>
          <w:sz w:val="28"/>
          <w:szCs w:val="28"/>
        </w:rPr>
        <w:tab/>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 xml:space="preserve">1) устройство в соответствии с санитарными, строительными, противопожарными нормами и правилами, настоящими Правилами площадок для сбора отходов на собственной территории либо территории, указанной Администрацией </w:t>
      </w:r>
      <w:r w:rsidR="009A3399">
        <w:rPr>
          <w:rFonts w:ascii="Times New Roman" w:hAnsi="Times New Roman"/>
          <w:sz w:val="28"/>
          <w:szCs w:val="28"/>
        </w:rPr>
        <w:t>Пашков</w:t>
      </w:r>
      <w:r w:rsidR="005B50D2" w:rsidRPr="00F118E3">
        <w:rPr>
          <w:rFonts w:ascii="Times New Roman" w:hAnsi="Times New Roman"/>
          <w:sz w:val="28"/>
          <w:szCs w:val="28"/>
        </w:rPr>
        <w:t>ского</w:t>
      </w:r>
      <w:r w:rsidRPr="00F118E3">
        <w:rPr>
          <w:rFonts w:ascii="Times New Roman" w:hAnsi="Times New Roman"/>
          <w:sz w:val="28"/>
          <w:szCs w:val="28"/>
        </w:rPr>
        <w:t xml:space="preserve"> сельсовета Курского района</w:t>
      </w:r>
      <w:r w:rsidR="00A52134">
        <w:rPr>
          <w:rFonts w:ascii="Times New Roman" w:hAnsi="Times New Roman"/>
          <w:sz w:val="28"/>
          <w:szCs w:val="28"/>
        </w:rPr>
        <w:t xml:space="preserve"> </w:t>
      </w:r>
      <w:r w:rsidR="00A52134" w:rsidRPr="00F761EE">
        <w:rPr>
          <w:rFonts w:ascii="Times New Roman" w:hAnsi="Times New Roman"/>
          <w:sz w:val="28"/>
          <w:szCs w:val="28"/>
        </w:rPr>
        <w:t>Курской области</w:t>
      </w:r>
      <w:r w:rsidRPr="00F118E3">
        <w:rPr>
          <w:rFonts w:ascii="Times New Roman" w:hAnsi="Times New Roman"/>
          <w:sz w:val="28"/>
          <w:szCs w:val="28"/>
        </w:rPr>
        <w:t>, - если невозможно разместить указанные площадки на собственной территории;</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2) организацию вывоза отходов, соблюдение графика вывоза на захоронение (уничтожение, утилизацию) отходов либо заключение договора на вывоз отходов со специализированной организацией или предпринимателем, выполнение своих обязательств и контроля за выполнением обязательств другой стороной договора;</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3) содержание в исправном состоянии, уборку и санитарную очистку и дезинфекционную обработку мусоропроводов, площадок и контейнеров (мусоросборников) для сбора и хранения отходов без переполнения и загрязнения территории;</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4) внесение платы за пользование имуществом, оказание услуг в установленные законодательством и договором сроки;</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5) проведение периодической дезинфекции устройств по сбору отходов, санитарной обработке мест их размещения против грызунов и насекомых.</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Дезинфекция мусоропроводов, мусоросборных контейнеров, а также санитарная обработка мест их расположения против грызунов и насекомых производится специализированными организациями на основании договоров с субъектами образования отходов, собственниками зданий, сооружений или помещений в них, в соответствии с законодательством Российской Федерации, настоящими Правилами.</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7.1.15. В индивидуальном жилищном фонде (частный сектор) договоры на вывоз и захоронение (уничтожение, утилизацию) отходов (ТБО, КГО, КГМ и ЖБО) со специализированными организациями заключают собственники, владельцы индивидуальных жилых домов непосредственно, либо их законный представитель.</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 xml:space="preserve">В частном секторе, где вывоз мусора осуществляется с площадок для мусоросборников (контейнерных площадок) содержание, уборка и </w:t>
      </w:r>
      <w:r w:rsidRPr="00F118E3">
        <w:rPr>
          <w:rFonts w:ascii="Times New Roman" w:hAnsi="Times New Roman"/>
          <w:sz w:val="28"/>
          <w:szCs w:val="28"/>
        </w:rPr>
        <w:lastRenderedPageBreak/>
        <w:t>санитарная очистка контейнерных площадок производится подрядной специализированной организацией по сбору и вывозу отходов.</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7.1.16. При выборе непосредственного способа управления многоквартирным домом договоры на вывоз и утилизацию отходов со специализированными организациями заключают собственники помещений в соответствии с решением собрания собственников помещений в данном доме либо законные представители собственников помещений многоквартирного дома.</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7.1.17. Юридические лица и индивидуальные предприниматели, осуществляющие коммерческую деятельность по вывозу и захоронению (уничтожению, утилизации) отходов производства и потребления на территории   муниципального образования «</w:t>
      </w:r>
      <w:r w:rsidR="009A3399">
        <w:rPr>
          <w:rFonts w:ascii="Times New Roman" w:hAnsi="Times New Roman"/>
          <w:sz w:val="28"/>
          <w:szCs w:val="28"/>
        </w:rPr>
        <w:t>Пашков</w:t>
      </w:r>
      <w:r w:rsidR="00F761EE" w:rsidRPr="00F118E3">
        <w:rPr>
          <w:rFonts w:ascii="Times New Roman" w:hAnsi="Times New Roman"/>
          <w:sz w:val="28"/>
          <w:szCs w:val="28"/>
        </w:rPr>
        <w:t>ский</w:t>
      </w:r>
      <w:r w:rsidRPr="00F118E3">
        <w:rPr>
          <w:rFonts w:ascii="Times New Roman" w:hAnsi="Times New Roman"/>
          <w:sz w:val="28"/>
          <w:szCs w:val="28"/>
        </w:rPr>
        <w:t xml:space="preserve"> сельсовет» Курского района Курской области:</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1) организуют сбор, вывоз и захоронение (уничтожение, утилизацию) отходов производства и потребления;</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2) обеспечивают хранение и вывоз отходов в зависимости от класса опасности в соответствии с законодательством Российской Федерации;</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3) разрабатывают проекты нормативов образования отходов в хозяйственной деятельности и получают лимиты на их размещение в соответствии с действующим законодательством (за исключением субъектов малого и среднего предпринимательства, в результате хозяйственной и иной деятельности которых образуются отходы, которые представляют в уполномоченные федеральные органы исполнительной власти или органы исполнительной власти субъекта Российской Федерации в соответствии с их компетенцией отчётность об образовании, использовании, обезвреживании, о размещении отходов в уведомительном порядке);</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4) ведут учёт образуемых, перерабатываемых, обезвреживаемых и вывозимых отходов и иных сопутствующих работ (услуг);</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5) осуществляют иные обязанности, предусмотренные законодательством Российской Федерации.</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окружающей среде и имуществу муниципалитета, физических и юридических лиц.</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Вывоз пищевых отходов, сбор которых осуществляется раздельно от других ТБО производится ежедневно. Остальные отходы вывозятся в соответствии с условиями договора, но не реже 1 раза в неделю.</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lastRenderedPageBreak/>
        <w:tab/>
        <w:t>Вывоз опасных отходов должны осуществлять организации, имеющие лицензию, в соответствии с требованиями законодательства Российской Федерации.</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7.1.18. Обезвреживание и/или захоронение отходов осуществляется специализированными в этой сфере деятельности предприятиями на основании договоров с юридическими и физическими лицами, осуществляющими вывоз отходов производства и потребления.</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Передача (получение) отходов с целью их использования в качестве вторичного сырья для производства какой-либо продукции осуществляется при наличии соответствующего разрешения (лицензии) и договора между сторонами в соответствии с законодательством Российской Федерации.</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7.1.19. Для предотвращения засорения улиц, площадей, скверов и других территорий общественного назначения отходами производства и потребления устанавливаются специально предназначенные для временного хранения отходов ёмкости малого размера (урны, контейнеры).</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Установку и содержание ёмкостей для временного хранения отходов производства и потребления и их очистку осуществляют лица, ответственные за уборку определённой территории в соответствии с настоящими Правилами.</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Урны (контейнеры) должны очищаться по мере накопления мусора и не реже одного раза в месяц промываться и дезинфицироваться.</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7.1.20.Чрезвычайно опасные ртутьсодержащие отходы 1 класса опасности - отработанные люминесцентные лампы, ртутьсодержащие приборы и оборудование, образующиеся на объектах социальной сферы (учреждения образования, здравоохранения, культуры) и торговых объектах, а также в жилом фонде, подлежат сбору отдельно от остальных отходов, с соблюдением требований по исключению загрязнения окружающей среды и отравления людей и животных токсичными веществами, с обязательной передачей этих отходов для обезвреживания (утилизации) организациям, имеющим соответствующие лицензии.</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7.1.21. Запрещается осуществление любого вида деятельности (производственной, торговой, строительной и т.д.), а также эксплуатация зданий, строений, сооружений и земельных участков на территории   муниципального образования «</w:t>
      </w:r>
      <w:r w:rsidR="009A3399">
        <w:rPr>
          <w:rFonts w:ascii="Times New Roman" w:hAnsi="Times New Roman"/>
          <w:sz w:val="28"/>
          <w:szCs w:val="28"/>
        </w:rPr>
        <w:t>Пашков</w:t>
      </w:r>
      <w:r w:rsidR="00F761EE" w:rsidRPr="00F118E3">
        <w:rPr>
          <w:rFonts w:ascii="Times New Roman" w:hAnsi="Times New Roman"/>
          <w:sz w:val="28"/>
          <w:szCs w:val="28"/>
        </w:rPr>
        <w:t>ский</w:t>
      </w:r>
      <w:r w:rsidRPr="00F118E3">
        <w:rPr>
          <w:rFonts w:ascii="Times New Roman" w:hAnsi="Times New Roman"/>
          <w:sz w:val="28"/>
          <w:szCs w:val="28"/>
        </w:rPr>
        <w:t xml:space="preserve"> сельсовет» Курского района Курской области с нарушением установленных требований и норм сбора, накопления, транспортирования, обработки, утилизации, обезвреживания, размещения всех видов отходов производства и потребления, без заключения договоров на транспортирование (вывоз) и последующую утилизацию, обезвреживание, размещение (захоронение) отходов со </w:t>
      </w:r>
      <w:r w:rsidRPr="00F118E3">
        <w:rPr>
          <w:rFonts w:ascii="Times New Roman" w:hAnsi="Times New Roman"/>
          <w:sz w:val="28"/>
          <w:szCs w:val="28"/>
        </w:rPr>
        <w:lastRenderedPageBreak/>
        <w:t>специализированными организациями, имеющими соответствующие лицензии.</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Договоры на сбор, транспортирование, утилизацию, обезвреживание, размещение всех видов образующихся отходов со специализированными лицензированными организациями необходимо заключать своевременно (с момента начала осуществления хозяйственной деятельности, не позднее дня, следующего за днем окончания действия предыдущего договора, либо с 1 января текущего календарного года).</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Сдача отходов, образующихся в процессе деятельности, в места их санкционированного обезвреживания или размещения должна осуществляться специализированным лицензированным организациям, в соответствии с договорными отношениями.</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Факт сдачи отходов специализированным лицензированным организациям должен быть подтвержден документально (актами выполненных работ, справками и т.п.).</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 </w:t>
      </w:r>
      <w:r w:rsidRPr="00F118E3">
        <w:rPr>
          <w:rFonts w:ascii="Times New Roman" w:hAnsi="Times New Roman"/>
          <w:sz w:val="28"/>
          <w:szCs w:val="28"/>
        </w:rPr>
        <w:tab/>
        <w:t>7.2. Организация и содержание площадок для установки мусоросборников (контейнерных площадок)</w:t>
      </w:r>
      <w:r w:rsidR="003E02B9">
        <w:rPr>
          <w:rFonts w:ascii="Times New Roman" w:hAnsi="Times New Roman"/>
          <w:sz w:val="28"/>
          <w:szCs w:val="28"/>
        </w:rPr>
        <w:t>.</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 </w:t>
      </w:r>
      <w:r w:rsidRPr="00F118E3">
        <w:rPr>
          <w:rFonts w:ascii="Times New Roman" w:hAnsi="Times New Roman"/>
          <w:sz w:val="28"/>
          <w:szCs w:val="28"/>
        </w:rPr>
        <w:tab/>
        <w:t>7.2.1. Размещение площадок для установки мусоросборников, в том числе - контейнеров для сбора ТКО, определяется при проектировании строительства, реконструкции, перепрофилировании зданий и сооружений. В условиях сложившейся застройки размещение такой площадки определяется согласно схеме, разработанной проектной организацией, согласованной с заинтересованными лицами.</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7.2.2. Перенос площадки для размещения мусоросборников осуществляется за счёт инициатора его переустановки (переноса), за исключением случая устранения нарушений требований санитарных, противопожарных, строительных норм и правил, других нормативных правовых актов. В этом случае демонтаж существующей площадки и сооружение площадки для размещения мусоросборников в ином месте осуществляется за счёт собственников (пользователей мусоросборников), лиц, производящих отходы, подлежащие временному размещению в них и вывозу.</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7.2.3. Установка контейнеров и оборудование контейнерных площадок, их обслуживание (текущий и капитальный ремонт, замена контейнеров, уборка, обработка дезинфекционными составами и т.п.) осуществляется в соответствии с настоящими Правилами.</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 xml:space="preserve">7.2.4.Необходимое количество мусоросборников для каждого объекта создания промышленных и бытовых отходов, а также количество площадок для размещения этого количества мусоросборников определяется </w:t>
      </w:r>
      <w:r w:rsidRPr="00F118E3">
        <w:rPr>
          <w:rFonts w:ascii="Times New Roman" w:hAnsi="Times New Roman"/>
          <w:sz w:val="28"/>
          <w:szCs w:val="28"/>
        </w:rPr>
        <w:lastRenderedPageBreak/>
        <w:t>расчётным путем при определении места размещения площадок, исходя из численности проживающего населения, необходимой периодичности вывоза бытовых отходов, с учётом полного использования объёма контейнера, в соответствии с требованиями санитарных правил, других нормативных актов Российской Федерации, но не более 5 контейнеров на одной площадке, в иных случаях - в соответствии с проектами нормативов образования отходов в соответствии с законодательством Российской Федерации.</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Расчетный объём мусоросборников (контейнеров) и их количество должны обеспечивать фактическую потребность в них, исключая переполнение мусоросборников.</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 xml:space="preserve">7.2.5. Запрещается устанавливать контейнеры в местах их визуальной видимости с проезжей либо пешеходной части на магистральных улицах, на проезжей части дорог, на тротуарах и ближе </w:t>
      </w:r>
      <w:smartTag w:uri="urn:schemas-microsoft-com:office:smarttags" w:element="metricconverter">
        <w:smartTagPr>
          <w:attr w:name="ProductID" w:val="3 м"/>
        </w:smartTagPr>
        <w:r w:rsidRPr="00F118E3">
          <w:rPr>
            <w:rFonts w:ascii="Times New Roman" w:hAnsi="Times New Roman"/>
            <w:sz w:val="28"/>
            <w:szCs w:val="28"/>
          </w:rPr>
          <w:t>3 м</w:t>
        </w:r>
      </w:smartTag>
      <w:r w:rsidRPr="00F118E3">
        <w:rPr>
          <w:rFonts w:ascii="Times New Roman" w:hAnsi="Times New Roman"/>
          <w:sz w:val="28"/>
          <w:szCs w:val="28"/>
        </w:rPr>
        <w:t xml:space="preserve"> от кромки тротуара, на газонах и в проходах менее </w:t>
      </w:r>
      <w:smartTag w:uri="urn:schemas-microsoft-com:office:smarttags" w:element="metricconverter">
        <w:smartTagPr>
          <w:attr w:name="ProductID" w:val="6 м"/>
        </w:smartTagPr>
        <w:r w:rsidRPr="00F118E3">
          <w:rPr>
            <w:rFonts w:ascii="Times New Roman" w:hAnsi="Times New Roman"/>
            <w:sz w:val="28"/>
            <w:szCs w:val="28"/>
          </w:rPr>
          <w:t>6 м</w:t>
        </w:r>
      </w:smartTag>
      <w:r w:rsidRPr="00F118E3">
        <w:rPr>
          <w:rFonts w:ascii="Times New Roman" w:hAnsi="Times New Roman"/>
          <w:sz w:val="28"/>
          <w:szCs w:val="28"/>
        </w:rPr>
        <w:t xml:space="preserve"> между домами.</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7.2.6. Организация площадок для мусоросборников (контейнерных площадок) производится в соответствии  с Правилами.</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7.2.7. Контейнеры должны быть в технически исправном состоянии, покрашены и иметь маркировку с указанием реквизитов владельца, подрядной организации, графика вывоза отходов. Обязанность по маркировке контейнеров несут их собственники (балансодержатели).</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Окраска металлических мусоросборников должна производиться их собственниками (балансодержателями) не менее двух раз в год - весной и осенью.</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7.2.8. Периодичность очистки мусоросборников от размещенных отходов и вывоза отходов устанавливается в договорах, заключаемых производителями отходов с организацией, осуществляющей вывоз мусора, в соответствии с санитарными правилами и нормами (СанПиН).</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Контейнеры в летний период в соответствии с требованиями санитарных норм должны не реже 1 раза в 10 дней обрабатываться дезинфицирующими составами при "несменяемой" системе, при "сменяемой" - после их опорожнения.</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7.2.9. Удаление крупногабаритных отходов (КГМ, КГО) производится по заявке производителя данных отходов производства и потребления или по мере наполнения бункера-накопителя, но не реже 1 раза в неделю.</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 xml:space="preserve">Отходы, образующиеся при строительстве, ремонте, реконструкции жилых и общественных зданий и иных сооружений и объектов, вывозятся собственниками ремонтируемых, реконструируемых и строящихся объектов </w:t>
      </w:r>
      <w:r w:rsidRPr="00F118E3">
        <w:rPr>
          <w:rFonts w:ascii="Times New Roman" w:hAnsi="Times New Roman"/>
          <w:sz w:val="28"/>
          <w:szCs w:val="28"/>
        </w:rPr>
        <w:lastRenderedPageBreak/>
        <w:t>в установленные и согласованные места для обезвреживания (утилизации) и/или захоронения в течение 10 дней.</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 </w:t>
      </w:r>
      <w:r w:rsidRPr="00F118E3">
        <w:rPr>
          <w:rFonts w:ascii="Times New Roman" w:hAnsi="Times New Roman"/>
          <w:sz w:val="28"/>
          <w:szCs w:val="28"/>
        </w:rPr>
        <w:tab/>
        <w:t>7.3. Сбор и вывоз жидких бытовых отходов и нечистот</w:t>
      </w:r>
      <w:r w:rsidR="003E02B9">
        <w:rPr>
          <w:rFonts w:ascii="Times New Roman" w:hAnsi="Times New Roman"/>
          <w:sz w:val="28"/>
          <w:szCs w:val="28"/>
        </w:rPr>
        <w:t>.</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 </w:t>
      </w:r>
      <w:r w:rsidR="003E02B9">
        <w:rPr>
          <w:rFonts w:ascii="Times New Roman" w:hAnsi="Times New Roman"/>
          <w:sz w:val="28"/>
          <w:szCs w:val="28"/>
        </w:rPr>
        <w:tab/>
      </w:r>
      <w:r w:rsidRPr="00F118E3">
        <w:rPr>
          <w:rFonts w:ascii="Times New Roman" w:hAnsi="Times New Roman"/>
          <w:sz w:val="28"/>
          <w:szCs w:val="28"/>
        </w:rPr>
        <w:t>7.3.1. При отсутствии подключения домовладений либо домов в районах сложившейся застройки к централизованной системе водоотведения (канализации) применяются системы локальной канализации, септики либо дворовые уборные.</w:t>
      </w:r>
    </w:p>
    <w:p w:rsidR="00411726" w:rsidRPr="00F118E3" w:rsidRDefault="00411726" w:rsidP="003E02B9">
      <w:pPr>
        <w:tabs>
          <w:tab w:val="left" w:pos="898"/>
        </w:tabs>
        <w:spacing w:after="0"/>
        <w:ind w:firstLine="851"/>
        <w:jc w:val="both"/>
        <w:rPr>
          <w:rFonts w:ascii="Times New Roman" w:hAnsi="Times New Roman"/>
          <w:sz w:val="28"/>
          <w:szCs w:val="28"/>
        </w:rPr>
      </w:pPr>
      <w:r w:rsidRPr="00F118E3">
        <w:rPr>
          <w:rFonts w:ascii="Times New Roman" w:hAnsi="Times New Roman"/>
          <w:sz w:val="28"/>
          <w:szCs w:val="28"/>
        </w:rPr>
        <w:t xml:space="preserve">Управляющие организации, органы управления ТСЖ, ЖСК, ЖК многоквартирных домов и граждане, владеющие домами, помещениями в них на праве собственности, или ином вещном праве, не имеющие подключения к централизованной системе водоотведения (канализации), обязаны иметь оборудованные выгребные ямы под уборными с водонепроницаемыми стенами и дном, обеспеченные свободным подъездом к ним специализированного транспорта. Глубина выгребной ямы не должна быть более </w:t>
      </w:r>
      <w:smartTag w:uri="urn:schemas-microsoft-com:office:smarttags" w:element="metricconverter">
        <w:smartTagPr>
          <w:attr w:name="ProductID" w:val="3 метров"/>
        </w:smartTagPr>
        <w:r w:rsidRPr="00F118E3">
          <w:rPr>
            <w:rFonts w:ascii="Times New Roman" w:hAnsi="Times New Roman"/>
            <w:sz w:val="28"/>
            <w:szCs w:val="28"/>
          </w:rPr>
          <w:t>3 метров</w:t>
        </w:r>
      </w:smartTag>
      <w:r w:rsidRPr="00F118E3">
        <w:rPr>
          <w:rFonts w:ascii="Times New Roman" w:hAnsi="Times New Roman"/>
          <w:sz w:val="28"/>
          <w:szCs w:val="28"/>
        </w:rPr>
        <w:t>.</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Выгребная яма может быть общей для нескольких уборных.</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Запрещается сбрасывать в выгребные ямы твердые бытовые отходы и строительный мусор.</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 xml:space="preserve">7.3.2. 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w:t>
      </w:r>
      <w:smartTag w:uri="urn:schemas-microsoft-com:office:smarttags" w:element="metricconverter">
        <w:smartTagPr>
          <w:attr w:name="ProductID" w:val="100 метров"/>
        </w:smartTagPr>
        <w:r w:rsidRPr="00F118E3">
          <w:rPr>
            <w:rFonts w:ascii="Times New Roman" w:hAnsi="Times New Roman"/>
            <w:sz w:val="28"/>
            <w:szCs w:val="28"/>
          </w:rPr>
          <w:t>100 метров</w:t>
        </w:r>
      </w:smartTag>
      <w:r w:rsidRPr="00F118E3">
        <w:rPr>
          <w:rFonts w:ascii="Times New Roman" w:hAnsi="Times New Roman"/>
          <w:sz w:val="28"/>
          <w:szCs w:val="28"/>
        </w:rPr>
        <w:t xml:space="preserve">. На территориях индивидуальных жилых домов расстояние от дворовых уборных до жилых домов определяется собственниками жилых домов и может быть сокращено до 8 - </w:t>
      </w:r>
      <w:smartTag w:uri="urn:schemas-microsoft-com:office:smarttags" w:element="metricconverter">
        <w:smartTagPr>
          <w:attr w:name="ProductID" w:val="10 метров"/>
        </w:smartTagPr>
        <w:r w:rsidRPr="00F118E3">
          <w:rPr>
            <w:rFonts w:ascii="Times New Roman" w:hAnsi="Times New Roman"/>
            <w:sz w:val="28"/>
            <w:szCs w:val="28"/>
          </w:rPr>
          <w:t>10 метров</w:t>
        </w:r>
      </w:smartTag>
      <w:r w:rsidRPr="00F118E3">
        <w:rPr>
          <w:rFonts w:ascii="Times New Roman" w:hAnsi="Times New Roman"/>
          <w:sz w:val="28"/>
          <w:szCs w:val="28"/>
        </w:rPr>
        <w:t>.</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 xml:space="preserve">В условиях децентрализованного водоснабжения дворовые уборные должны быть удалены от колодцев и каптажей родников на расстояние не менее </w:t>
      </w:r>
      <w:smartTag w:uri="urn:schemas-microsoft-com:office:smarttags" w:element="metricconverter">
        <w:smartTagPr>
          <w:attr w:name="ProductID" w:val="50 м"/>
        </w:smartTagPr>
        <w:r w:rsidRPr="00F118E3">
          <w:rPr>
            <w:rFonts w:ascii="Times New Roman" w:hAnsi="Times New Roman"/>
            <w:sz w:val="28"/>
            <w:szCs w:val="28"/>
          </w:rPr>
          <w:t>50 м</w:t>
        </w:r>
      </w:smartTag>
      <w:r w:rsidRPr="00F118E3">
        <w:rPr>
          <w:rFonts w:ascii="Times New Roman" w:hAnsi="Times New Roman"/>
          <w:sz w:val="28"/>
          <w:szCs w:val="28"/>
        </w:rPr>
        <w:t>.</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 xml:space="preserve">7.3.3. Выгребные ямы следует очищать по мере его заполнения. Не допускается наполнение выгребной ямы нечистотами выше, чем до </w:t>
      </w:r>
      <w:smartTag w:uri="urn:schemas-microsoft-com:office:smarttags" w:element="metricconverter">
        <w:smartTagPr>
          <w:attr w:name="ProductID" w:val="0,35 метра"/>
        </w:smartTagPr>
        <w:r w:rsidRPr="00F118E3">
          <w:rPr>
            <w:rFonts w:ascii="Times New Roman" w:hAnsi="Times New Roman"/>
            <w:sz w:val="28"/>
            <w:szCs w:val="28"/>
          </w:rPr>
          <w:t>0,35 метра</w:t>
        </w:r>
      </w:smartTag>
      <w:r w:rsidRPr="00F118E3">
        <w:rPr>
          <w:rFonts w:ascii="Times New Roman" w:hAnsi="Times New Roman"/>
          <w:sz w:val="28"/>
          <w:szCs w:val="28"/>
        </w:rPr>
        <w:t xml:space="preserve"> от поверхности земли.</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Помещения дворовых уборных должны содержаться их пользователями в чистоте. Их уборку следует производить ежедневно. Помещения уборных необходимо промывать горячей водой с дезинфицирующими средствами. Запрещается применять сухую хлорную известь (исключение составляют предприятия общественного питания и медицинские лечебно-профилактические учреждения).</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Наземная часть дворовых уборных должна периодически обрабатываться против грызунов и насекомых.</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lastRenderedPageBreak/>
        <w:tab/>
        <w:t>7.3.4. Вывоз нечистот из выгребных туалетов жилых домов, независимо от их ведомственной принадлежности, производится транспортом специализированных организаций на договорных основаниях.</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Специализированные организации, занимающиеся вывозом жидких бытовых отходов, осуществляют свою деятельность в соответствии с установленным законодательством Российской Федерации порядком сбора и утилизации отходов.</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7.3.5. Запрещается:</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1) строительство и эксплуатация дворовых помойных или выгребных ям с нарушением градостроительных, санитарных, строительных норм и правил, других нормативных правовых актов Российской Федерации;</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2) эксплуатация переполненных и поврежденных выгребных ям.</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 </w:t>
      </w:r>
      <w:r w:rsidRPr="00F118E3">
        <w:rPr>
          <w:rFonts w:ascii="Times New Roman" w:hAnsi="Times New Roman"/>
          <w:sz w:val="28"/>
          <w:szCs w:val="28"/>
        </w:rPr>
        <w:tab/>
        <w:t>7.4. Содержание урн</w:t>
      </w:r>
      <w:r w:rsidR="003E02B9">
        <w:rPr>
          <w:rFonts w:ascii="Times New Roman" w:hAnsi="Times New Roman"/>
          <w:sz w:val="28"/>
          <w:szCs w:val="28"/>
        </w:rPr>
        <w:t>.</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 </w:t>
      </w:r>
      <w:r w:rsidRPr="00F118E3">
        <w:rPr>
          <w:rFonts w:ascii="Times New Roman" w:hAnsi="Times New Roman"/>
          <w:sz w:val="28"/>
          <w:szCs w:val="28"/>
        </w:rPr>
        <w:tab/>
        <w:t>7.4.1. Установка урн и малых контейнеров осуществляется согласно настоящим Правилам.</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7.4.2. Установка урн на территории муниципального образования «</w:t>
      </w:r>
      <w:r w:rsidR="009A3399">
        <w:rPr>
          <w:rFonts w:ascii="Times New Roman" w:hAnsi="Times New Roman"/>
          <w:sz w:val="28"/>
          <w:szCs w:val="28"/>
        </w:rPr>
        <w:t>Пашков</w:t>
      </w:r>
      <w:r w:rsidR="00F761EE" w:rsidRPr="00F118E3">
        <w:rPr>
          <w:rFonts w:ascii="Times New Roman" w:hAnsi="Times New Roman"/>
          <w:sz w:val="28"/>
          <w:szCs w:val="28"/>
        </w:rPr>
        <w:t>ский</w:t>
      </w:r>
      <w:r w:rsidRPr="00F118E3">
        <w:rPr>
          <w:rFonts w:ascii="Times New Roman" w:hAnsi="Times New Roman"/>
          <w:sz w:val="28"/>
          <w:szCs w:val="28"/>
        </w:rPr>
        <w:t xml:space="preserve"> сельсовет» Курского района Курской области производится собственниками, владельцами, пользователями на ином вещном праве зданий, сооружений или помещений в них, а также земельных участков - в границах основной и прилегающей территории самостоятельно либо по договору со специализированными организациями.</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7.4.3. Урны должны содержаться в исправном состоянии, по мере наполнения, но не реже одного раза в день, очищаться от мусора, один раз в неделю промываться и дезинфицироваться.</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Ответственность за содержание и санитарное состояние урн возлагается на лиц, указанных в п.7.4.2. настоящей статьи, а также на организации, учреждения, предприятия, торговые организации, осуществляющие уборку прилегающих, закреплённых за ними территорий.</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7.4.4. Покраска урн осуществляется эксплуатирующей их организацией или их собственником (владельцем, балансодержателем) один раз в год - весной, а также по мере необходимости.</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 </w:t>
      </w:r>
      <w:r w:rsidRPr="00F118E3">
        <w:rPr>
          <w:rFonts w:ascii="Times New Roman" w:hAnsi="Times New Roman"/>
          <w:sz w:val="28"/>
          <w:szCs w:val="28"/>
        </w:rPr>
        <w:tab/>
        <w:t>7.5. Особенности обращения с отдельными видами отходов</w:t>
      </w:r>
      <w:r w:rsidR="003E02B9">
        <w:rPr>
          <w:rFonts w:ascii="Times New Roman" w:hAnsi="Times New Roman"/>
          <w:sz w:val="28"/>
          <w:szCs w:val="28"/>
        </w:rPr>
        <w:t>.</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 </w:t>
      </w:r>
      <w:r w:rsidRPr="00F118E3">
        <w:rPr>
          <w:rFonts w:ascii="Times New Roman" w:hAnsi="Times New Roman"/>
          <w:sz w:val="28"/>
          <w:szCs w:val="28"/>
        </w:rPr>
        <w:tab/>
        <w:t xml:space="preserve">7.5.1. Сбор, утилизация и уничтожение биологических отходов осуществляется в соответствии с </w:t>
      </w:r>
      <w:hyperlink r:id="rId38" w:history="1">
        <w:r w:rsidRPr="00F118E3">
          <w:rPr>
            <w:rFonts w:ascii="Times New Roman" w:hAnsi="Times New Roman"/>
            <w:sz w:val="28"/>
            <w:szCs w:val="28"/>
          </w:rPr>
          <w:t>Федеральным законом</w:t>
        </w:r>
      </w:hyperlink>
      <w:r w:rsidRPr="00F118E3">
        <w:rPr>
          <w:rFonts w:ascii="Times New Roman" w:hAnsi="Times New Roman"/>
          <w:sz w:val="28"/>
          <w:szCs w:val="28"/>
        </w:rPr>
        <w:t xml:space="preserve"> от 24.06.1998 N 89-ФЗ "Об отходах производства и потребления", </w:t>
      </w:r>
      <w:hyperlink r:id="rId39" w:history="1">
        <w:r w:rsidRPr="00F118E3">
          <w:rPr>
            <w:rFonts w:ascii="Times New Roman" w:hAnsi="Times New Roman"/>
            <w:sz w:val="28"/>
            <w:szCs w:val="28"/>
          </w:rPr>
          <w:t>Федеральным законом</w:t>
        </w:r>
      </w:hyperlink>
      <w:r w:rsidRPr="00F118E3">
        <w:rPr>
          <w:rFonts w:ascii="Times New Roman" w:hAnsi="Times New Roman"/>
          <w:sz w:val="28"/>
          <w:szCs w:val="28"/>
        </w:rPr>
        <w:t xml:space="preserve"> от 30.03.1999 N 52-ФЗ "О санитарно-эпидемиологическом благополучии населения", </w:t>
      </w:r>
      <w:hyperlink r:id="rId40" w:history="1">
        <w:r w:rsidRPr="00F118E3">
          <w:rPr>
            <w:rFonts w:ascii="Times New Roman" w:hAnsi="Times New Roman"/>
            <w:sz w:val="28"/>
            <w:szCs w:val="28"/>
          </w:rPr>
          <w:t>Ветеринарно-санитарными правилами</w:t>
        </w:r>
      </w:hyperlink>
      <w:r w:rsidRPr="00F118E3">
        <w:rPr>
          <w:rFonts w:ascii="Times New Roman" w:hAnsi="Times New Roman"/>
          <w:sz w:val="28"/>
          <w:szCs w:val="28"/>
        </w:rPr>
        <w:t xml:space="preserve"> сбора, утилизации, уничтожения биологических отходов, утвержденными Главным государственным ветеринарным инспектором 04.12.1995 N 13-7-2/469.</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lastRenderedPageBreak/>
        <w:tab/>
        <w:t>7.5.2. Перевозка биологических отходов производится специализированной организацией, осуществляющей вывоз биологических отходов, на основании договора (контракта) или разовых заявок.</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Обязанность по сбору и заключению договора на перевозку биологических отходов для переработки или захоронения (сжигания) возлагается на владельца (руководителя) предприятия, производящего данный вид отходов.</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Транспортное средство для перевозки биологических отходов оборудуется водонепроницаемыми закрытыми кузовами, которые легко подвергаются санитарной обработке. Использование такого транспорта для перевозки кормов и пищевых продуктов запрещается.</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Транспортное средство, инвентарь, инструменты, оборудование дезинфицируются после каждого случая доставки биологических отходов для уничтожения.</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7.5.3. Биологические отходы уничтожаются путем обеззараживания в биотермической яме на территории полигона или в иных специально отведенных местах.</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Биологические отходы утилизируются по договору со специализированными организациями за счёт владельцев в порядке, установленном законодательством Российской Федерации.</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Уничтожение биологических отходов путем захоронения в землю запрещается.</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Запрещается сброс биологических отходов в водоёмы, реки, болота, мусорные контейнеры, вывоз и захоронение их в неустановленных местах, на свалки и полигоны для захоронения твердых бытовых отходов.</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7.5.4. Владельцы животных в срок не более суток с момента гибели животного, обнаружения абортированного или мертворожденного плода, обязаны известить об этом ветеринарного специалиста, который на месте по результатам осмотра определит порядок утилизации или уничтожения биологических отходов в соответствии с требованиями законодательства Российской Федерации.</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7.5.5. Сбор, транспортировка, обезвреживание и/или захоронение трупов животных производится специализированной организацией, на которую в соответствии с контрактом (договором) или нормативным актом возложена соответствующая обязанность.</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 xml:space="preserve">7.5.6. Отлов, утилизация безнадзорных и бесхозяйных животных, а также животных, представляющих угрозу нападения, заражения и распространения среди населения различных заболеваний (в т.ч. вирус бешенства), в том числе по заявкам юридических и физических лиц, осуществляется специализированными организациями на договорной </w:t>
      </w:r>
      <w:r w:rsidRPr="00F118E3">
        <w:rPr>
          <w:rFonts w:ascii="Times New Roman" w:hAnsi="Times New Roman"/>
          <w:sz w:val="28"/>
          <w:szCs w:val="28"/>
        </w:rPr>
        <w:lastRenderedPageBreak/>
        <w:t>основе и в соответствии с Правилами содержания домашних животных в Курской области.</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7.5.7. Условия хранения ртуть содержащих отходов (являются отходами 1 класса опасности) (в том числе отработанных люминесцентных ламп, ртутных ламп, ртутно-окисных элементов, прочих изделий и приборов, содержащих ртуть и утративших потребительские свойства), других опасных отходов, не должны нарушать санитарные и иные требования, установленные законодательством Российской Федерации в области охраны окружающей среды и здоровья человека.</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Сбор, хранение и перемещение ртутьсодержащих отходов должны выполняться методами, исключающими их бой и разгерметизацию в соответствии с требованиями к обеспечению экологической и пожарной безопасности, государственных стандартов, правил и нормативов в области обращения с отходами.</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 xml:space="preserve">Места складирования ртутьсодержащих отходов должны быть оборудованы в соответствии с требованиями </w:t>
      </w:r>
      <w:hyperlink r:id="rId41" w:history="1">
        <w:r w:rsidRPr="00F118E3">
          <w:rPr>
            <w:rFonts w:ascii="Times New Roman" w:hAnsi="Times New Roman"/>
            <w:sz w:val="28"/>
            <w:szCs w:val="28"/>
          </w:rPr>
          <w:t>санитарных правил</w:t>
        </w:r>
      </w:hyperlink>
      <w:r w:rsidRPr="00F118E3">
        <w:rPr>
          <w:rFonts w:ascii="Times New Roman" w:hAnsi="Times New Roman"/>
          <w:sz w:val="28"/>
          <w:szCs w:val="28"/>
        </w:rPr>
        <w:t xml:space="preserve"> при работе с ртутью, ее соединениями и приборами с ртутным заполнением, утвержденными Главным государственным сан</w:t>
      </w:r>
      <w:r w:rsidR="003E02B9">
        <w:rPr>
          <w:rFonts w:ascii="Times New Roman" w:hAnsi="Times New Roman"/>
          <w:sz w:val="28"/>
          <w:szCs w:val="28"/>
        </w:rPr>
        <w:t>итарным врачом СССР 04.04.1988 №</w:t>
      </w:r>
      <w:r w:rsidRPr="00F118E3">
        <w:rPr>
          <w:rFonts w:ascii="Times New Roman" w:hAnsi="Times New Roman"/>
          <w:sz w:val="28"/>
          <w:szCs w:val="28"/>
        </w:rPr>
        <w:t xml:space="preserve"> 4607-88,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утвержденных </w:t>
      </w:r>
      <w:hyperlink r:id="rId42" w:history="1">
        <w:r w:rsidRPr="00F118E3">
          <w:rPr>
            <w:rFonts w:ascii="Times New Roman" w:hAnsi="Times New Roman"/>
            <w:sz w:val="28"/>
            <w:szCs w:val="28"/>
          </w:rPr>
          <w:t>постановлением</w:t>
        </w:r>
      </w:hyperlink>
      <w:r w:rsidRPr="00F118E3">
        <w:rPr>
          <w:rFonts w:ascii="Times New Roman" w:hAnsi="Times New Roman"/>
          <w:sz w:val="28"/>
          <w:szCs w:val="28"/>
        </w:rPr>
        <w:t xml:space="preserve"> Правительства Российской Федерации от 03.09.2010 </w:t>
      </w:r>
      <w:r w:rsidR="003E02B9">
        <w:rPr>
          <w:rFonts w:ascii="Times New Roman" w:hAnsi="Times New Roman"/>
          <w:sz w:val="28"/>
          <w:szCs w:val="28"/>
        </w:rPr>
        <w:t>№</w:t>
      </w:r>
      <w:r w:rsidRPr="00F118E3">
        <w:rPr>
          <w:rFonts w:ascii="Times New Roman" w:hAnsi="Times New Roman"/>
          <w:sz w:val="28"/>
          <w:szCs w:val="28"/>
        </w:rPr>
        <w:t> 681.</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Юридические лица и индивидуальные предприниматели обязаны вести учёт передвижения ртутьсодержащих отходов в соответствии с требованиями законодательства Российской Федерации в области охраны окружающей среды и обеспечения санитарно-эпидемиологического благополучия населения.</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7.5.8. Собственник отходов вправе отчуждать отходы 1 - 4 класса опасности в собственность другому лицу, если у этого лица имеется лицензия на осуществление деятельности по использованию, обезвреживанию, транспортированию, размещению отходов не меньшего класса опасности, сдаёт их по договору на специализированные перерабатывающие и утилизирующие предприятия в соответствии с требованиями законодательства Российской Федерации.</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 xml:space="preserve">7.5.9. Запрещается складировать автошины, люминесцентные лампы, ртутьсодержащие отходы (приборы), вредные промышленные и </w:t>
      </w:r>
      <w:r w:rsidRPr="00F118E3">
        <w:rPr>
          <w:rFonts w:ascii="Times New Roman" w:hAnsi="Times New Roman"/>
          <w:sz w:val="28"/>
          <w:szCs w:val="28"/>
        </w:rPr>
        <w:lastRenderedPageBreak/>
        <w:t>радиоактивные отходы, продукты жизнедеятельности животных в контейнеры для сбора ТБО, бункеры-накопители, урны общего пользования и иные, не отведенные для этого места.</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 xml:space="preserve">7.5.10. Обращение с отходами лечебно-профилактических учреждений осуществляется в соответствии с </w:t>
      </w:r>
      <w:hyperlink r:id="rId43" w:history="1">
        <w:r w:rsidRPr="00F118E3">
          <w:rPr>
            <w:rFonts w:ascii="Times New Roman" w:hAnsi="Times New Roman"/>
            <w:sz w:val="28"/>
            <w:szCs w:val="28"/>
          </w:rPr>
          <w:t>Федеральным законом</w:t>
        </w:r>
      </w:hyperlink>
      <w:r w:rsidRPr="00F118E3">
        <w:rPr>
          <w:rFonts w:ascii="Times New Roman" w:hAnsi="Times New Roman"/>
          <w:sz w:val="28"/>
          <w:szCs w:val="28"/>
        </w:rPr>
        <w:t xml:space="preserve"> от 30.03.1999 N 52-фз "О санитарно-эпидемиологическом благополучии населения", санитарными правилами и нормами, определяющими Правила сбора, хранения и удаления отходов лечебно-профилактических учреждений, другими нормативными правовыми актами Российской Федерации.</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Временное хранение отходов осуществляется на территории лечебно-профилактических учреждений с учётом требований, предъявляемых к раздельному сбору и удалению отходов различных классов, и допускается только на специально оборудованных для этих целей местах (площадках, помещениях), организация которых производится в соответствии с санитарными правилами и нормами сбора, хранения и удаления отходов лечебно-профилактических учреждений.</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Вывоз отходов лечебно-профилактических и ветеринарных учреждений осуществляется специализированными организациями на основании договоров.</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Вывоз потенциально инфицированных отходов осуществляется после проведения дезинфекционных и стерилизационных мероприятий.</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7.5.11. Обязанность по утилизации автотранспортных средств, а также затраты на утилизацию несет собственник автотранспортного средства.</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Юридические лица и индивидуальные предприниматели, принимающие автотранспортные средства на утилизацию, переработку обязаны иметь специально оборудованные места (площадки, помещения) для временного хранения отходов.</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7.5.12. Запрещается складирование промышленных отходов на территории предприятия вне специально отведенных оборудованных мест, а также с превышением лимитов размещения.</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 </w:t>
      </w:r>
    </w:p>
    <w:p w:rsidR="00411726" w:rsidRPr="005D4ED1" w:rsidRDefault="00411726" w:rsidP="005B50D2">
      <w:pPr>
        <w:tabs>
          <w:tab w:val="left" w:pos="898"/>
        </w:tabs>
        <w:spacing w:after="0"/>
        <w:jc w:val="center"/>
        <w:rPr>
          <w:rFonts w:ascii="Times New Roman" w:hAnsi="Times New Roman"/>
          <w:b/>
          <w:sz w:val="28"/>
          <w:szCs w:val="28"/>
        </w:rPr>
      </w:pPr>
      <w:r w:rsidRPr="005D4ED1">
        <w:rPr>
          <w:rFonts w:ascii="Times New Roman" w:hAnsi="Times New Roman"/>
          <w:b/>
          <w:sz w:val="28"/>
          <w:szCs w:val="28"/>
        </w:rPr>
        <w:t>8. Эксплуатация и содержание элементов общественных пространств и благоустройства</w:t>
      </w:r>
    </w:p>
    <w:p w:rsidR="00411726" w:rsidRPr="005D4ED1" w:rsidRDefault="00411726" w:rsidP="005B50D2">
      <w:pPr>
        <w:tabs>
          <w:tab w:val="left" w:pos="898"/>
        </w:tabs>
        <w:spacing w:after="0"/>
        <w:jc w:val="both"/>
        <w:rPr>
          <w:rFonts w:ascii="Times New Roman" w:hAnsi="Times New Roman"/>
          <w:b/>
          <w:sz w:val="28"/>
          <w:szCs w:val="28"/>
        </w:rPr>
      </w:pPr>
      <w:r w:rsidRPr="005D4ED1">
        <w:rPr>
          <w:rFonts w:ascii="Times New Roman" w:hAnsi="Times New Roman"/>
          <w:b/>
          <w:sz w:val="28"/>
          <w:szCs w:val="28"/>
        </w:rPr>
        <w:t> </w:t>
      </w:r>
    </w:p>
    <w:p w:rsidR="00411726" w:rsidRPr="005D4ED1" w:rsidRDefault="00411726" w:rsidP="005D4ED1">
      <w:pPr>
        <w:tabs>
          <w:tab w:val="left" w:pos="898"/>
        </w:tabs>
        <w:spacing w:after="0"/>
        <w:jc w:val="center"/>
        <w:rPr>
          <w:rFonts w:ascii="Times New Roman" w:hAnsi="Times New Roman"/>
          <w:b/>
          <w:sz w:val="28"/>
          <w:szCs w:val="28"/>
        </w:rPr>
      </w:pPr>
      <w:r w:rsidRPr="005D4ED1">
        <w:rPr>
          <w:rFonts w:ascii="Times New Roman" w:hAnsi="Times New Roman"/>
          <w:b/>
          <w:sz w:val="28"/>
          <w:szCs w:val="28"/>
        </w:rPr>
        <w:t>8.1. Общие требования к содер</w:t>
      </w:r>
      <w:r w:rsidR="005D4ED1">
        <w:rPr>
          <w:rFonts w:ascii="Times New Roman" w:hAnsi="Times New Roman"/>
          <w:b/>
          <w:sz w:val="28"/>
          <w:szCs w:val="28"/>
        </w:rPr>
        <w:t>жанию элементов благоустройства</w:t>
      </w:r>
    </w:p>
    <w:p w:rsidR="00411726" w:rsidRPr="005D4ED1" w:rsidRDefault="00411726" w:rsidP="005B50D2">
      <w:pPr>
        <w:tabs>
          <w:tab w:val="left" w:pos="898"/>
        </w:tabs>
        <w:spacing w:after="0"/>
        <w:jc w:val="both"/>
        <w:rPr>
          <w:rFonts w:ascii="Times New Roman" w:hAnsi="Times New Roman"/>
          <w:b/>
          <w:sz w:val="28"/>
          <w:szCs w:val="28"/>
        </w:rPr>
      </w:pPr>
      <w:r w:rsidRPr="005D4ED1">
        <w:rPr>
          <w:rFonts w:ascii="Times New Roman" w:hAnsi="Times New Roman"/>
          <w:b/>
          <w:sz w:val="28"/>
          <w:szCs w:val="28"/>
        </w:rPr>
        <w:t> </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lastRenderedPageBreak/>
        <w:tab/>
        <w:t>8.1.1. Содержание элементов благоустройства, включая работы по восстановлению и ремонту памятников, мемориалов, осуществляется физическими и (или) юридическими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8.1.2. Физические и юридические лица обязаны содержать элементы благоустройства, расположенные на прилегающих территориях, если иное не установлено федеральными законами, законами Курской области или соглашением об использовании прилегающей территории.</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 xml:space="preserve">Организацию содержания иных элементов благоустройства, расположенных на территории общественного назначения (общего пользования) осуществляет Администрация   </w:t>
      </w:r>
      <w:r w:rsidR="009A3399">
        <w:rPr>
          <w:rFonts w:ascii="Times New Roman" w:hAnsi="Times New Roman"/>
          <w:sz w:val="28"/>
          <w:szCs w:val="28"/>
        </w:rPr>
        <w:t>Пашков</w:t>
      </w:r>
      <w:r w:rsidR="005B50D2" w:rsidRPr="005D4ED1">
        <w:rPr>
          <w:rFonts w:ascii="Times New Roman" w:hAnsi="Times New Roman"/>
          <w:sz w:val="28"/>
          <w:szCs w:val="28"/>
        </w:rPr>
        <w:t>ского</w:t>
      </w:r>
      <w:r w:rsidRPr="005D4ED1">
        <w:rPr>
          <w:rFonts w:ascii="Times New Roman" w:hAnsi="Times New Roman"/>
          <w:sz w:val="28"/>
          <w:szCs w:val="28"/>
        </w:rPr>
        <w:t xml:space="preserve"> сельсовета Курского района</w:t>
      </w:r>
      <w:r w:rsidR="00A52134">
        <w:rPr>
          <w:rFonts w:ascii="Times New Roman" w:hAnsi="Times New Roman"/>
          <w:sz w:val="28"/>
          <w:szCs w:val="28"/>
        </w:rPr>
        <w:t xml:space="preserve"> </w:t>
      </w:r>
      <w:r w:rsidR="00A52134" w:rsidRPr="00F761EE">
        <w:rPr>
          <w:rFonts w:ascii="Times New Roman" w:hAnsi="Times New Roman"/>
          <w:sz w:val="28"/>
          <w:szCs w:val="28"/>
        </w:rPr>
        <w:t>Курской области</w:t>
      </w:r>
      <w:r w:rsidRPr="005D4ED1">
        <w:rPr>
          <w:rFonts w:ascii="Times New Roman" w:hAnsi="Times New Roman"/>
          <w:sz w:val="28"/>
          <w:szCs w:val="28"/>
        </w:rPr>
        <w:t xml:space="preserve"> по соглашениям со специализированными организациями в пределах средств, предусмотренных на эти цели в бюджете  </w:t>
      </w:r>
      <w:r w:rsidR="009A3399">
        <w:rPr>
          <w:rFonts w:ascii="Times New Roman" w:hAnsi="Times New Roman"/>
          <w:sz w:val="28"/>
          <w:szCs w:val="28"/>
        </w:rPr>
        <w:t>Пашков</w:t>
      </w:r>
      <w:r w:rsidR="005B50D2" w:rsidRPr="005D4ED1">
        <w:rPr>
          <w:rFonts w:ascii="Times New Roman" w:hAnsi="Times New Roman"/>
          <w:sz w:val="28"/>
          <w:szCs w:val="28"/>
        </w:rPr>
        <w:t>ского</w:t>
      </w:r>
      <w:r w:rsidRPr="005D4ED1">
        <w:rPr>
          <w:rFonts w:ascii="Times New Roman" w:hAnsi="Times New Roman"/>
          <w:sz w:val="28"/>
          <w:szCs w:val="28"/>
        </w:rPr>
        <w:t>  сельсовета Курского района</w:t>
      </w:r>
      <w:r w:rsidR="00A52134">
        <w:rPr>
          <w:rFonts w:ascii="Times New Roman" w:hAnsi="Times New Roman"/>
          <w:sz w:val="28"/>
          <w:szCs w:val="28"/>
        </w:rPr>
        <w:t xml:space="preserve"> </w:t>
      </w:r>
      <w:r w:rsidR="00A52134" w:rsidRPr="00F761EE">
        <w:rPr>
          <w:rFonts w:ascii="Times New Roman" w:hAnsi="Times New Roman"/>
          <w:sz w:val="28"/>
          <w:szCs w:val="28"/>
        </w:rPr>
        <w:t>Курской области</w:t>
      </w:r>
      <w:r w:rsidRPr="005D4ED1">
        <w:rPr>
          <w:rFonts w:ascii="Times New Roman" w:hAnsi="Times New Roman"/>
          <w:sz w:val="28"/>
          <w:szCs w:val="28"/>
        </w:rPr>
        <w:t>.</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 xml:space="preserve">8.1.3. Строительство и установка оград, заборов, газонных и тротуарных ограждений, киосков, палаток, павильонов, ларьков, платежных терминалов, стендов для объявлений и других устройств следует осуществлять в порядке, установленном законодательством Российской Федерации, Курской области, настоящими Правилами, иными нормативными правовыми актами   </w:t>
      </w:r>
      <w:r w:rsidR="009A3399">
        <w:rPr>
          <w:rFonts w:ascii="Times New Roman" w:hAnsi="Times New Roman"/>
          <w:sz w:val="28"/>
          <w:szCs w:val="28"/>
        </w:rPr>
        <w:t>Пашков</w:t>
      </w:r>
      <w:r w:rsidR="005B50D2" w:rsidRPr="005D4ED1">
        <w:rPr>
          <w:rFonts w:ascii="Times New Roman" w:hAnsi="Times New Roman"/>
          <w:sz w:val="28"/>
          <w:szCs w:val="28"/>
        </w:rPr>
        <w:t>ского</w:t>
      </w:r>
      <w:r w:rsidRPr="005D4ED1">
        <w:rPr>
          <w:rFonts w:ascii="Times New Roman" w:hAnsi="Times New Roman"/>
          <w:sz w:val="28"/>
          <w:szCs w:val="28"/>
        </w:rPr>
        <w:t xml:space="preserve"> сельсовета Курского района</w:t>
      </w:r>
      <w:r w:rsidR="00A52134">
        <w:rPr>
          <w:rFonts w:ascii="Times New Roman" w:hAnsi="Times New Roman"/>
          <w:sz w:val="28"/>
          <w:szCs w:val="28"/>
        </w:rPr>
        <w:t xml:space="preserve"> </w:t>
      </w:r>
      <w:r w:rsidR="00A52134" w:rsidRPr="00F761EE">
        <w:rPr>
          <w:rFonts w:ascii="Times New Roman" w:hAnsi="Times New Roman"/>
          <w:sz w:val="28"/>
          <w:szCs w:val="28"/>
        </w:rPr>
        <w:t>Курской области</w:t>
      </w:r>
      <w:r w:rsidRPr="005D4ED1">
        <w:rPr>
          <w:rFonts w:ascii="Times New Roman" w:hAnsi="Times New Roman"/>
          <w:sz w:val="28"/>
          <w:szCs w:val="28"/>
        </w:rPr>
        <w:t>.</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8.1.4.Установка всякого рода вывесок производится после согласования эскизов в соответствии с</w:t>
      </w:r>
      <w:r w:rsidR="005D4ED1">
        <w:rPr>
          <w:rFonts w:ascii="Times New Roman" w:hAnsi="Times New Roman"/>
          <w:sz w:val="28"/>
          <w:szCs w:val="28"/>
        </w:rPr>
        <w:t xml:space="preserve"> </w:t>
      </w:r>
      <w:r w:rsidRPr="005D4ED1">
        <w:rPr>
          <w:rFonts w:ascii="Times New Roman" w:hAnsi="Times New Roman"/>
          <w:sz w:val="28"/>
          <w:szCs w:val="28"/>
        </w:rPr>
        <w:t>действующ</w:t>
      </w:r>
      <w:r w:rsidR="005D4ED1">
        <w:rPr>
          <w:rFonts w:ascii="Times New Roman" w:hAnsi="Times New Roman"/>
          <w:sz w:val="28"/>
          <w:szCs w:val="28"/>
        </w:rPr>
        <w:t>и</w:t>
      </w:r>
      <w:r w:rsidRPr="005D4ED1">
        <w:rPr>
          <w:rFonts w:ascii="Times New Roman" w:hAnsi="Times New Roman"/>
          <w:sz w:val="28"/>
          <w:szCs w:val="28"/>
        </w:rPr>
        <w:t>м законодательством.</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8.1.5. В случае неисправности отдельных знаков рекламы или вывески их необходимо отключать от сети электропитания полностью.</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8.1.6. Витрины рекомендуется оборудовать специальными осветительными приборами.</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8.1.7. Расклейку газет, афиш, плакатов, различного рода объявлений разрешается производить только на специально установленных стендах. Размещение газет, афиш, плакатов, различного рода объявлений и реклам в иных местах допускается на основании решения собственника объекта в установленном настоящими Правилами или иными муниципальными правовыми актами порядке.</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lastRenderedPageBreak/>
        <w:tab/>
        <w:t>8.1.8. 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8.1.9.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следует производить не реже одного раза в год.</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следует производить не реже одного раза в два года, а ремонт - по мере необходимости.</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8.1.10. Эксплуатацию, ремонт и содержание зданий и сооружений следует производить в соответствии с установленными правилами и нормами технической эксплуатации.</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8.1.11.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в порядке, установленном законодательством Российской Федерации.</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8.2. Содержание фасадов многоквартирных и индивидуальных жилых домов, зданий, строений, сооружений, малых архитектурных форм</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 </w:t>
      </w:r>
      <w:r w:rsidRPr="005D4ED1">
        <w:rPr>
          <w:rFonts w:ascii="Times New Roman" w:hAnsi="Times New Roman"/>
          <w:sz w:val="28"/>
          <w:szCs w:val="28"/>
        </w:rPr>
        <w:tab/>
        <w:t>8.2.1.Собственники и владельцы зданий, строений, сооружений обязаны следить за состоянием всех видов объектов внешнего благоустройства на территории зданий, строений, сооружений, за их внешним обликом (отделка, цветовое решение, наличие непристойных надписей и рисунков), их исправным содержанием, и осуществлять своевременный ремонт зданий, фасадов, заборов, внешнего освещения, указателей и вывесок на зданиях, малых архитектурных форм, санитарных узлов общего пользования, зелёных насаждений и других объектов, расположенных на территории указанных объектов, а также на прилегающих территориях, и несут ответственность за санитарное состояние указанной территории.</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lastRenderedPageBreak/>
        <w:tab/>
        <w:t>8.2.2.Физические и юридические лица, в собственности, владении, пользовании которых находятся здания, строения, сооружения, малые архитектурные формы, обязаны обеспечить техническую эксплуатацию зданий (включая жилые дома) в соответствии с действующим законодательством Российской Федерации, своевременное производство работ по реставрации и покраске указанных объектов, фасадов и их отдельных элементов (балконов, лоджий, водосточных труб), а также поддерживать в чистоте и исправном состоянии расположенные на фасадах информационные таблички, памятные доски и т.п.</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8.2.3. Фасады зданий, строений, сооружений не должны иметь видимых загрязнений, повреждений водосточных труб, воронок или выпусков, разрушений отделочного слоя, занимающих более пяти процентов фасадной поверхности, в том числе не предусмотренных паспортом фасадов или проектной документацией изменений его цветового тона.</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Для предупреждения выколов, шелушений, пятен и т.д. выполняется своевременная окраска фасадов.</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Окрашенные поверхности фасадов должны быть ровными, без помарок, пятен и поврежденных мест.</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8.2.4. Фасады зданий следует очищать и промывать в зависимости от материала, состояния поверхностей зданий (степень загрязнения, наличие сколов, разрушение покрытия) и условий эксплуатации.</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Фасады деревянных неоштукатуренных зданий (рубленных, брусчатых и сборно-щитовых) с обшивкой и без обшивки должны периодически окрашиваться или обрабатываться составами для усиления пожарной безопасности и защиты от грибка и гниения.</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Все закрепленные к стене стальные элементы необходимо окрашивать, защищать от коррозии.</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При обнаружении признаков повреждения несущих конструкций балконов, лоджий, козырьков и эркеров собственники, балансодержатели зданий, строений, управляющие организации, органы управлении ТСЖ, ЖСК, ЖК, должны незамедлительно принять меры по обеспечению безопасности людей и предупреждению дальнейшего развития деформаций.</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8.2.5. Собственники и владельцы жилищного фонда, управляющие организации, органы управлении ТСЖ, ЖСК, ЖК, собственники помещений многоквартирных домов обязаны:</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1) соблюдать правила и нормы технической эксплуатации жилищного фонда;</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lastRenderedPageBreak/>
        <w:tab/>
        <w:t>2) следить за состоянием всех видов объектов внешнего благоустройства на территории многоквартирного или индивидуального жилого дома, их исправным содержанием, и осуществлять своевременный ремонт зданий, фасадов, ограждений, внешнего освещения, указателей и вывесок на зданиях, детских площадок, дворовых беседок, а также иных малых архитектурных форм, зеленых насаждений и других объектов, расположенных на территории указанного дома.</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8.2.6.Требования к номерным знакам зданий, сооружений, многоквартирных домов, индивидуальных жилых домов и табличкам с наименованием улиц:</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1) информация, размещенная на номерных знаках зданий, сооружений, многоквартирных домов, индивидуальных жилых домов и табличкам с наименованием улиц, должна быть выполнена на русском языке, с использованием арабских цифр.</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Написание названий улиц, номеров домов и строений должно соответствовать информации об адресах содержащейся в Адресном реестре.</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Номерные знаки домов и таблички с наименованием улиц должны быть с высокими эксплуатационными и декоративными качествами, устойчивы к воздействию климатических условий, ветровой нагрузке, иметь высокую коррозийную стойкость, стойкость к потере цвета;</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2) таблички с наименованием улиц должны быть размещены на фасадах домов, расположенных на пересечении улиц, переулков со стороны пересечения проезжих частей.</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 xml:space="preserve">Таблички размещаются в простенке на угловом участке фасада на высоте от 2,0 до </w:t>
      </w:r>
      <w:smartTag w:uri="urn:schemas-microsoft-com:office:smarttags" w:element="metricconverter">
        <w:smartTagPr>
          <w:attr w:name="ProductID" w:val="3,5 метров"/>
        </w:smartTagPr>
        <w:r w:rsidRPr="005D4ED1">
          <w:rPr>
            <w:rFonts w:ascii="Times New Roman" w:hAnsi="Times New Roman"/>
            <w:sz w:val="28"/>
            <w:szCs w:val="28"/>
          </w:rPr>
          <w:t>3,5 метров</w:t>
        </w:r>
      </w:smartTag>
      <w:r w:rsidRPr="005D4ED1">
        <w:rPr>
          <w:rFonts w:ascii="Times New Roman" w:hAnsi="Times New Roman"/>
          <w:sz w:val="28"/>
          <w:szCs w:val="28"/>
        </w:rPr>
        <w:t xml:space="preserve"> от земли между первым и вторым этажами здания с соблюдением единой вертикальной отметки табличек на соседних фасадах.</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Цвет таблички: фон синий, буквы и цифры белые, по периметру таблички белая кайма. На табличках с наименованием улиц может быть указан номер дома.</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 xml:space="preserve">Размеры таблички: высота </w:t>
      </w:r>
      <w:smartTag w:uri="urn:schemas-microsoft-com:office:smarttags" w:element="metricconverter">
        <w:smartTagPr>
          <w:attr w:name="ProductID" w:val="350 мм"/>
        </w:smartTagPr>
        <w:r w:rsidRPr="005D4ED1">
          <w:rPr>
            <w:rFonts w:ascii="Times New Roman" w:hAnsi="Times New Roman"/>
            <w:sz w:val="28"/>
            <w:szCs w:val="28"/>
          </w:rPr>
          <w:t>350 мм</w:t>
        </w:r>
      </w:smartTag>
      <w:r w:rsidRPr="005D4ED1">
        <w:rPr>
          <w:rFonts w:ascii="Times New Roman" w:hAnsi="Times New Roman"/>
          <w:sz w:val="28"/>
          <w:szCs w:val="28"/>
        </w:rPr>
        <w:t>, ширина в зависимости от длины названия улицы.</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3) номерные знаки домов должны быть размещены на фасаде здания со стороны улицы в простенке на левой и правой сторонах фасада, на дворовых фасадах - в простенке со стороны первого и последнего подъездов.</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В случае, если на фасаде со стороны улицы установлена табличка с наименованием улицы, совмещенная с номером дома, дополнительная установка номерного знака рядом с табличкой не требуется.</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lastRenderedPageBreak/>
        <w:t xml:space="preserve">Номерные знаки устанавливаются на высоте от 2,0 до </w:t>
      </w:r>
      <w:smartTag w:uri="urn:schemas-microsoft-com:office:smarttags" w:element="metricconverter">
        <w:smartTagPr>
          <w:attr w:name="ProductID" w:val="3,5 метров"/>
        </w:smartTagPr>
        <w:r w:rsidRPr="005D4ED1">
          <w:rPr>
            <w:rFonts w:ascii="Times New Roman" w:hAnsi="Times New Roman"/>
            <w:sz w:val="28"/>
            <w:szCs w:val="28"/>
          </w:rPr>
          <w:t>3,5 метров</w:t>
        </w:r>
      </w:smartTag>
      <w:r w:rsidRPr="005D4ED1">
        <w:rPr>
          <w:rFonts w:ascii="Times New Roman" w:hAnsi="Times New Roman"/>
          <w:sz w:val="28"/>
          <w:szCs w:val="28"/>
        </w:rPr>
        <w:t xml:space="preserve"> от земли между первым и вторым этажами здания с соблюдением единой вертикальной отметки номерных знаков на соседних фасадах. На номерных знаках домов должен быть указан номер микрорайона.</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При внесении изменений в адресный реестр, информация, размещенная на номерных знаках домов и табличках с наименованием улиц, должна быть изменена не позднее месяца со дня внесения изменений.</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 xml:space="preserve">Размеры номерных знаков: высота </w:t>
      </w:r>
      <w:smartTag w:uri="urn:schemas-microsoft-com:office:smarttags" w:element="metricconverter">
        <w:smartTagPr>
          <w:attr w:name="ProductID" w:val="350 мм"/>
        </w:smartTagPr>
        <w:r w:rsidRPr="005D4ED1">
          <w:rPr>
            <w:rFonts w:ascii="Times New Roman" w:hAnsi="Times New Roman"/>
            <w:sz w:val="28"/>
            <w:szCs w:val="28"/>
          </w:rPr>
          <w:t>350 мм</w:t>
        </w:r>
      </w:smartTag>
      <w:r w:rsidRPr="005D4ED1">
        <w:rPr>
          <w:rFonts w:ascii="Times New Roman" w:hAnsi="Times New Roman"/>
          <w:sz w:val="28"/>
          <w:szCs w:val="28"/>
        </w:rPr>
        <w:t xml:space="preserve">, ширина </w:t>
      </w:r>
      <w:smartTag w:uri="urn:schemas-microsoft-com:office:smarttags" w:element="metricconverter">
        <w:smartTagPr>
          <w:attr w:name="ProductID" w:val="350 мм"/>
        </w:smartTagPr>
        <w:r w:rsidRPr="005D4ED1">
          <w:rPr>
            <w:rFonts w:ascii="Times New Roman" w:hAnsi="Times New Roman"/>
            <w:sz w:val="28"/>
            <w:szCs w:val="28"/>
          </w:rPr>
          <w:t>350 мм</w:t>
        </w:r>
      </w:smartTag>
      <w:r w:rsidRPr="005D4ED1">
        <w:rPr>
          <w:rFonts w:ascii="Times New Roman" w:hAnsi="Times New Roman"/>
          <w:sz w:val="28"/>
          <w:szCs w:val="28"/>
        </w:rPr>
        <w:t>.</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Цвет номерных знаков: фон синий, буквы и цифры белые, по периметру таблички белая кайма.</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4) при размещении табличек с наименованием улиц и номерных знаков не допускается:</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а) размещать элементы крепления (анкерные болты, дюбели) в межпанельные швы;</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б) наличие механических повреждений, а также целостности конструкции;</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в) размещение на фасаде одного дома табличек с наименованием улиц и номерных знаков, имеющих разный размер и цветовое решение;</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г) наличие посторонних надписей, объявлений, загрязнений, потертостей и потери цвета, затрудняющих прочтение.</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5) замена ранее установленных номерных знаков зданий, сооружений, многоквартирных домов, индивидуальных жилых домов и табличек с наименованием улиц, отличающихся по размерам, цветовому решению от указанных в настоящей статье производится в течении шести месяцев с момента вступления в силу настоящих Правил.</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8.2.7. Собственники, владельцы жилищного фонда, органы управления ТСЖ, ЖСК, ЖК, организации, осуществляющая управление многоквартирным домом, собственники помещений, выбравшие непосредственное управление многоквартирным домом, несут ответственность за санитарное состояние территории многоквартирного или индивидуального жилого дома.</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8.2.8. Запрещается самовольное переоборудование фасадов зданий и их конструктивных элементов. Переоборудование фасадов зданий и их конструктивных элементов осуществляется в соответствии с требованиями законодательства Российской Федерации.</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Не допускается:</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1) использование балконов, эркеров и лоджий не по назначению, размещение на них громоздких и тяжелых вещей, их захламление и загрязнение;</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lastRenderedPageBreak/>
        <w:tab/>
        <w:t>2) самовольная (с нарушением порядка, установленного законодательством Российской Федерации) установка козырьков, эркеров, балконов, лоджий; спутниковых антенн и кондиционеров - на фасадах; застройка межбалконного пространства.</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8.2.9. Для индивидуальных жилых домов - при наличии непрозрачного ограждения земельного участка - табличка с наименованием улицы и номера дома прикрепляется к ограждению со стороны улицы.</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 </w:t>
      </w:r>
      <w:r w:rsidRPr="005D4ED1">
        <w:rPr>
          <w:rFonts w:ascii="Times New Roman" w:hAnsi="Times New Roman"/>
          <w:sz w:val="28"/>
          <w:szCs w:val="28"/>
        </w:rPr>
        <w:tab/>
        <w:t>8.3. Содержание зелёных насаждений</w:t>
      </w:r>
      <w:r w:rsidR="005D4ED1">
        <w:rPr>
          <w:rFonts w:ascii="Times New Roman" w:hAnsi="Times New Roman"/>
          <w:sz w:val="28"/>
          <w:szCs w:val="28"/>
        </w:rPr>
        <w:t>.</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 </w:t>
      </w:r>
      <w:r w:rsidRPr="005D4ED1">
        <w:rPr>
          <w:rFonts w:ascii="Times New Roman" w:hAnsi="Times New Roman"/>
          <w:sz w:val="28"/>
          <w:szCs w:val="28"/>
        </w:rPr>
        <w:tab/>
        <w:t>8.3.1. Озеленение территории, работы по содержанию и восстановлению парков, зеленых зон, содержание и охрана лесов осуществляется специализированными организациями по договорам с муниципальным учреждением, осуществляющим функции заказчика, в пределах средств, предусмотренных в бюджете муниципального образования на эти цели.</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8.3.2. 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8.3.3. Новые посадки деревьев и кустарников на территории улиц, площадей, парков и территориях многоэтажной застройки, цветочное оформление парков и площадей, а также капитальный ремонт и реконструкцию объектов ландшафтной архитектуры производится по проектам в порядке, установленном законодательством.</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 xml:space="preserve">8.3.4. Создание и содержание зеленых насаждений осуществляется в соответствии с Правилами создания, охраны и содержания зеленых насаждений в Российской Федерации, утвержденными </w:t>
      </w:r>
      <w:hyperlink r:id="rId44" w:history="1">
        <w:r w:rsidRPr="005D4ED1">
          <w:rPr>
            <w:rFonts w:ascii="Times New Roman" w:hAnsi="Times New Roman"/>
            <w:sz w:val="28"/>
            <w:szCs w:val="28"/>
          </w:rPr>
          <w:t>Приказом</w:t>
        </w:r>
      </w:hyperlink>
      <w:r w:rsidRPr="005D4ED1">
        <w:rPr>
          <w:rFonts w:ascii="Times New Roman" w:hAnsi="Times New Roman"/>
          <w:sz w:val="28"/>
          <w:szCs w:val="28"/>
        </w:rPr>
        <w:t xml:space="preserve"> государственного комитета Российской Федерации по строительству и жилищно-коммунальному комплексу от 15.12.1999 N 153; </w:t>
      </w:r>
      <w:hyperlink r:id="rId45" w:history="1">
        <w:r w:rsidRPr="005D4ED1">
          <w:rPr>
            <w:rFonts w:ascii="Times New Roman" w:hAnsi="Times New Roman"/>
            <w:sz w:val="28"/>
            <w:szCs w:val="28"/>
          </w:rPr>
          <w:t>СНиП 2.07.01-89</w:t>
        </w:r>
      </w:hyperlink>
      <w:r w:rsidRPr="005D4ED1">
        <w:rPr>
          <w:rFonts w:ascii="Times New Roman" w:hAnsi="Times New Roman"/>
          <w:sz w:val="28"/>
          <w:szCs w:val="28"/>
        </w:rPr>
        <w:t xml:space="preserve">* "Градостроительство. Планировка и застройка  и сельских поселений"; </w:t>
      </w:r>
      <w:hyperlink r:id="rId46" w:history="1">
        <w:r w:rsidRPr="005D4ED1">
          <w:rPr>
            <w:rFonts w:ascii="Times New Roman" w:hAnsi="Times New Roman"/>
            <w:sz w:val="28"/>
            <w:szCs w:val="28"/>
          </w:rPr>
          <w:t>СНиП 111-10-75</w:t>
        </w:r>
      </w:hyperlink>
      <w:r w:rsidRPr="005D4ED1">
        <w:rPr>
          <w:rFonts w:ascii="Times New Roman" w:hAnsi="Times New Roman"/>
          <w:sz w:val="28"/>
          <w:szCs w:val="28"/>
        </w:rPr>
        <w:t xml:space="preserve"> "Благоустройство территорий".</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 xml:space="preserve">8.4.5. Запрещается осуществлять самовольную вырубку деревьев и кустарников на общественной территории </w:t>
      </w:r>
      <w:r w:rsidR="005C7D38">
        <w:rPr>
          <w:rFonts w:ascii="Times New Roman" w:hAnsi="Times New Roman"/>
          <w:sz w:val="28"/>
          <w:szCs w:val="28"/>
        </w:rPr>
        <w:t>Пашко</w:t>
      </w:r>
      <w:r w:rsidR="005B50D2" w:rsidRPr="005D4ED1">
        <w:rPr>
          <w:rFonts w:ascii="Times New Roman" w:hAnsi="Times New Roman"/>
          <w:sz w:val="28"/>
          <w:szCs w:val="28"/>
        </w:rPr>
        <w:t>вского</w:t>
      </w:r>
      <w:r w:rsidRPr="005D4ED1">
        <w:rPr>
          <w:rFonts w:ascii="Times New Roman" w:hAnsi="Times New Roman"/>
          <w:sz w:val="28"/>
          <w:szCs w:val="28"/>
        </w:rPr>
        <w:t xml:space="preserve"> сельсовета Курского района</w:t>
      </w:r>
      <w:r w:rsidR="00A52134">
        <w:rPr>
          <w:rFonts w:ascii="Times New Roman" w:hAnsi="Times New Roman"/>
          <w:sz w:val="28"/>
          <w:szCs w:val="28"/>
        </w:rPr>
        <w:t xml:space="preserve"> </w:t>
      </w:r>
      <w:r w:rsidR="00A52134" w:rsidRPr="00F761EE">
        <w:rPr>
          <w:rFonts w:ascii="Times New Roman" w:hAnsi="Times New Roman"/>
          <w:sz w:val="28"/>
          <w:szCs w:val="28"/>
        </w:rPr>
        <w:t>Курской области</w:t>
      </w:r>
      <w:r w:rsidRPr="005D4ED1">
        <w:rPr>
          <w:rFonts w:ascii="Times New Roman" w:hAnsi="Times New Roman"/>
          <w:sz w:val="28"/>
          <w:szCs w:val="28"/>
        </w:rPr>
        <w:t xml:space="preserve">. Снос деревьев и кустарников осуществляется на основании разрешения, выданного Администрацией  </w:t>
      </w:r>
      <w:r w:rsidR="005C7D38">
        <w:rPr>
          <w:rFonts w:ascii="Times New Roman" w:hAnsi="Times New Roman"/>
          <w:sz w:val="28"/>
          <w:szCs w:val="28"/>
        </w:rPr>
        <w:t>Пашко</w:t>
      </w:r>
      <w:r w:rsidR="005B50D2" w:rsidRPr="005D4ED1">
        <w:rPr>
          <w:rFonts w:ascii="Times New Roman" w:hAnsi="Times New Roman"/>
          <w:sz w:val="28"/>
          <w:szCs w:val="28"/>
        </w:rPr>
        <w:t>вского</w:t>
      </w:r>
      <w:r w:rsidRPr="005D4ED1">
        <w:rPr>
          <w:rFonts w:ascii="Times New Roman" w:hAnsi="Times New Roman"/>
          <w:sz w:val="28"/>
          <w:szCs w:val="28"/>
        </w:rPr>
        <w:t xml:space="preserve"> сельсовета Курского района</w:t>
      </w:r>
      <w:r w:rsidR="00A52134">
        <w:rPr>
          <w:rFonts w:ascii="Times New Roman" w:hAnsi="Times New Roman"/>
          <w:sz w:val="28"/>
          <w:szCs w:val="28"/>
        </w:rPr>
        <w:t xml:space="preserve"> </w:t>
      </w:r>
      <w:r w:rsidR="00A52134" w:rsidRPr="00F761EE">
        <w:rPr>
          <w:rFonts w:ascii="Times New Roman" w:hAnsi="Times New Roman"/>
          <w:sz w:val="28"/>
          <w:szCs w:val="28"/>
        </w:rPr>
        <w:t>Курской области</w:t>
      </w:r>
      <w:r w:rsidRPr="005D4ED1">
        <w:rPr>
          <w:rFonts w:ascii="Times New Roman" w:hAnsi="Times New Roman"/>
          <w:sz w:val="28"/>
          <w:szCs w:val="28"/>
        </w:rPr>
        <w:t xml:space="preserve"> в порядке, установленном соответствующим муниципальным правовым актом Администрации </w:t>
      </w:r>
      <w:r w:rsidR="009A3399">
        <w:rPr>
          <w:rFonts w:ascii="Times New Roman" w:hAnsi="Times New Roman"/>
          <w:sz w:val="28"/>
          <w:szCs w:val="28"/>
        </w:rPr>
        <w:t>Пашков</w:t>
      </w:r>
      <w:r w:rsidR="005B50D2" w:rsidRPr="005D4ED1">
        <w:rPr>
          <w:rFonts w:ascii="Times New Roman" w:hAnsi="Times New Roman"/>
          <w:sz w:val="28"/>
          <w:szCs w:val="28"/>
        </w:rPr>
        <w:t>ского</w:t>
      </w:r>
      <w:r w:rsidRPr="005D4ED1">
        <w:rPr>
          <w:rFonts w:ascii="Times New Roman" w:hAnsi="Times New Roman"/>
          <w:sz w:val="28"/>
          <w:szCs w:val="28"/>
        </w:rPr>
        <w:t xml:space="preserve"> сельсовета Курского района</w:t>
      </w:r>
      <w:r w:rsidR="00A52134">
        <w:rPr>
          <w:rFonts w:ascii="Times New Roman" w:hAnsi="Times New Roman"/>
          <w:sz w:val="28"/>
          <w:szCs w:val="28"/>
        </w:rPr>
        <w:t xml:space="preserve"> </w:t>
      </w:r>
      <w:r w:rsidR="00A52134" w:rsidRPr="00F761EE">
        <w:rPr>
          <w:rFonts w:ascii="Times New Roman" w:hAnsi="Times New Roman"/>
          <w:sz w:val="28"/>
          <w:szCs w:val="28"/>
        </w:rPr>
        <w:t>Курской области</w:t>
      </w:r>
      <w:r w:rsidRPr="005D4ED1">
        <w:rPr>
          <w:rFonts w:ascii="Times New Roman" w:hAnsi="Times New Roman"/>
          <w:sz w:val="28"/>
          <w:szCs w:val="28"/>
        </w:rPr>
        <w:t xml:space="preserve">, с учетом требований настоящих Правил, после оплаты компенсационной (восстановительной) стоимости удаляемых насаждений либо осуществления </w:t>
      </w:r>
      <w:r w:rsidRPr="005D4ED1">
        <w:rPr>
          <w:rFonts w:ascii="Times New Roman" w:hAnsi="Times New Roman"/>
          <w:sz w:val="28"/>
          <w:szCs w:val="28"/>
        </w:rPr>
        <w:lastRenderedPageBreak/>
        <w:t xml:space="preserve">компенсационного озеленения на земельном участке, определяемом Администрацией  </w:t>
      </w:r>
      <w:r w:rsidR="009A3399">
        <w:rPr>
          <w:rFonts w:ascii="Times New Roman" w:hAnsi="Times New Roman"/>
          <w:sz w:val="28"/>
          <w:szCs w:val="28"/>
        </w:rPr>
        <w:t>Пашков</w:t>
      </w:r>
      <w:r w:rsidR="005B50D2" w:rsidRPr="005D4ED1">
        <w:rPr>
          <w:rFonts w:ascii="Times New Roman" w:hAnsi="Times New Roman"/>
          <w:sz w:val="28"/>
          <w:szCs w:val="28"/>
        </w:rPr>
        <w:t>ского</w:t>
      </w:r>
      <w:r w:rsidRPr="005D4ED1">
        <w:rPr>
          <w:rFonts w:ascii="Times New Roman" w:hAnsi="Times New Roman"/>
          <w:sz w:val="28"/>
          <w:szCs w:val="28"/>
        </w:rPr>
        <w:t xml:space="preserve"> сельсовета Курского района</w:t>
      </w:r>
      <w:r w:rsidR="00A52134">
        <w:rPr>
          <w:rFonts w:ascii="Times New Roman" w:hAnsi="Times New Roman"/>
          <w:sz w:val="28"/>
          <w:szCs w:val="28"/>
        </w:rPr>
        <w:t xml:space="preserve"> </w:t>
      </w:r>
      <w:r w:rsidR="00A52134" w:rsidRPr="00F761EE">
        <w:rPr>
          <w:rFonts w:ascii="Times New Roman" w:hAnsi="Times New Roman"/>
          <w:sz w:val="28"/>
          <w:szCs w:val="28"/>
        </w:rPr>
        <w:t>Курской области</w:t>
      </w:r>
      <w:r w:rsidRPr="005D4ED1">
        <w:rPr>
          <w:rFonts w:ascii="Times New Roman" w:hAnsi="Times New Roman"/>
          <w:sz w:val="28"/>
          <w:szCs w:val="28"/>
        </w:rPr>
        <w:t>.</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 xml:space="preserve">8.4.6. При обнаружении повреждений зеленых насаждений, следует немедленно поставить в известность Администрацию </w:t>
      </w:r>
      <w:r w:rsidR="009A3399">
        <w:rPr>
          <w:rFonts w:ascii="Times New Roman" w:hAnsi="Times New Roman"/>
          <w:sz w:val="28"/>
          <w:szCs w:val="28"/>
        </w:rPr>
        <w:t>Пашков</w:t>
      </w:r>
      <w:r w:rsidR="005B50D2" w:rsidRPr="005D4ED1">
        <w:rPr>
          <w:rFonts w:ascii="Times New Roman" w:hAnsi="Times New Roman"/>
          <w:sz w:val="28"/>
          <w:szCs w:val="28"/>
        </w:rPr>
        <w:t>ского</w:t>
      </w:r>
      <w:r w:rsidRPr="005D4ED1">
        <w:rPr>
          <w:rFonts w:ascii="Times New Roman" w:hAnsi="Times New Roman"/>
          <w:sz w:val="28"/>
          <w:szCs w:val="28"/>
        </w:rPr>
        <w:t>  сельсовета</w:t>
      </w:r>
      <w:r w:rsidR="00A52134">
        <w:rPr>
          <w:rFonts w:ascii="Times New Roman" w:hAnsi="Times New Roman"/>
          <w:sz w:val="28"/>
          <w:szCs w:val="28"/>
        </w:rPr>
        <w:t xml:space="preserve"> Курского района Курской области</w:t>
      </w:r>
      <w:r w:rsidRPr="005D4ED1">
        <w:rPr>
          <w:rFonts w:ascii="Times New Roman" w:hAnsi="Times New Roman"/>
          <w:sz w:val="28"/>
          <w:szCs w:val="28"/>
        </w:rPr>
        <w:t xml:space="preserve"> для принятия соответствующих мер.</w:t>
      </w:r>
    </w:p>
    <w:p w:rsidR="00411726" w:rsidRPr="005D4ED1" w:rsidRDefault="00411726" w:rsidP="00A52134">
      <w:pPr>
        <w:tabs>
          <w:tab w:val="left" w:pos="898"/>
        </w:tabs>
        <w:spacing w:after="0"/>
        <w:ind w:firstLine="851"/>
        <w:jc w:val="both"/>
        <w:rPr>
          <w:rFonts w:ascii="Times New Roman" w:hAnsi="Times New Roman"/>
          <w:sz w:val="28"/>
          <w:szCs w:val="28"/>
        </w:rPr>
      </w:pPr>
      <w:r w:rsidRPr="005D4ED1">
        <w:rPr>
          <w:rFonts w:ascii="Times New Roman" w:hAnsi="Times New Roman"/>
          <w:sz w:val="28"/>
          <w:szCs w:val="28"/>
        </w:rPr>
        <w:t>За незаконную вырубку или повреждение деревьев на территории  лесов виновные лица возмещают убытки в соответствии с законодательством Российской Федерации.</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8.4.7. Снос зеленых насаждений в границах  муниципального образования «</w:t>
      </w:r>
      <w:r w:rsidR="009A3399">
        <w:rPr>
          <w:rFonts w:ascii="Times New Roman" w:hAnsi="Times New Roman"/>
          <w:sz w:val="28"/>
          <w:szCs w:val="28"/>
        </w:rPr>
        <w:t>Пашков</w:t>
      </w:r>
      <w:r w:rsidR="00F761EE" w:rsidRPr="005D4ED1">
        <w:rPr>
          <w:rFonts w:ascii="Times New Roman" w:hAnsi="Times New Roman"/>
          <w:sz w:val="28"/>
          <w:szCs w:val="28"/>
        </w:rPr>
        <w:t>ский</w:t>
      </w:r>
      <w:r w:rsidRPr="005D4ED1">
        <w:rPr>
          <w:rFonts w:ascii="Times New Roman" w:hAnsi="Times New Roman"/>
          <w:sz w:val="28"/>
          <w:szCs w:val="28"/>
        </w:rPr>
        <w:t xml:space="preserve"> сельсовет» Курского района</w:t>
      </w:r>
      <w:r w:rsidR="00A52134">
        <w:rPr>
          <w:rFonts w:ascii="Times New Roman" w:hAnsi="Times New Roman"/>
          <w:sz w:val="28"/>
          <w:szCs w:val="28"/>
        </w:rPr>
        <w:t xml:space="preserve"> </w:t>
      </w:r>
      <w:r w:rsidRPr="005D4ED1">
        <w:rPr>
          <w:rFonts w:ascii="Times New Roman" w:hAnsi="Times New Roman"/>
          <w:sz w:val="28"/>
          <w:szCs w:val="28"/>
        </w:rPr>
        <w:t xml:space="preserve">Курской области может быть разрешен Администрацией  </w:t>
      </w:r>
      <w:r w:rsidR="009A3399">
        <w:rPr>
          <w:rFonts w:ascii="Times New Roman" w:hAnsi="Times New Roman"/>
          <w:sz w:val="28"/>
          <w:szCs w:val="28"/>
        </w:rPr>
        <w:t>Пашков</w:t>
      </w:r>
      <w:r w:rsidR="005B50D2" w:rsidRPr="005D4ED1">
        <w:rPr>
          <w:rFonts w:ascii="Times New Roman" w:hAnsi="Times New Roman"/>
          <w:sz w:val="28"/>
          <w:szCs w:val="28"/>
        </w:rPr>
        <w:t>ского</w:t>
      </w:r>
      <w:r w:rsidRPr="005D4ED1">
        <w:rPr>
          <w:rFonts w:ascii="Times New Roman" w:hAnsi="Times New Roman"/>
          <w:sz w:val="28"/>
          <w:szCs w:val="28"/>
        </w:rPr>
        <w:t xml:space="preserve"> сельсовета Курского района </w:t>
      </w:r>
      <w:r w:rsidR="00A52134" w:rsidRPr="00F761EE">
        <w:rPr>
          <w:rFonts w:ascii="Times New Roman" w:hAnsi="Times New Roman"/>
          <w:sz w:val="28"/>
          <w:szCs w:val="28"/>
        </w:rPr>
        <w:t>Курской области</w:t>
      </w:r>
      <w:r w:rsidR="00A52134" w:rsidRPr="005D4ED1">
        <w:rPr>
          <w:rFonts w:ascii="Times New Roman" w:hAnsi="Times New Roman"/>
          <w:sz w:val="28"/>
          <w:szCs w:val="28"/>
        </w:rPr>
        <w:t xml:space="preserve"> </w:t>
      </w:r>
      <w:r w:rsidRPr="005D4ED1">
        <w:rPr>
          <w:rFonts w:ascii="Times New Roman" w:hAnsi="Times New Roman"/>
          <w:sz w:val="28"/>
          <w:szCs w:val="28"/>
        </w:rPr>
        <w:t>в следующих случаях:</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1) Строительства и реконструкции зданий и сооружений различного назначения.</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2). Строительства парковочных мест (объектов).</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3) Строительства, реконструкции и ремонта автомобильных дорог, тротуаров и прилегающих к ним сооружений.</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4) Планового ремонта подземных и инженерных коммуникаций.</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5) Проведение санитарных рубок и реконструкции зеленых насаждений, в том числе для обеспечения нормальной видимости технических средств регулирования дорожного движения, безопасности движения транспорта и пешеходов.</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6) Восстановление нормативного светового режима в соответствии с Санитарно-эпидемиологическими требованиями к условиям проживания в жилых зданиях и помещениях (</w:t>
      </w:r>
      <w:hyperlink r:id="rId47" w:history="1">
        <w:r w:rsidRPr="005D4ED1">
          <w:rPr>
            <w:rFonts w:ascii="Times New Roman" w:hAnsi="Times New Roman"/>
            <w:sz w:val="28"/>
            <w:szCs w:val="28"/>
          </w:rPr>
          <w:t>СанПиН 2.1.22645-10</w:t>
        </w:r>
      </w:hyperlink>
      <w:r w:rsidRPr="005D4ED1">
        <w:rPr>
          <w:rFonts w:ascii="Times New Roman" w:hAnsi="Times New Roman"/>
          <w:sz w:val="28"/>
          <w:szCs w:val="28"/>
        </w:rPr>
        <w:t>) в жилых и нежилых помещениях, затеняемых деревьями, по заключению соответствующих органов.</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7) Предотвращение или ликвидация аварийных и чрезвычайных ситуаций техногенного и природного характера и их последствий.</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  При вырубке аварийно-опасных деревьев и кустарников.</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Восстановительная стоимость - стоимостная оценка зеленых насаждений, устанавливаемая для учета их ценности при сносе, повреждений или уничтожений, включая расходы на создание и содержание зеленых насаждений.</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Восстановительная стоимость зеленых насаждений применяется только к зеленым насаждениям, не включенным в состав  лесов.</w:t>
      </w:r>
    </w:p>
    <w:p w:rsidR="00411726" w:rsidRPr="005D4ED1" w:rsidRDefault="00411726" w:rsidP="005D4ED1">
      <w:pPr>
        <w:tabs>
          <w:tab w:val="left" w:pos="898"/>
        </w:tabs>
        <w:spacing w:after="0"/>
        <w:ind w:firstLine="851"/>
        <w:jc w:val="both"/>
        <w:rPr>
          <w:rFonts w:ascii="Times New Roman" w:hAnsi="Times New Roman"/>
          <w:sz w:val="28"/>
          <w:szCs w:val="28"/>
        </w:rPr>
      </w:pPr>
      <w:r w:rsidRPr="005D4ED1">
        <w:rPr>
          <w:rFonts w:ascii="Times New Roman" w:hAnsi="Times New Roman"/>
          <w:sz w:val="28"/>
          <w:szCs w:val="28"/>
        </w:rPr>
        <w:lastRenderedPageBreak/>
        <w:t>Компенсационное озеленение - восстановление зеленых насаждений путем проведения работ по озеленению.</w:t>
      </w:r>
    </w:p>
    <w:p w:rsidR="00411726" w:rsidRPr="005D4ED1" w:rsidRDefault="00411726" w:rsidP="005D4ED1">
      <w:pPr>
        <w:tabs>
          <w:tab w:val="left" w:pos="898"/>
        </w:tabs>
        <w:spacing w:after="0"/>
        <w:ind w:firstLine="851"/>
        <w:jc w:val="both"/>
        <w:rPr>
          <w:rFonts w:ascii="Times New Roman" w:hAnsi="Times New Roman"/>
          <w:sz w:val="28"/>
          <w:szCs w:val="28"/>
        </w:rPr>
      </w:pPr>
      <w:r w:rsidRPr="005D4ED1">
        <w:rPr>
          <w:rFonts w:ascii="Times New Roman" w:hAnsi="Times New Roman"/>
          <w:sz w:val="28"/>
          <w:szCs w:val="28"/>
        </w:rPr>
        <w:tab/>
        <w:t xml:space="preserve">Компенсационное озеленение осуществляется путем заключения договора на восстановление зеленых насаждений и работ по уходу за ними до момента их приживаемости со специализированными организациями, осуществляющими озеленение территории, физическими или юридическими лицами, в интересах которых будет произведен снос зеленых насаждений в соответствии с нормативно-правовыми актами Администрации </w:t>
      </w:r>
      <w:r w:rsidR="009A3399">
        <w:rPr>
          <w:rFonts w:ascii="Times New Roman" w:hAnsi="Times New Roman"/>
          <w:sz w:val="28"/>
          <w:szCs w:val="28"/>
        </w:rPr>
        <w:t>Пашков</w:t>
      </w:r>
      <w:r w:rsidR="005B50D2" w:rsidRPr="005D4ED1">
        <w:rPr>
          <w:rFonts w:ascii="Times New Roman" w:hAnsi="Times New Roman"/>
          <w:sz w:val="28"/>
          <w:szCs w:val="28"/>
        </w:rPr>
        <w:t>ского</w:t>
      </w:r>
      <w:r w:rsidRPr="005D4ED1">
        <w:rPr>
          <w:rFonts w:ascii="Times New Roman" w:hAnsi="Times New Roman"/>
          <w:sz w:val="28"/>
          <w:szCs w:val="28"/>
        </w:rPr>
        <w:t xml:space="preserve"> сельсовета Курского района</w:t>
      </w:r>
      <w:r w:rsidR="00A52134">
        <w:rPr>
          <w:rFonts w:ascii="Times New Roman" w:hAnsi="Times New Roman"/>
          <w:sz w:val="28"/>
          <w:szCs w:val="28"/>
        </w:rPr>
        <w:t xml:space="preserve"> </w:t>
      </w:r>
      <w:r w:rsidR="00A52134" w:rsidRPr="00F761EE">
        <w:rPr>
          <w:rFonts w:ascii="Times New Roman" w:hAnsi="Times New Roman"/>
          <w:sz w:val="28"/>
          <w:szCs w:val="28"/>
        </w:rPr>
        <w:t>Курской области</w:t>
      </w:r>
      <w:r w:rsidRPr="005D4ED1">
        <w:rPr>
          <w:rFonts w:ascii="Times New Roman" w:hAnsi="Times New Roman"/>
          <w:sz w:val="28"/>
          <w:szCs w:val="28"/>
        </w:rPr>
        <w:t>.</w:t>
      </w:r>
    </w:p>
    <w:p w:rsidR="00411726" w:rsidRPr="005D4ED1" w:rsidRDefault="00411726" w:rsidP="005D4ED1">
      <w:pPr>
        <w:tabs>
          <w:tab w:val="left" w:pos="898"/>
        </w:tabs>
        <w:spacing w:after="0"/>
        <w:ind w:firstLine="851"/>
        <w:jc w:val="both"/>
        <w:rPr>
          <w:rFonts w:ascii="Times New Roman" w:hAnsi="Times New Roman"/>
          <w:sz w:val="28"/>
          <w:szCs w:val="28"/>
        </w:rPr>
      </w:pPr>
      <w:r w:rsidRPr="005D4ED1">
        <w:rPr>
          <w:rFonts w:ascii="Times New Roman" w:hAnsi="Times New Roman"/>
          <w:sz w:val="28"/>
          <w:szCs w:val="28"/>
        </w:rPr>
        <w:tab/>
        <w:t>Компенсационное озеленение производится в ближайший сезон, подходящий для высадки зеленых насаждений, но не позднее года с момента сноса зеленых насаждений.</w:t>
      </w:r>
    </w:p>
    <w:p w:rsidR="00411726" w:rsidRPr="005D4ED1" w:rsidRDefault="00411726" w:rsidP="005D4ED1">
      <w:pPr>
        <w:tabs>
          <w:tab w:val="left" w:pos="898"/>
        </w:tabs>
        <w:spacing w:after="0"/>
        <w:ind w:firstLine="851"/>
        <w:jc w:val="both"/>
        <w:rPr>
          <w:rFonts w:ascii="Times New Roman" w:hAnsi="Times New Roman"/>
          <w:sz w:val="28"/>
          <w:szCs w:val="28"/>
        </w:rPr>
      </w:pPr>
      <w:r w:rsidRPr="005D4ED1">
        <w:rPr>
          <w:rFonts w:ascii="Times New Roman" w:hAnsi="Times New Roman"/>
          <w:sz w:val="28"/>
          <w:szCs w:val="28"/>
        </w:rPr>
        <w:tab/>
        <w:t>Количество и породный состав зеленых насаждений, при компенсационном озеленении, определяются на основании акта осмотра территории, и принимаются равноценно вырубленным зеленым насаждениям.</w:t>
      </w:r>
    </w:p>
    <w:p w:rsidR="00411726" w:rsidRPr="005D4ED1" w:rsidRDefault="00411726" w:rsidP="005D4ED1">
      <w:pPr>
        <w:tabs>
          <w:tab w:val="left" w:pos="898"/>
        </w:tabs>
        <w:spacing w:after="0"/>
        <w:ind w:firstLine="851"/>
        <w:jc w:val="both"/>
        <w:rPr>
          <w:rFonts w:ascii="Times New Roman" w:hAnsi="Times New Roman"/>
          <w:sz w:val="28"/>
          <w:szCs w:val="28"/>
        </w:rPr>
      </w:pPr>
      <w:r w:rsidRPr="005D4ED1">
        <w:rPr>
          <w:rFonts w:ascii="Times New Roman" w:hAnsi="Times New Roman"/>
          <w:sz w:val="28"/>
          <w:szCs w:val="28"/>
        </w:rPr>
        <w:tab/>
        <w:t xml:space="preserve">Места высадки зеленых насаждений при компенсационном озеленении согласовываются с Администрацией </w:t>
      </w:r>
      <w:r w:rsidR="009A3399">
        <w:rPr>
          <w:rFonts w:ascii="Times New Roman" w:hAnsi="Times New Roman"/>
          <w:sz w:val="28"/>
          <w:szCs w:val="28"/>
        </w:rPr>
        <w:t>Пашков</w:t>
      </w:r>
      <w:r w:rsidR="005B50D2" w:rsidRPr="005D4ED1">
        <w:rPr>
          <w:rFonts w:ascii="Times New Roman" w:hAnsi="Times New Roman"/>
          <w:sz w:val="28"/>
          <w:szCs w:val="28"/>
        </w:rPr>
        <w:t>ского</w:t>
      </w:r>
      <w:r w:rsidRPr="005D4ED1">
        <w:rPr>
          <w:rFonts w:ascii="Times New Roman" w:hAnsi="Times New Roman"/>
          <w:sz w:val="28"/>
          <w:szCs w:val="28"/>
        </w:rPr>
        <w:t xml:space="preserve"> сельсовета Курского района </w:t>
      </w:r>
      <w:r w:rsidR="00A52134" w:rsidRPr="00F761EE">
        <w:rPr>
          <w:rFonts w:ascii="Times New Roman" w:hAnsi="Times New Roman"/>
          <w:sz w:val="28"/>
          <w:szCs w:val="28"/>
        </w:rPr>
        <w:t>Курской области</w:t>
      </w:r>
      <w:r w:rsidR="00A52134" w:rsidRPr="005D4ED1">
        <w:rPr>
          <w:rFonts w:ascii="Times New Roman" w:hAnsi="Times New Roman"/>
          <w:sz w:val="28"/>
          <w:szCs w:val="28"/>
        </w:rPr>
        <w:t xml:space="preserve"> </w:t>
      </w:r>
      <w:r w:rsidRPr="005D4ED1">
        <w:rPr>
          <w:rFonts w:ascii="Times New Roman" w:hAnsi="Times New Roman"/>
          <w:sz w:val="28"/>
          <w:szCs w:val="28"/>
        </w:rPr>
        <w:t>и с отделом архитектуры и градостроительства администрации  Курского  района.</w:t>
      </w:r>
    </w:p>
    <w:p w:rsidR="00411726" w:rsidRPr="005D4ED1" w:rsidRDefault="00411726" w:rsidP="005D4ED1">
      <w:pPr>
        <w:tabs>
          <w:tab w:val="left" w:pos="898"/>
        </w:tabs>
        <w:spacing w:after="0"/>
        <w:ind w:firstLine="851"/>
        <w:jc w:val="both"/>
        <w:rPr>
          <w:rFonts w:ascii="Times New Roman" w:hAnsi="Times New Roman"/>
          <w:sz w:val="28"/>
          <w:szCs w:val="28"/>
        </w:rPr>
      </w:pPr>
      <w:r w:rsidRPr="005D4ED1">
        <w:rPr>
          <w:rFonts w:ascii="Times New Roman" w:hAnsi="Times New Roman"/>
          <w:sz w:val="28"/>
          <w:szCs w:val="28"/>
        </w:rPr>
        <w:tab/>
        <w:t>Деятельность по развитию зеленых насаждений осуществляется на принципах:</w:t>
      </w:r>
    </w:p>
    <w:p w:rsidR="00411726" w:rsidRPr="005D4ED1" w:rsidRDefault="005D4ED1" w:rsidP="005D4ED1">
      <w:pPr>
        <w:tabs>
          <w:tab w:val="left" w:pos="898"/>
        </w:tabs>
        <w:spacing w:after="0"/>
        <w:ind w:firstLine="851"/>
        <w:jc w:val="both"/>
        <w:rPr>
          <w:rFonts w:ascii="Times New Roman" w:hAnsi="Times New Roman"/>
          <w:sz w:val="28"/>
          <w:szCs w:val="28"/>
        </w:rPr>
      </w:pPr>
      <w:r>
        <w:rPr>
          <w:rFonts w:ascii="Times New Roman" w:hAnsi="Times New Roman"/>
          <w:sz w:val="28"/>
          <w:szCs w:val="28"/>
        </w:rPr>
        <w:t>з</w:t>
      </w:r>
      <w:r w:rsidR="00411726" w:rsidRPr="005D4ED1">
        <w:rPr>
          <w:rFonts w:ascii="Times New Roman" w:hAnsi="Times New Roman"/>
          <w:sz w:val="28"/>
          <w:szCs w:val="28"/>
        </w:rPr>
        <w:t>ащиты зеленых насаждений;</w:t>
      </w:r>
    </w:p>
    <w:p w:rsidR="00411726" w:rsidRPr="005D4ED1" w:rsidRDefault="00411726" w:rsidP="005D4ED1">
      <w:pPr>
        <w:tabs>
          <w:tab w:val="left" w:pos="898"/>
        </w:tabs>
        <w:spacing w:after="0"/>
        <w:ind w:left="708"/>
        <w:jc w:val="both"/>
        <w:rPr>
          <w:rFonts w:ascii="Times New Roman" w:hAnsi="Times New Roman"/>
          <w:sz w:val="28"/>
          <w:szCs w:val="28"/>
        </w:rPr>
      </w:pPr>
      <w:r w:rsidRPr="005D4ED1">
        <w:rPr>
          <w:rFonts w:ascii="Times New Roman" w:hAnsi="Times New Roman"/>
          <w:sz w:val="28"/>
          <w:szCs w:val="28"/>
        </w:rPr>
        <w:t xml:space="preserve">рационального использования зеленых насаждений и обязательного </w:t>
      </w:r>
      <w:r w:rsidR="005D4ED1">
        <w:rPr>
          <w:rFonts w:ascii="Times New Roman" w:hAnsi="Times New Roman"/>
          <w:sz w:val="28"/>
          <w:szCs w:val="28"/>
        </w:rPr>
        <w:t xml:space="preserve">  </w:t>
      </w:r>
      <w:r w:rsidRPr="005D4ED1">
        <w:rPr>
          <w:rFonts w:ascii="Times New Roman" w:hAnsi="Times New Roman"/>
          <w:sz w:val="28"/>
          <w:szCs w:val="28"/>
        </w:rPr>
        <w:t>восстановления в случаях повреждения, уничтожения, сноса;</w:t>
      </w:r>
    </w:p>
    <w:p w:rsidR="00411726" w:rsidRPr="005D4ED1" w:rsidRDefault="00411726" w:rsidP="005D4ED1">
      <w:pPr>
        <w:tabs>
          <w:tab w:val="left" w:pos="898"/>
        </w:tabs>
        <w:spacing w:after="0"/>
        <w:ind w:firstLine="851"/>
        <w:jc w:val="both"/>
        <w:rPr>
          <w:rFonts w:ascii="Times New Roman" w:hAnsi="Times New Roman"/>
          <w:sz w:val="28"/>
          <w:szCs w:val="28"/>
        </w:rPr>
      </w:pPr>
      <w:r w:rsidRPr="005D4ED1">
        <w:rPr>
          <w:rFonts w:ascii="Times New Roman" w:hAnsi="Times New Roman"/>
          <w:sz w:val="28"/>
          <w:szCs w:val="28"/>
        </w:rPr>
        <w:t>комплексности мероприятий по оформлению разрешительной документации на снос зеленых насаждений.</w:t>
      </w:r>
    </w:p>
    <w:p w:rsidR="00411726" w:rsidRPr="005D4ED1" w:rsidRDefault="00411726" w:rsidP="005D4ED1">
      <w:pPr>
        <w:tabs>
          <w:tab w:val="left" w:pos="898"/>
        </w:tabs>
        <w:spacing w:after="0"/>
        <w:ind w:firstLine="851"/>
        <w:jc w:val="both"/>
        <w:rPr>
          <w:rFonts w:ascii="Times New Roman" w:hAnsi="Times New Roman"/>
          <w:sz w:val="28"/>
          <w:szCs w:val="28"/>
        </w:rPr>
      </w:pPr>
      <w:r w:rsidRPr="005D4ED1">
        <w:rPr>
          <w:rFonts w:ascii="Times New Roman" w:hAnsi="Times New Roman"/>
          <w:sz w:val="28"/>
          <w:szCs w:val="28"/>
        </w:rPr>
        <w:tab/>
        <w:t>Оплата восстановительной стоимости является обязательной во всех случаях повреждения, сноса или уничтожения зеленых насаждений, за исключением случаев, предусмотренных настоящей статьей.</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 xml:space="preserve">В случаях сноса зеленых насаждений на земельных участках, предоставленных под строительство объектов социальной и жилищной инфраструктуры, на основании нормативных правовых актов Администрации </w:t>
      </w:r>
      <w:r w:rsidR="009A3399">
        <w:rPr>
          <w:rFonts w:ascii="Times New Roman" w:hAnsi="Times New Roman"/>
          <w:sz w:val="28"/>
          <w:szCs w:val="28"/>
        </w:rPr>
        <w:t>Пашков</w:t>
      </w:r>
      <w:r w:rsidR="005B50D2" w:rsidRPr="005D4ED1">
        <w:rPr>
          <w:rFonts w:ascii="Times New Roman" w:hAnsi="Times New Roman"/>
          <w:sz w:val="28"/>
          <w:szCs w:val="28"/>
        </w:rPr>
        <w:t>ского</w:t>
      </w:r>
      <w:r w:rsidRPr="005D4ED1">
        <w:rPr>
          <w:rFonts w:ascii="Times New Roman" w:hAnsi="Times New Roman"/>
          <w:sz w:val="28"/>
          <w:szCs w:val="28"/>
        </w:rPr>
        <w:t xml:space="preserve"> сельсовета Курского района  </w:t>
      </w:r>
      <w:r w:rsidR="00A52134" w:rsidRPr="00F761EE">
        <w:rPr>
          <w:rFonts w:ascii="Times New Roman" w:hAnsi="Times New Roman"/>
          <w:sz w:val="28"/>
          <w:szCs w:val="28"/>
        </w:rPr>
        <w:t>Курской области</w:t>
      </w:r>
      <w:r w:rsidR="00A52134" w:rsidRPr="005D4ED1">
        <w:rPr>
          <w:rFonts w:ascii="Times New Roman" w:hAnsi="Times New Roman"/>
          <w:sz w:val="28"/>
          <w:szCs w:val="28"/>
        </w:rPr>
        <w:t xml:space="preserve"> </w:t>
      </w:r>
      <w:r w:rsidRPr="005D4ED1">
        <w:rPr>
          <w:rFonts w:ascii="Times New Roman" w:hAnsi="Times New Roman"/>
          <w:sz w:val="28"/>
          <w:szCs w:val="28"/>
        </w:rPr>
        <w:t xml:space="preserve">вместо оплаты восстановительной стоимости допускается выполнение работ по компенсационному озеленению в местах, согласованных с Администрацией </w:t>
      </w:r>
      <w:r w:rsidR="009A3399">
        <w:rPr>
          <w:rFonts w:ascii="Times New Roman" w:hAnsi="Times New Roman"/>
          <w:sz w:val="28"/>
          <w:szCs w:val="28"/>
        </w:rPr>
        <w:t>Пашков</w:t>
      </w:r>
      <w:r w:rsidR="005B50D2" w:rsidRPr="005D4ED1">
        <w:rPr>
          <w:rFonts w:ascii="Times New Roman" w:hAnsi="Times New Roman"/>
          <w:sz w:val="28"/>
          <w:szCs w:val="28"/>
        </w:rPr>
        <w:t>ского</w:t>
      </w:r>
      <w:r w:rsidRPr="005D4ED1">
        <w:rPr>
          <w:rFonts w:ascii="Times New Roman" w:hAnsi="Times New Roman"/>
          <w:sz w:val="28"/>
          <w:szCs w:val="28"/>
        </w:rPr>
        <w:t xml:space="preserve"> сельсовета Курского района</w:t>
      </w:r>
      <w:r w:rsidR="00A52134">
        <w:rPr>
          <w:rFonts w:ascii="Times New Roman" w:hAnsi="Times New Roman"/>
          <w:sz w:val="28"/>
          <w:szCs w:val="28"/>
        </w:rPr>
        <w:t xml:space="preserve"> </w:t>
      </w:r>
      <w:r w:rsidR="00A52134" w:rsidRPr="00F761EE">
        <w:rPr>
          <w:rFonts w:ascii="Times New Roman" w:hAnsi="Times New Roman"/>
          <w:sz w:val="28"/>
          <w:szCs w:val="28"/>
        </w:rPr>
        <w:t>Курской области</w:t>
      </w:r>
      <w:r w:rsidRPr="005D4ED1">
        <w:rPr>
          <w:rFonts w:ascii="Times New Roman" w:hAnsi="Times New Roman"/>
          <w:sz w:val="28"/>
          <w:szCs w:val="28"/>
        </w:rPr>
        <w:t xml:space="preserve"> и отделом архитекторы Курского района.</w:t>
      </w:r>
    </w:p>
    <w:p w:rsidR="00411726" w:rsidRPr="005D4ED1" w:rsidRDefault="00411726" w:rsidP="005D4ED1">
      <w:pPr>
        <w:tabs>
          <w:tab w:val="left" w:pos="898"/>
        </w:tabs>
        <w:spacing w:after="0"/>
        <w:ind w:firstLine="851"/>
        <w:jc w:val="both"/>
        <w:rPr>
          <w:rFonts w:ascii="Times New Roman" w:hAnsi="Times New Roman"/>
          <w:sz w:val="28"/>
          <w:szCs w:val="28"/>
        </w:rPr>
      </w:pPr>
      <w:r w:rsidRPr="005D4ED1">
        <w:rPr>
          <w:rFonts w:ascii="Times New Roman" w:hAnsi="Times New Roman"/>
          <w:sz w:val="28"/>
          <w:szCs w:val="28"/>
        </w:rPr>
        <w:lastRenderedPageBreak/>
        <w:tab/>
        <w:t>Оплата восстановительной стоимости не освобождает субъектов хозяйственной и иной деятельности, производящих снос зеленых насаждений, от выполнения работ по озеленению, предусмотренных проектной документацией на строительство, реконструкцию или ремонт объектов.</w:t>
      </w:r>
    </w:p>
    <w:p w:rsidR="00411726" w:rsidRPr="005D4ED1" w:rsidRDefault="00411726" w:rsidP="005D4ED1">
      <w:pPr>
        <w:tabs>
          <w:tab w:val="left" w:pos="898"/>
        </w:tabs>
        <w:spacing w:after="0"/>
        <w:ind w:firstLine="851"/>
        <w:jc w:val="both"/>
        <w:rPr>
          <w:rFonts w:ascii="Times New Roman" w:hAnsi="Times New Roman"/>
          <w:sz w:val="28"/>
          <w:szCs w:val="28"/>
        </w:rPr>
      </w:pPr>
      <w:r w:rsidRPr="005D4ED1">
        <w:rPr>
          <w:rFonts w:ascii="Times New Roman" w:hAnsi="Times New Roman"/>
          <w:sz w:val="28"/>
          <w:szCs w:val="28"/>
        </w:rPr>
        <w:tab/>
        <w:t>Компенсационное озеленение производится за счет средств граждан или юридических лиц, в интересах или вследствие противоправных действий которых произошло повреждение или уничтожение зеленых насаждений.</w:t>
      </w:r>
    </w:p>
    <w:p w:rsidR="00411726" w:rsidRPr="005D4ED1" w:rsidRDefault="00411726" w:rsidP="005D4ED1">
      <w:pPr>
        <w:tabs>
          <w:tab w:val="left" w:pos="898"/>
        </w:tabs>
        <w:spacing w:after="0"/>
        <w:ind w:firstLine="851"/>
        <w:jc w:val="both"/>
        <w:rPr>
          <w:rFonts w:ascii="Times New Roman" w:hAnsi="Times New Roman"/>
          <w:sz w:val="28"/>
          <w:szCs w:val="28"/>
        </w:rPr>
      </w:pPr>
      <w:r w:rsidRPr="005D4ED1">
        <w:rPr>
          <w:rFonts w:ascii="Times New Roman" w:hAnsi="Times New Roman"/>
          <w:sz w:val="28"/>
          <w:szCs w:val="28"/>
        </w:rPr>
        <w:tab/>
        <w:t xml:space="preserve">Вред, причиненный повреждением или уничтожением зеленых насаждений, подлежит возмещению. </w:t>
      </w:r>
    </w:p>
    <w:p w:rsidR="00411726" w:rsidRPr="005D4ED1" w:rsidRDefault="00411726" w:rsidP="005D4ED1">
      <w:pPr>
        <w:tabs>
          <w:tab w:val="left" w:pos="898"/>
        </w:tabs>
        <w:spacing w:after="0"/>
        <w:ind w:firstLine="851"/>
        <w:jc w:val="both"/>
        <w:rPr>
          <w:rFonts w:ascii="Times New Roman" w:hAnsi="Times New Roman"/>
          <w:sz w:val="28"/>
          <w:szCs w:val="28"/>
        </w:rPr>
      </w:pPr>
      <w:r w:rsidRPr="005D4ED1">
        <w:rPr>
          <w:rFonts w:ascii="Times New Roman" w:hAnsi="Times New Roman"/>
          <w:sz w:val="28"/>
          <w:szCs w:val="28"/>
        </w:rPr>
        <w:tab/>
        <w:t xml:space="preserve">8.4.8. Вынужденный снос зеленых насаждений при строительстве предусматривается проектом строительного объекта. </w:t>
      </w:r>
    </w:p>
    <w:p w:rsidR="00411726" w:rsidRPr="005D4ED1" w:rsidRDefault="00411726" w:rsidP="005D4ED1">
      <w:pPr>
        <w:tabs>
          <w:tab w:val="left" w:pos="898"/>
        </w:tabs>
        <w:spacing w:after="0"/>
        <w:ind w:firstLine="851"/>
        <w:jc w:val="both"/>
        <w:rPr>
          <w:rFonts w:ascii="Times New Roman" w:hAnsi="Times New Roman"/>
          <w:sz w:val="28"/>
          <w:szCs w:val="28"/>
        </w:rPr>
      </w:pPr>
      <w:r w:rsidRPr="005D4ED1">
        <w:rPr>
          <w:rFonts w:ascii="Times New Roman" w:hAnsi="Times New Roman"/>
          <w:sz w:val="28"/>
          <w:szCs w:val="28"/>
        </w:rPr>
        <w:tab/>
        <w:t>Подрядчик обязан при осуществлении строительства и связанных с ним работ соблюдать требования закона и иных правовых актов об охране окружающей среды и о безопасности строительных работ.</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Зеленые насаждения, отмеченные в проекте, как сохраняемые, передаются на период строительства под сохранную расписку.</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Заказчик при производстве строительных и ремонтных работ обязан передавать сохраняемые зеленые насаждения подрядчику (строительной организации) под сохранную расписку. В случае отсутствия документов о передаче подрядчику, всю ответственность за сохранность зеленых насаждений несет заказчик строительных работ.</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Снос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самостоятельно за счет собственных средств.</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8.4.9.При проведении строительных работ должны выполняться следующие мероприятия, обеспечивающие сохранность зеленых насаждений:</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 xml:space="preserve">1) ограждение строительных площадок устанавливать таким образом, чтобы деревья и кустарники оставались за их пределами. В тех случаях, когда это сделать невозможно, вокруг каждого дерева, оставляемого на стройплощадке, сооружать индивидуальную защиту, обеспечивающую сохранение ствола и кроны дерева от повреждения (ограждать деревья, находящиеся на территории строительства, сплошными щитами высотой </w:t>
      </w:r>
      <w:smartTag w:uri="urn:schemas-microsoft-com:office:smarttags" w:element="metricconverter">
        <w:smartTagPr>
          <w:attr w:name="ProductID" w:val="2 м"/>
        </w:smartTagPr>
        <w:r w:rsidRPr="005D4ED1">
          <w:rPr>
            <w:rFonts w:ascii="Times New Roman" w:hAnsi="Times New Roman"/>
            <w:sz w:val="28"/>
            <w:szCs w:val="28"/>
          </w:rPr>
          <w:t>2 м</w:t>
        </w:r>
      </w:smartTag>
      <w:r w:rsidRPr="005D4ED1">
        <w:rPr>
          <w:rFonts w:ascii="Times New Roman" w:hAnsi="Times New Roman"/>
          <w:sz w:val="28"/>
          <w:szCs w:val="28"/>
        </w:rPr>
        <w:t>.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lastRenderedPageBreak/>
        <w:tab/>
        <w:t xml:space="preserve">2) канавы, выкопанные на расстоянии до </w:t>
      </w:r>
      <w:smartTag w:uri="urn:schemas-microsoft-com:office:smarttags" w:element="metricconverter">
        <w:smartTagPr>
          <w:attr w:name="ProductID" w:val="3 метров"/>
        </w:smartTagPr>
        <w:r w:rsidRPr="005D4ED1">
          <w:rPr>
            <w:rFonts w:ascii="Times New Roman" w:hAnsi="Times New Roman"/>
            <w:sz w:val="28"/>
            <w:szCs w:val="28"/>
          </w:rPr>
          <w:t>3 метров</w:t>
        </w:r>
      </w:smartTag>
      <w:r w:rsidRPr="005D4ED1">
        <w:rPr>
          <w:rFonts w:ascii="Times New Roman" w:hAnsi="Times New Roman"/>
          <w:sz w:val="28"/>
          <w:szCs w:val="28"/>
        </w:rPr>
        <w:t xml:space="preserve"> от зеленых насаждений, весной и осенью засыпать не позже чем через 5 дней, а зимой (при морозах) и летом (при засухе) - не позже чем через 2 дня;</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3) не допускать использования сохраняемых деревьев в качестве столбов для укрепления оград, светильников и прочих предметов, вколачивания в них гвоздей и нанесения других повреждений;</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4) не допускать обнажения корней деревьев и засыпания приствольных кругов землей, строительными материалами и мусором, бетоном;</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 xml:space="preserve">5) при реконструкции и строительстве дорог, тротуаров и других сооружений в районе существующих зеленых насаждений не допускать изменения вертикальных отметок против существующих более чем на </w:t>
      </w:r>
      <w:smartTag w:uri="urn:schemas-microsoft-com:office:smarttags" w:element="metricconverter">
        <w:smartTagPr>
          <w:attr w:name="ProductID" w:val="5 см"/>
        </w:smartTagPr>
        <w:r w:rsidRPr="005D4ED1">
          <w:rPr>
            <w:rFonts w:ascii="Times New Roman" w:hAnsi="Times New Roman"/>
            <w:sz w:val="28"/>
            <w:szCs w:val="28"/>
          </w:rPr>
          <w:t>5 см</w:t>
        </w:r>
      </w:smartTag>
      <w:r w:rsidRPr="005D4ED1">
        <w:rPr>
          <w:rFonts w:ascii="Times New Roman" w:hAnsi="Times New Roman"/>
          <w:sz w:val="28"/>
          <w:szCs w:val="28"/>
        </w:rPr>
        <w:t xml:space="preserve"> понижения или повышения их. В тех случаях, когда засыпка или обнажение корневой системы неизбежны, в проектах и сметах предусматривать соответствующие устройства для сохранения нормальных условий роста деревьев;</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6) не складировать строительные материалы, не устраивать стоянки транспортных средств на газонах, а также на расстоянии ближе 2,5 м от дерева, и 1,5 м от кустарника;</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7) не устраивать стоянки транспортных средств на газонах, а также на расстоянии ближе 2,5 м от дерева, и 1,5 м от кустарника;</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 xml:space="preserve">8) запрещается складировать горючие материалы на расстоянии менее </w:t>
      </w:r>
      <w:smartTag w:uri="urn:schemas-microsoft-com:office:smarttags" w:element="metricconverter">
        <w:smartTagPr>
          <w:attr w:name="ProductID" w:val="10 м"/>
        </w:smartTagPr>
        <w:r w:rsidRPr="005D4ED1">
          <w:rPr>
            <w:rFonts w:ascii="Times New Roman" w:hAnsi="Times New Roman"/>
            <w:sz w:val="28"/>
            <w:szCs w:val="28"/>
          </w:rPr>
          <w:t>10 м</w:t>
        </w:r>
      </w:smartTag>
      <w:r w:rsidRPr="005D4ED1">
        <w:rPr>
          <w:rFonts w:ascii="Times New Roman" w:hAnsi="Times New Roman"/>
          <w:sz w:val="28"/>
          <w:szCs w:val="28"/>
        </w:rPr>
        <w:t xml:space="preserve"> от деревьев и кустарников;</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9) подъездные пути и места для установки подъемных кранов располагать вне зеленых насаждений и не нарушать установленные ограждения деревьев;</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10) работы подкопом в зоне корневой системы деревьев и кустарников производить ниже расположения основных скелетных корней (не менее 1,5 м от поверхности почвы), не повреждая корневой системы;</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11) сохранять верхний растительный грунт на всех участках строительства, организовать снятие его и буртование по краям строительной площадки.</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 xml:space="preserve">8.4.10. При производстве замощений и асфальтировании проездов, площадей, дворов, тротуаров и т.п. необходимо оставлять вокруг дерева свободные пространства не менее </w:t>
      </w:r>
      <w:smartTag w:uri="urn:schemas-microsoft-com:office:smarttags" w:element="metricconverter">
        <w:smartTagPr>
          <w:attr w:name="ProductID" w:val="2 м"/>
        </w:smartTagPr>
        <w:r w:rsidRPr="005D4ED1">
          <w:rPr>
            <w:rFonts w:ascii="Times New Roman" w:hAnsi="Times New Roman"/>
            <w:sz w:val="28"/>
            <w:szCs w:val="28"/>
          </w:rPr>
          <w:t>2 м</w:t>
        </w:r>
      </w:smartTag>
      <w:r w:rsidRPr="005D4ED1">
        <w:rPr>
          <w:rFonts w:ascii="Times New Roman" w:hAnsi="Times New Roman"/>
          <w:sz w:val="28"/>
          <w:szCs w:val="28"/>
        </w:rPr>
        <w:t xml:space="preserve"> с последующей установкой железобетонной решетки или другого покрытия, у деревьев, имеющих толщину ствола более </w:t>
      </w:r>
      <w:smartTag w:uri="urn:schemas-microsoft-com:office:smarttags" w:element="metricconverter">
        <w:smartTagPr>
          <w:attr w:name="ProductID" w:val="50 см"/>
        </w:smartTagPr>
        <w:r w:rsidRPr="005D4ED1">
          <w:rPr>
            <w:rFonts w:ascii="Times New Roman" w:hAnsi="Times New Roman"/>
            <w:sz w:val="28"/>
            <w:szCs w:val="28"/>
          </w:rPr>
          <w:t>50 см</w:t>
        </w:r>
      </w:smartTag>
      <w:r w:rsidRPr="005D4ED1">
        <w:rPr>
          <w:rFonts w:ascii="Times New Roman" w:hAnsi="Times New Roman"/>
          <w:sz w:val="28"/>
          <w:szCs w:val="28"/>
        </w:rPr>
        <w:t xml:space="preserve"> - диаметром не менее </w:t>
      </w:r>
      <w:smartTag w:uri="urn:schemas-microsoft-com:office:smarttags" w:element="metricconverter">
        <w:smartTagPr>
          <w:attr w:name="ProductID" w:val="2,5 метра"/>
        </w:smartTagPr>
        <w:r w:rsidRPr="005D4ED1">
          <w:rPr>
            <w:rFonts w:ascii="Times New Roman" w:hAnsi="Times New Roman"/>
            <w:sz w:val="28"/>
            <w:szCs w:val="28"/>
          </w:rPr>
          <w:t>2,5 метра</w:t>
        </w:r>
      </w:smartTag>
      <w:r w:rsidRPr="005D4ED1">
        <w:rPr>
          <w:rFonts w:ascii="Times New Roman" w:hAnsi="Times New Roman"/>
          <w:sz w:val="28"/>
          <w:szCs w:val="28"/>
        </w:rPr>
        <w:t>, считая расстояние от корневой шейки.</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lastRenderedPageBreak/>
        <w:tab/>
        <w:t>Вокруг деревьев, где прежде было допущено несоблюдение размеров приствольных кругов, владельцы зеленых насаждений обязаны довести их до указанной нормы, с заменой щебенки под удаляемым асфальтом растительным грунтом с устройством защитных решеток.</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8.4.11. При составлении планов застройки, прокладки дорог должна производиться точная съемка деревьев и кустарников с указанием пород и диаметров стволов.</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Организации, учреждения и предприятия, физические и юридические лица обязаны при проведении исполнительной съемки объектов заносить в план участка точное расположение имеющихся на нем древесно-кустарниковых насаждений с указанием пород, диаметров ствола.</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Учет, содержание, клеймение, снос, обрезка, пересадка деревьев и кустарников производится силами и средствами: специализированной организации - на улицах, по которым проходят маршруты пассажирского транспорта, в  лесах; жилищно-эксплуатационных организаций - на внутридворовых территориях многоэтажной жилой застройки.</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8.4.12. Запрещается:</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1) вырубка зеленых насаждений, пересадка и обрезка деревьев и кустарников, кроме санитарных рубок;</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2) посадка зеленых насаждений без согласования с владельцами подземных и наземных коммуникаций, в местах, отрицательно влияющих на безопасность дорожного движения;</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 складирование горючих материалов, строительного мусора, хранение топлива, размещение свалок на территориях зеленых насаждений, газонах, цветниках;</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4) устройство на деревьях рекламных щитов и объявлений, поломка и повреждение деревьев, а также использование их в качестве опор;</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5) проезд транспортных средств, а также парковка на территории зеленых насаждений, кроме специально предназначенных, оборудованных для этих целей территориях;</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6) разведение костров и уничтожение декоративных растений, памятников природы, птиц и животных, разрушение птичьих гнезд, скворечников, кормушек, муравейников;</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7) засорение территории зеленых насаждений бытовыми, строительными, промышленными и иными отходами и мусором;</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 размещение торговых павильонов, киосков и других строений на территории  зеленых насаждений, в парках и скверах с нарушением порядка, установленного законодательством Российской Федерации;</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lastRenderedPageBreak/>
        <w:tab/>
        <w:t>9) выгул домашних животных и выпас скота на территории  зеленых насаждений вне специально отведенных и предназначенных территорий;</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10) уничтожение газонов и зеленых насаждений.</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8.4.13. Обеспечение санитарной очистки и порядка на территории  лесов осуществляется организациями, в чьем хозяйственном ведении они находятся.</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 </w:t>
      </w:r>
      <w:r w:rsidRPr="005D4ED1">
        <w:rPr>
          <w:rFonts w:ascii="Times New Roman" w:hAnsi="Times New Roman"/>
          <w:sz w:val="28"/>
          <w:szCs w:val="28"/>
        </w:rPr>
        <w:tab/>
        <w:t>8.5. Содержание строительных площадок</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 </w:t>
      </w:r>
      <w:r w:rsidRPr="005D4ED1">
        <w:rPr>
          <w:rFonts w:ascii="Times New Roman" w:hAnsi="Times New Roman"/>
          <w:sz w:val="28"/>
          <w:szCs w:val="28"/>
        </w:rPr>
        <w:tab/>
        <w:t>8.5.1.Строительные площадки должны быть ограждены (</w:t>
      </w:r>
      <w:hyperlink r:id="rId48" w:history="1">
        <w:r w:rsidRPr="005D4ED1">
          <w:rPr>
            <w:rFonts w:ascii="Times New Roman" w:hAnsi="Times New Roman"/>
            <w:sz w:val="28"/>
            <w:szCs w:val="28"/>
          </w:rPr>
          <w:t>ГОСТ 23407-78</w:t>
        </w:r>
      </w:hyperlink>
      <w:r w:rsidRPr="005D4ED1">
        <w:rPr>
          <w:rFonts w:ascii="Times New Roman" w:hAnsi="Times New Roman"/>
          <w:sz w:val="28"/>
          <w:szCs w:val="28"/>
        </w:rPr>
        <w:t xml:space="preserve"> "Ограждения инвентарные строительных площадок и участков производства строительно-монтажных работ.Технические условия", утвержден </w:t>
      </w:r>
      <w:hyperlink r:id="rId49" w:history="1">
        <w:r w:rsidRPr="005D4ED1">
          <w:rPr>
            <w:rFonts w:ascii="Times New Roman" w:hAnsi="Times New Roman"/>
            <w:sz w:val="28"/>
            <w:szCs w:val="28"/>
          </w:rPr>
          <w:t>постановлением</w:t>
        </w:r>
      </w:hyperlink>
      <w:r w:rsidRPr="005D4ED1">
        <w:rPr>
          <w:rFonts w:ascii="Times New Roman" w:hAnsi="Times New Roman"/>
          <w:sz w:val="28"/>
          <w:szCs w:val="28"/>
        </w:rPr>
        <w:t xml:space="preserve"> Госстроя СССР от 13.12.1978 N 232). Устройство ограждения строительной площадки осуществляется в границах земельного участка в соответствии с настоящими Правилами и законодательством Российской Федерации. Территория строительной площадки, а также переходы и тротуары вдоль ограждения строительной площадки в тёмное время суток должны быть освещены.</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Конструкция ограждения должна удовлетворять следующим требованиям:</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 xml:space="preserve">1) высота ограждения должна быть не менее </w:t>
      </w:r>
      <w:smartTag w:uri="urn:schemas-microsoft-com:office:smarttags" w:element="metricconverter">
        <w:smartTagPr>
          <w:attr w:name="ProductID" w:val="2 метров"/>
        </w:smartTagPr>
        <w:r w:rsidRPr="005D4ED1">
          <w:rPr>
            <w:rFonts w:ascii="Times New Roman" w:hAnsi="Times New Roman"/>
            <w:sz w:val="28"/>
            <w:szCs w:val="28"/>
          </w:rPr>
          <w:t>2 метров</w:t>
        </w:r>
      </w:smartTag>
      <w:r w:rsidRPr="005D4ED1">
        <w:rPr>
          <w:rFonts w:ascii="Times New Roman" w:hAnsi="Times New Roman"/>
          <w:sz w:val="28"/>
          <w:szCs w:val="28"/>
        </w:rPr>
        <w:t>;</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 xml:space="preserve">2) ограждения, прилегающие к местам массового прохода людей, должны иметь высоту не менее </w:t>
      </w:r>
      <w:smartTag w:uri="urn:schemas-microsoft-com:office:smarttags" w:element="metricconverter">
        <w:smartTagPr>
          <w:attr w:name="ProductID" w:val="2 метров"/>
        </w:smartTagPr>
        <w:r w:rsidRPr="005D4ED1">
          <w:rPr>
            <w:rFonts w:ascii="Times New Roman" w:hAnsi="Times New Roman"/>
            <w:sz w:val="28"/>
            <w:szCs w:val="28"/>
          </w:rPr>
          <w:t>2 метров</w:t>
        </w:r>
      </w:smartTag>
      <w:r w:rsidRPr="005D4ED1">
        <w:rPr>
          <w:rFonts w:ascii="Times New Roman" w:hAnsi="Times New Roman"/>
          <w:sz w:val="28"/>
          <w:szCs w:val="28"/>
        </w:rPr>
        <w:t xml:space="preserve"> и быть оборудованы сплошным защитным козырьком, а вдоль забора должен быть построен настил шириной не менее </w:t>
      </w:r>
      <w:smartTag w:uri="urn:schemas-microsoft-com:office:smarttags" w:element="metricconverter">
        <w:smartTagPr>
          <w:attr w:name="ProductID" w:val="1,5 метра"/>
        </w:smartTagPr>
        <w:r w:rsidRPr="005D4ED1">
          <w:rPr>
            <w:rFonts w:ascii="Times New Roman" w:hAnsi="Times New Roman"/>
            <w:sz w:val="28"/>
            <w:szCs w:val="28"/>
          </w:rPr>
          <w:t>1,5 метра</w:t>
        </w:r>
      </w:smartTag>
      <w:r w:rsidRPr="005D4ED1">
        <w:rPr>
          <w:rFonts w:ascii="Times New Roman" w:hAnsi="Times New Roman"/>
          <w:sz w:val="28"/>
          <w:szCs w:val="28"/>
        </w:rPr>
        <w:t>. В случае примыкания пешеходного прохода к проезжей части дороги необходимо выполнить сплошное ограждение со стороны дороги высотой не менее 1,1 м;</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3) козырек должен выдерживать действие снеговой нагрузки, а также нагрузки от падения одиночных мелких предметов;</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4) ограждения не должны иметь проёмов, кроме ворот и калиток, контролируемых в течение рабочего времени и запираемых после его окончания.</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5) ограждения должны быть окрашены или установлены из металлических профилированных изделий;</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6) на ограждении территории строительной площадки на видном месте должен быть установлен информационный щит с указанием наименования объекта, генерального подрядчика, заказчика, фамилий ответственных производителей работ, адреса, номеров телефонов, сроков начала и окончания работ.</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 xml:space="preserve">8.5.2. Строительные организации обязаны содержать в чистоте подъездные пути к строящимся объектам, исключить загрязнение улиц. </w:t>
      </w:r>
      <w:r w:rsidRPr="005D4ED1">
        <w:rPr>
          <w:rFonts w:ascii="Times New Roman" w:hAnsi="Times New Roman"/>
          <w:sz w:val="28"/>
          <w:szCs w:val="28"/>
        </w:rPr>
        <w:lastRenderedPageBreak/>
        <w:t>Выезд со строительной площадки должен быть устроен так, чтобы исключить вывоз грязи со стройплощадки на колесах транспорта.</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8.5.3.Рекомендуется строительные площадки оборудовать пунктами очистки (мойки) колес автотранспорта.</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8.5.4. По окончании строительства все остатки строительных материалов, грунт, строительный мусор должны быть убраны.</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8.5.5. Ответственность за уборку и содержание территории возлагается на строительную организацию, выполняющую работы (генерального подрядчика), а законсервированного объекта строительства и прилегающей к нему территории (</w:t>
      </w:r>
      <w:smartTag w:uri="urn:schemas-microsoft-com:office:smarttags" w:element="metricconverter">
        <w:smartTagPr>
          <w:attr w:name="ProductID" w:val="15 м"/>
        </w:smartTagPr>
        <w:r w:rsidRPr="005D4ED1">
          <w:rPr>
            <w:rFonts w:ascii="Times New Roman" w:hAnsi="Times New Roman"/>
            <w:sz w:val="28"/>
            <w:szCs w:val="28"/>
          </w:rPr>
          <w:t>15 м</w:t>
        </w:r>
      </w:smartTag>
      <w:r w:rsidRPr="005D4ED1">
        <w:rPr>
          <w:rFonts w:ascii="Times New Roman" w:hAnsi="Times New Roman"/>
          <w:sz w:val="28"/>
          <w:szCs w:val="28"/>
        </w:rPr>
        <w:t xml:space="preserve"> от ограждения по всему периметру) - на заказчика-застройщика.</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8.5.6. Для складирования мусора и отходов строительного производства на строительной площадке в соответствии с Проектом организации строительства (ПОС) должны быть оборудованы специально отведённые места или установлен бункер-накопитель. Строительные отходы вывозятся в установленном порядке на специализированные полигоны.</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8.5.7. Запрещается складирование мусора, грунта, отходов, переброска и перемещение снега, а также сколотого льда за территорию строительной площадки. Вывоз строительного мусора, отходов, а также снега и льда необходимо производить на специализированный полигон.</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8.5.8. Вывоз растительного и иного грунта разрешается только в отведенные для этого места или на специализированные полигоны.</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8.5.9. Сброс воды, стоков с территории строительной площадки в ливневые канализационные системы разрешён только при наличии договора с балансодержателем сетей.</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8.5.10. Запрещается:</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1) нарушать обязательные требования государственных стандартов, технических условий, строительных норм и правил, утверждённых проектов, других нормативных документов в области строительства при выполнении инженерных изысканий, проектных, строительно-монтажных работ;</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2) складирование строительных материалов на прилегающей территории жилого дома, предприятия, учреждения, организации;</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3) складирование строительных материалов с нарушением строительных, санитарных и иных норм и правил, установленных законодательством Российской Федерации;</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4) перевозка грунта, мусора, сыпучих строительных материалов, легкой тары, листвы, спила деревьев без покрытия тентом или брезентом, исключающим загрязнение дорог и улиц;</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lastRenderedPageBreak/>
        <w:tab/>
        <w:t>5) вынос грунта и грязи колесами автотранспорта за территорию строительной площадки.</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 </w:t>
      </w:r>
      <w:r w:rsidRPr="005D4ED1">
        <w:rPr>
          <w:rFonts w:ascii="Times New Roman" w:hAnsi="Times New Roman"/>
          <w:sz w:val="28"/>
          <w:szCs w:val="28"/>
        </w:rPr>
        <w:tab/>
        <w:t>8.6. Порядок производства дорожных, строительных, аварийных и других земляных работ.</w:t>
      </w:r>
    </w:p>
    <w:p w:rsidR="00411726" w:rsidRPr="005D4ED1" w:rsidRDefault="00411726" w:rsidP="005D4ED1">
      <w:pPr>
        <w:tabs>
          <w:tab w:val="left" w:pos="898"/>
        </w:tabs>
        <w:spacing w:after="0"/>
        <w:ind w:firstLine="709"/>
        <w:jc w:val="both"/>
        <w:rPr>
          <w:rFonts w:ascii="Times New Roman" w:hAnsi="Times New Roman"/>
          <w:sz w:val="28"/>
          <w:szCs w:val="28"/>
        </w:rPr>
      </w:pPr>
      <w:r w:rsidRPr="005D4ED1">
        <w:rPr>
          <w:rFonts w:ascii="Times New Roman" w:hAnsi="Times New Roman"/>
          <w:sz w:val="28"/>
          <w:szCs w:val="28"/>
        </w:rPr>
        <w:t> 8.6.1. Производство дорожных, строительных и других земляных работ на территории муниципального образования «</w:t>
      </w:r>
      <w:r w:rsidR="009A3399">
        <w:rPr>
          <w:rFonts w:ascii="Times New Roman" w:hAnsi="Times New Roman"/>
          <w:sz w:val="28"/>
          <w:szCs w:val="28"/>
        </w:rPr>
        <w:t>Пашков</w:t>
      </w:r>
      <w:r w:rsidR="00F761EE" w:rsidRPr="005D4ED1">
        <w:rPr>
          <w:rFonts w:ascii="Times New Roman" w:hAnsi="Times New Roman"/>
          <w:sz w:val="28"/>
          <w:szCs w:val="28"/>
        </w:rPr>
        <w:t>ский</w:t>
      </w:r>
      <w:r w:rsidRPr="005D4ED1">
        <w:rPr>
          <w:rFonts w:ascii="Times New Roman" w:hAnsi="Times New Roman"/>
          <w:sz w:val="28"/>
          <w:szCs w:val="28"/>
        </w:rPr>
        <w:t xml:space="preserve"> сельсовет» Курского района Курской области осуществляется на основании разрешения (ордера) на производство соответствующих работ, выданного Администрацией Курского района  в порядке, установленном муниципальным правовым актом администрации   Курского района.</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 xml:space="preserve">8.6.2. Аварийные работы проводятся владельцами сетей, эксплуатирующими организациями по телефонограмме или по уведомлению Администрации </w:t>
      </w:r>
      <w:r w:rsidR="009A3399">
        <w:rPr>
          <w:rFonts w:ascii="Times New Roman" w:hAnsi="Times New Roman"/>
          <w:sz w:val="28"/>
          <w:szCs w:val="28"/>
        </w:rPr>
        <w:t>Пашков</w:t>
      </w:r>
      <w:r w:rsidR="005B50D2" w:rsidRPr="005D4ED1">
        <w:rPr>
          <w:rFonts w:ascii="Times New Roman" w:hAnsi="Times New Roman"/>
          <w:sz w:val="28"/>
          <w:szCs w:val="28"/>
        </w:rPr>
        <w:t>ского</w:t>
      </w:r>
      <w:r w:rsidRPr="005D4ED1">
        <w:rPr>
          <w:rFonts w:ascii="Times New Roman" w:hAnsi="Times New Roman"/>
          <w:sz w:val="28"/>
          <w:szCs w:val="28"/>
        </w:rPr>
        <w:t xml:space="preserve"> сельсовета Курского района</w:t>
      </w:r>
      <w:r w:rsidR="00A52134">
        <w:rPr>
          <w:rFonts w:ascii="Times New Roman" w:hAnsi="Times New Roman"/>
          <w:sz w:val="28"/>
          <w:szCs w:val="28"/>
        </w:rPr>
        <w:t xml:space="preserve"> </w:t>
      </w:r>
      <w:r w:rsidR="00A52134" w:rsidRPr="00F761EE">
        <w:rPr>
          <w:rFonts w:ascii="Times New Roman" w:hAnsi="Times New Roman"/>
          <w:sz w:val="28"/>
          <w:szCs w:val="28"/>
        </w:rPr>
        <w:t>Курской области</w:t>
      </w:r>
      <w:r w:rsidRPr="005D4ED1">
        <w:rPr>
          <w:rFonts w:ascii="Times New Roman" w:hAnsi="Times New Roman"/>
          <w:sz w:val="28"/>
          <w:szCs w:val="28"/>
        </w:rPr>
        <w:t>.</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8.6.3. Разрешение на производство работ выдается  Администрацией Курского района при предъявлении следующей документации:</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1) заявление на получение разрешения на производство земляных работ с указанием целей, способа, места (адреса), сроков начала и окончания работ, срока восстановления нарушенного благоустройства;</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2) схемы производства работ в масштабе 1:500, выполненную на топографической основе и согласованную с заинтересованными службами, организациями, отвечающими за сохранность инженерных коммуникаций;</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3) копии разрешения на строительство, реконструкцию, выданного  архитектором  Курского района на данный объект;</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4) копии паспорта лица, ответственного за производство земляных работ в охранной зоне инженерных сетей;</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5) карты предприятия (где указаны: реквизиты организации, юридический и фактические адреса, контактные телефоны, Ф.И.О. руководителя (ей) и т.п.);</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6) календарного графика производства работ, а также соглашения (договора) с собственником  или уполномоченным им лицом о восстановлении благоустройства земельного участка, на территории которого будут проводиться соответствующие работы.</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8.6.4. Если при производстве работ будут созданы помехи движению транспорта, то организация, намеренная производить работы, должна дополнительно предоставить схему временного движения транспорта и установки дорожных знаков, согласованную с подразделением государственной инспекции безопасности дорожного движения по Курскому району.</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lastRenderedPageBreak/>
        <w:tab/>
        <w:t>8.6.5. Все разрушения и повреждения дорожных покрытий, озеленения и элементов благоустройства, произведённые строительными и ремонтными организациями при производстве работ по прокладке подземных коммуникаций или других видов строительных работ, следует ликвидировать в полном объёме организациям, получившим разрешение (ордер) на производство работ, в сроки, указанные  в разрешении (ордере).</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8.6.6. В течение 48 часов после окончания работ, независимо от времени года, покрытие проезжей части дороги должно быть восстановлено в пределах обеспечения безаварийного движения транспорта и возможности выполнения механизированной уборки. Конструкция дорожной одежды после её вскрытия должна быть восстановлена в существующей конструкции в сроки, указанные в соглашении (договоре) о восстановлении нарушенного благоустройства.</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8.6.7. Лицо, производящее земляные работы, обязано на месте проведения работ иметь при себе копию разрешения и план-схему организации производства работ.</w:t>
      </w:r>
    </w:p>
    <w:p w:rsidR="00411726" w:rsidRPr="005D4ED1" w:rsidRDefault="00411726" w:rsidP="005D4ED1">
      <w:pPr>
        <w:tabs>
          <w:tab w:val="left" w:pos="898"/>
        </w:tabs>
        <w:spacing w:after="0"/>
        <w:ind w:firstLine="851"/>
        <w:jc w:val="both"/>
        <w:rPr>
          <w:rFonts w:ascii="Times New Roman" w:hAnsi="Times New Roman"/>
          <w:sz w:val="28"/>
          <w:szCs w:val="28"/>
        </w:rPr>
      </w:pPr>
      <w:r w:rsidRPr="005D4ED1">
        <w:rPr>
          <w:rFonts w:ascii="Times New Roman" w:hAnsi="Times New Roman"/>
          <w:sz w:val="28"/>
          <w:szCs w:val="28"/>
        </w:rPr>
        <w:t>Лица, производящие работы, должностные лица, ответственные за производство дорожных, строительных, аварийных и других земляных работ, обязаны осуществлять ведение работ в соответствии со строительными нормами, правилами, техническими регламентами, стандартами, другими нормативными правовыми актами в сфере строительства и производства работ, другими нормативными правовыми актами Российской Федерации, настоящими Правилами.</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Производство работ в охранной зоне кабелей, находящихся под напряжением, или действующих газопроводов следует осуществлять под непосредственным наблюдением руководителя работ, представителей организаций, эксплуатирующих эти коммуникации.</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8.6.8. В случае обнаружения в процессе производства земляных работ не указанных в проекте коммуникаций, подземных сооружений или взрывоопасных материалов, земляные работы должны быть приостановлены до получения разрешения соответствующих органов, а также владельцев коммуникаций.</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8.6.9. При вскрытии дорожных покрытий, тротуаров, газонов, при производстве соответствующих работ, обеспечивается сохранность и использование плодородного слоя почвы.</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Для защиты крышек колодцев, водосточных решёток и лотков, а также деревьев и кустарников от повреждений должны применяться оградительные щиты.</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lastRenderedPageBreak/>
        <w:tab/>
        <w:t>8.6.10. В ночное время неработающие механизмы и транспортные средства должны быть убраны с проезжей части дороги.</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Место производства работ должно быть ограждено типовыми ограждениями установленного образца, обеспечивающими безопасность людей и движение транспорта, с наступлением темноты место работы должно быть освещено фонарями с красным светом, оборудовано информационной табличкой, в которой указываются:</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1) наименование лица (подрядчика), осуществляющего земляные работы, с указанием почтового адреса и номера телефона ответственного за производство работ лица;</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2) реквизиты разрешения (ордера) на производство земляных работ;</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3) наименование органа, выдавшего разрешение, уполномоченного на осуществление контроля за проведением земляных работ и восстановлением нарушенного благоустройства.</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Тип ограждения, количество и вид дорожных знаков, границы их установки при производстве работ на улицах   устанавливаются по согласованию с подразделением государственной инспекции безопасности дорожного движения по Курскому району.</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 xml:space="preserve">Для обеспечения безопасности прохода пешеходов лица, производящие земляные работы, обязаны устанавливать настилы и мостики с перилами на расстоянии не менее чем </w:t>
      </w:r>
      <w:smartTag w:uri="urn:schemas-microsoft-com:office:smarttags" w:element="metricconverter">
        <w:smartTagPr>
          <w:attr w:name="ProductID" w:val="200 м"/>
        </w:smartTagPr>
        <w:r w:rsidRPr="005D4ED1">
          <w:rPr>
            <w:rFonts w:ascii="Times New Roman" w:hAnsi="Times New Roman"/>
            <w:sz w:val="28"/>
            <w:szCs w:val="28"/>
          </w:rPr>
          <w:t>200 м</w:t>
        </w:r>
      </w:smartTag>
      <w:r w:rsidRPr="005D4ED1">
        <w:rPr>
          <w:rFonts w:ascii="Times New Roman" w:hAnsi="Times New Roman"/>
          <w:sz w:val="28"/>
          <w:szCs w:val="28"/>
        </w:rPr>
        <w:t xml:space="preserve"> друг от друга.</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8.6.11. Подрядные организации, получившие разрешение на производство соответствующих работ, обязаны известить о сроках начала и окончания указанных работ население, учреждения и предприятия, экстренные оперативные службы   через средства массовой информации, если такие работы могут повлечь изменение маршрутов движения общественного транспорта, в срок не позднее трех суток дней до начала соответствующих работ.</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8.6.12. Подрядные организации и лица, ответственные за производство работ, несут ответственность за некачественное выполнение указанных работ и восстановление элементов (объектов) нарушенного благоустройства в соответствии с законодательством Российской Федерации и законодательством Курской области.</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8.6.13. Производство земляных работ без разрешения (ордера) не освобождает лицо, их производящее, от обязанности по восстановлению нарушенного благоустройства.</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8.6.14. Привлечение к административной ответственности не освобождает от обязанности по восстановлению нарушенного благоустройства.</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lastRenderedPageBreak/>
        <w:tab/>
        <w:t>8.6.15.</w:t>
      </w:r>
      <w:r w:rsidR="005D4ED1">
        <w:rPr>
          <w:rFonts w:ascii="Times New Roman" w:hAnsi="Times New Roman"/>
          <w:sz w:val="28"/>
          <w:szCs w:val="28"/>
        </w:rPr>
        <w:t xml:space="preserve"> </w:t>
      </w:r>
      <w:r w:rsidRPr="005D4ED1">
        <w:rPr>
          <w:rFonts w:ascii="Times New Roman" w:hAnsi="Times New Roman"/>
          <w:sz w:val="28"/>
          <w:szCs w:val="28"/>
        </w:rPr>
        <w:t xml:space="preserve">Орган, выдавший разрешение на производство работ, имеет право аннулировать разрешение на ведение работ в случае нарушения порядка проведения соответствующих видов работ, определяемого нормативными правовыми актами Российской Федерации, а также условий производства работ (срок, способ ведения работ), установленных в ордере, с привлечением к ответственности виновных лиц в соответствии с законодательством Российской Федерации, </w:t>
      </w:r>
      <w:hyperlink r:id="rId50" w:history="1">
        <w:r w:rsidRPr="005D4ED1">
          <w:rPr>
            <w:rFonts w:ascii="Times New Roman" w:hAnsi="Times New Roman"/>
            <w:sz w:val="28"/>
            <w:szCs w:val="28"/>
          </w:rPr>
          <w:t>Законом</w:t>
        </w:r>
      </w:hyperlink>
      <w:r w:rsidRPr="005D4ED1">
        <w:rPr>
          <w:rFonts w:ascii="Times New Roman" w:hAnsi="Times New Roman"/>
          <w:sz w:val="28"/>
          <w:szCs w:val="28"/>
        </w:rPr>
        <w:t xml:space="preserve"> Курской области  "Об административных правонарушениях".</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8.6.16.</w:t>
      </w:r>
      <w:r w:rsidR="005D4ED1">
        <w:rPr>
          <w:rFonts w:ascii="Times New Roman" w:hAnsi="Times New Roman"/>
          <w:sz w:val="28"/>
          <w:szCs w:val="28"/>
        </w:rPr>
        <w:t xml:space="preserve"> </w:t>
      </w:r>
      <w:r w:rsidRPr="005D4ED1">
        <w:rPr>
          <w:rFonts w:ascii="Times New Roman" w:hAnsi="Times New Roman"/>
          <w:sz w:val="28"/>
          <w:szCs w:val="28"/>
        </w:rPr>
        <w:t xml:space="preserve">Контроль за проведением земляных работ и восстановлением благоустройства осуществляют орган, выдавший разрешение (ордер), отраслевые (функциональные), Администрация </w:t>
      </w:r>
      <w:r w:rsidR="009A3399">
        <w:rPr>
          <w:rFonts w:ascii="Times New Roman" w:hAnsi="Times New Roman"/>
          <w:sz w:val="28"/>
          <w:szCs w:val="28"/>
        </w:rPr>
        <w:t>Пашков</w:t>
      </w:r>
      <w:r w:rsidR="005B50D2" w:rsidRPr="005D4ED1">
        <w:rPr>
          <w:rFonts w:ascii="Times New Roman" w:hAnsi="Times New Roman"/>
          <w:sz w:val="28"/>
          <w:szCs w:val="28"/>
        </w:rPr>
        <w:t>ского</w:t>
      </w:r>
      <w:r w:rsidRPr="005D4ED1">
        <w:rPr>
          <w:rFonts w:ascii="Times New Roman" w:hAnsi="Times New Roman"/>
          <w:sz w:val="28"/>
          <w:szCs w:val="28"/>
        </w:rPr>
        <w:t xml:space="preserve"> сельсовета Курского района</w:t>
      </w:r>
      <w:r w:rsidR="00A52134">
        <w:rPr>
          <w:rFonts w:ascii="Times New Roman" w:hAnsi="Times New Roman"/>
          <w:sz w:val="28"/>
          <w:szCs w:val="28"/>
        </w:rPr>
        <w:t xml:space="preserve"> </w:t>
      </w:r>
      <w:r w:rsidR="00A52134" w:rsidRPr="00F761EE">
        <w:rPr>
          <w:rFonts w:ascii="Times New Roman" w:hAnsi="Times New Roman"/>
          <w:sz w:val="28"/>
          <w:szCs w:val="28"/>
        </w:rPr>
        <w:t>Курской области</w:t>
      </w:r>
      <w:r w:rsidRPr="005D4ED1">
        <w:rPr>
          <w:rFonts w:ascii="Times New Roman" w:hAnsi="Times New Roman"/>
          <w:sz w:val="28"/>
          <w:szCs w:val="28"/>
        </w:rPr>
        <w:t xml:space="preserve"> в соответствии с их полномочиями, а также граждане в соответствии с законодательством Российской Федерации посредством направления обращений (заявлений, жалоб) в органы местного самоуправления, государственные органы в соответствии с их компетенцией.</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8.6.17. При просрочке обязательств по восстановлению нарушенного при производстве земляных работ благоустройства территории более чем на 10 календарных дней, а также в случаях некачественного восстановления благоустройства, орган, выдавший разрешение (ордер) на производство земляных работ, может организовать выполнение работ по восстановлению нарушенного благоустройства за счёт средств своего бюджета  с последующим взысканием с виновных лиц понесенных расходов в порядке, установленном законодательством Российской Федерации.</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8.6.18. При производстве дорожных, строительных и других земляных работ на территории   муниципального образования «</w:t>
      </w:r>
      <w:r w:rsidR="009A3399">
        <w:rPr>
          <w:rFonts w:ascii="Times New Roman" w:hAnsi="Times New Roman"/>
          <w:sz w:val="28"/>
          <w:szCs w:val="28"/>
        </w:rPr>
        <w:t>Пашков</w:t>
      </w:r>
      <w:r w:rsidR="00F761EE" w:rsidRPr="005D4ED1">
        <w:rPr>
          <w:rFonts w:ascii="Times New Roman" w:hAnsi="Times New Roman"/>
          <w:sz w:val="28"/>
          <w:szCs w:val="28"/>
        </w:rPr>
        <w:t>ский</w:t>
      </w:r>
      <w:r w:rsidRPr="005D4ED1">
        <w:rPr>
          <w:rFonts w:ascii="Times New Roman" w:hAnsi="Times New Roman"/>
          <w:sz w:val="28"/>
          <w:szCs w:val="28"/>
        </w:rPr>
        <w:t xml:space="preserve"> сельсовет» Курского района Курской области  запрещается:</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1) производить дорожные, строительные и другие земляные работы без разрешения (ордера) на их производство;</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2) производить на территории памятников истории и культуры земляные работы, создающие угрозу их повреждения, разрушения или уничтожения, без разрешения соответствующего органа охраны объектов культурного наследия;</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3) повреждать существующие сооружения, инженерные и транспортные коммуникации, зелёные насаждения и элементы городского благоустройства;</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4) доставка и складирование строительного и иного материалов к месту проведения работ ранее срока начала работ, установленного в разрешении;</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lastRenderedPageBreak/>
        <w:tab/>
        <w:t>5) готовить раствор и бетон непосредственно на проезжей части улиц и дорог;</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6) производить откачку воды из колодцев, траншей и котлованов на газоны, территорию зелёных насаждений, тротуары и проезжую часть улиц и дорог;</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7) оставлять на проезжей части улиц, дорог, тротуарах, газонах землю и строительный мусор и иные отходы после окончания работ;</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 занимать излишние (неустановленные в разрешении на производство работ) площади под складирование строительных материалов, огораживать территории за пределами установленных в разрешении границ;</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9) загромождать проходы и въезды во дворы, нарушать проезд транспорта и движение пешеходов;</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10) засыпать землёй и строительными материалами и иными отходами деревья, кустарники, газоны, люки колодцев, водосточные решетки, лотки и кюветы, перепускные трубы и дренажи, геодезические знаки, проезжую часть дорог, улиц, тротуары, территории, за пределами установленных в разрешении границ;</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11) нарушать сроки, указанные в разрешении на производство работ.</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 </w:t>
      </w:r>
      <w:r w:rsidRPr="005D4ED1">
        <w:rPr>
          <w:rFonts w:ascii="Times New Roman" w:hAnsi="Times New Roman"/>
          <w:sz w:val="28"/>
          <w:szCs w:val="28"/>
        </w:rPr>
        <w:tab/>
        <w:t>8.7. Художественное оформление, реклама и вывески</w:t>
      </w:r>
      <w:r w:rsidR="005D4ED1">
        <w:rPr>
          <w:rFonts w:ascii="Times New Roman" w:hAnsi="Times New Roman"/>
          <w:sz w:val="28"/>
          <w:szCs w:val="28"/>
        </w:rPr>
        <w:t>.</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 </w:t>
      </w:r>
      <w:r w:rsidRPr="005D4ED1">
        <w:rPr>
          <w:rFonts w:ascii="Times New Roman" w:hAnsi="Times New Roman"/>
          <w:sz w:val="28"/>
          <w:szCs w:val="28"/>
        </w:rPr>
        <w:tab/>
        <w:t xml:space="preserve">8.7.1. Организация, размещение и демонтаж праздничного оформления территорий   производится Администрацией  </w:t>
      </w:r>
      <w:r w:rsidR="005C7D38">
        <w:rPr>
          <w:rFonts w:ascii="Times New Roman" w:hAnsi="Times New Roman"/>
          <w:sz w:val="28"/>
          <w:szCs w:val="28"/>
        </w:rPr>
        <w:t>Пашко</w:t>
      </w:r>
      <w:r w:rsidR="005B50D2" w:rsidRPr="005D4ED1">
        <w:rPr>
          <w:rFonts w:ascii="Times New Roman" w:hAnsi="Times New Roman"/>
          <w:sz w:val="28"/>
          <w:szCs w:val="28"/>
        </w:rPr>
        <w:t>вского</w:t>
      </w:r>
      <w:r w:rsidRPr="005D4ED1">
        <w:rPr>
          <w:rFonts w:ascii="Times New Roman" w:hAnsi="Times New Roman"/>
          <w:sz w:val="28"/>
          <w:szCs w:val="28"/>
        </w:rPr>
        <w:t xml:space="preserve"> сельсовета Курского района</w:t>
      </w:r>
      <w:r w:rsidR="00A52134">
        <w:rPr>
          <w:rFonts w:ascii="Times New Roman" w:hAnsi="Times New Roman"/>
          <w:sz w:val="28"/>
          <w:szCs w:val="28"/>
        </w:rPr>
        <w:t xml:space="preserve"> </w:t>
      </w:r>
      <w:r w:rsidR="00A52134" w:rsidRPr="00F761EE">
        <w:rPr>
          <w:rFonts w:ascii="Times New Roman" w:hAnsi="Times New Roman"/>
          <w:sz w:val="28"/>
          <w:szCs w:val="28"/>
        </w:rPr>
        <w:t>Курской области</w:t>
      </w:r>
      <w:r w:rsidRPr="005D4ED1">
        <w:rPr>
          <w:rFonts w:ascii="Times New Roman" w:hAnsi="Times New Roman"/>
          <w:sz w:val="28"/>
          <w:szCs w:val="28"/>
        </w:rPr>
        <w:t>.</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8.7.2. Объекты наружной (визуальной) рекламы и информации (вывески, указатели) должны содержаться в чистоте. Не допускается эксплуатация указанных конструкций в случае:</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1) видимых деформаций в результате прогиба, поворота или осадков;</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2) разрывов, трещин;</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3) колебания элементов;</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4) изменения положения;</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5) загрязнения поверхности;</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6) выцветания поверхности.</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Ответственность за содержание указанных конструкций несут их владельцы.</w:t>
      </w:r>
    </w:p>
    <w:p w:rsidR="00411726" w:rsidRPr="005D4ED1" w:rsidRDefault="00411726" w:rsidP="00010CD3">
      <w:pPr>
        <w:tabs>
          <w:tab w:val="left" w:pos="898"/>
        </w:tabs>
        <w:spacing w:after="0"/>
        <w:ind w:firstLine="851"/>
        <w:jc w:val="both"/>
        <w:rPr>
          <w:rFonts w:ascii="Times New Roman" w:hAnsi="Times New Roman"/>
          <w:sz w:val="28"/>
          <w:szCs w:val="28"/>
        </w:rPr>
      </w:pPr>
      <w:r w:rsidRPr="005D4ED1">
        <w:rPr>
          <w:rFonts w:ascii="Times New Roman" w:hAnsi="Times New Roman"/>
          <w:sz w:val="28"/>
          <w:szCs w:val="28"/>
        </w:rPr>
        <w:t>После монтажа (демонтажа) рекламной конструкции, вывески, указателя рекламораспространитель, владелец вывески, указателя обязан восстановить нарушенное благоустройство территории и объекта размещения в течение 3 дней.</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lastRenderedPageBreak/>
        <w:tab/>
        <w:t>8.7.3. Запрещается производить смену вывески, указателя, изображений (плакатов) на рекламных конструкциях с заездом автотранспорта на газоны.</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8.7.4. Освещение витрины, световой рекламы, вывески, указателя оборудуется в соответствии с требованиями технических регламентов, стандартов, правил, нормативных актов.</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8.7.5. Запрещается вывешивать и расклеивать объявления, афиши, плакаты, и другие информационные сообщения на зданиях, павильонах, инженерных сооружениях, заборах, опорах линий освещения, трубопроводах, деревьях и других объектах, кроме специально отведенных мест для размещения информации.</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Организация работ по удалению самовольно размещаемых рекламных и иных объявлений, надписей со всех объектов (фасадов зданий и сооружений, магазинов, опор сети наружного освещения и т.п.) возлагается на собственников или арендаторов, иных законных владельцев указанных объектов.</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 xml:space="preserve">Размещение вывесок, предназначенных для доведения до сведения потребителя информации об изготовителе (исполнителе, продавце), согласно </w:t>
      </w:r>
      <w:hyperlink r:id="rId51" w:history="1">
        <w:r w:rsidRPr="005D4ED1">
          <w:rPr>
            <w:rFonts w:ascii="Times New Roman" w:hAnsi="Times New Roman"/>
            <w:sz w:val="28"/>
            <w:szCs w:val="28"/>
          </w:rPr>
          <w:t>статье 9</w:t>
        </w:r>
      </w:hyperlink>
      <w:r w:rsidRPr="005D4ED1">
        <w:rPr>
          <w:rFonts w:ascii="Times New Roman" w:hAnsi="Times New Roman"/>
          <w:sz w:val="28"/>
          <w:szCs w:val="28"/>
        </w:rPr>
        <w:t xml:space="preserve"> Федерального закона "О защите прав потребителей", производится после согласования изменения фасада здания, в связи с размещением вывески.</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Для согласования изменения фасада здания необходимо направить на согласование в управление архитектуры и градостроительства администрации Курского района эскиз вывески в цвете и масштабе с указанием габаритов, применяемых материалов, эскизное решение вывески в средовом контексте и документы, подтверждающие право пользования помещением в здании, на котором планируется установка вывески.</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 </w:t>
      </w:r>
      <w:r w:rsidRPr="005D4ED1">
        <w:rPr>
          <w:rFonts w:ascii="Times New Roman" w:hAnsi="Times New Roman"/>
          <w:sz w:val="28"/>
          <w:szCs w:val="28"/>
        </w:rPr>
        <w:tab/>
        <w:t>8.8. Наружное освещение</w:t>
      </w:r>
      <w:r w:rsidR="005D4ED1">
        <w:rPr>
          <w:rFonts w:ascii="Times New Roman" w:hAnsi="Times New Roman"/>
          <w:sz w:val="28"/>
          <w:szCs w:val="28"/>
        </w:rPr>
        <w:t>.</w:t>
      </w:r>
      <w:r w:rsidRPr="005D4ED1">
        <w:rPr>
          <w:rFonts w:ascii="Times New Roman" w:hAnsi="Times New Roman"/>
          <w:sz w:val="28"/>
          <w:szCs w:val="28"/>
        </w:rPr>
        <w:t> </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 xml:space="preserve">8.8.1. Освещение улицы, дороги, площадей, набережных, пешеходных аллей, общественных и рекреационных территорий, территорий жилых кварталов, микрорайонов,  жилых домов, территорий промышленных и коммунальных организаций, а также арок входов, дорожных знаков и указателей, элементов информации о населенных пунктах производится при снижении уровня естественной освещенности менее 20 люкс в соответствии с графиком включения/выключении наружного освещения </w:t>
      </w:r>
      <w:r w:rsidR="009A3399">
        <w:rPr>
          <w:rFonts w:ascii="Times New Roman" w:hAnsi="Times New Roman"/>
          <w:sz w:val="28"/>
          <w:szCs w:val="28"/>
        </w:rPr>
        <w:t>Пашков</w:t>
      </w:r>
      <w:r w:rsidR="005B50D2" w:rsidRPr="005D4ED1">
        <w:rPr>
          <w:rFonts w:ascii="Times New Roman" w:hAnsi="Times New Roman"/>
          <w:sz w:val="28"/>
          <w:szCs w:val="28"/>
        </w:rPr>
        <w:t>ского</w:t>
      </w:r>
      <w:r w:rsidRPr="005D4ED1">
        <w:rPr>
          <w:rFonts w:ascii="Times New Roman" w:hAnsi="Times New Roman"/>
          <w:sz w:val="28"/>
          <w:szCs w:val="28"/>
        </w:rPr>
        <w:t xml:space="preserve"> сельсовета Курского района</w:t>
      </w:r>
      <w:r w:rsidR="00A52134">
        <w:rPr>
          <w:rFonts w:ascii="Times New Roman" w:hAnsi="Times New Roman"/>
          <w:sz w:val="28"/>
          <w:szCs w:val="28"/>
        </w:rPr>
        <w:t xml:space="preserve"> </w:t>
      </w:r>
      <w:r w:rsidR="00A52134" w:rsidRPr="00F761EE">
        <w:rPr>
          <w:rFonts w:ascii="Times New Roman" w:hAnsi="Times New Roman"/>
          <w:sz w:val="28"/>
          <w:szCs w:val="28"/>
        </w:rPr>
        <w:t>Курской области</w:t>
      </w:r>
      <w:r w:rsidRPr="005D4ED1">
        <w:rPr>
          <w:rFonts w:ascii="Times New Roman" w:hAnsi="Times New Roman"/>
          <w:sz w:val="28"/>
          <w:szCs w:val="28"/>
        </w:rPr>
        <w:t>,  в соответствии с требованиями технических регламентов, стандартов, правил, нормативных актов.</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lastRenderedPageBreak/>
        <w:tab/>
        <w:t>8.8.2. Обязанность по освещению данных объектов возлагается на их собственников или уполномоченных собственником лиц.</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8.8.3. Освещение территории муниципального образования осуществляется энергоснабжающими организациями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 xml:space="preserve">8.8.4. Строительство, эксплуатация, текущий и капитальный ремонт сетей наружного освещения улиц осуществляется специализированными организациями по договорам с Администрацией </w:t>
      </w:r>
      <w:r w:rsidR="009A3399">
        <w:rPr>
          <w:rFonts w:ascii="Times New Roman" w:hAnsi="Times New Roman"/>
          <w:sz w:val="28"/>
          <w:szCs w:val="28"/>
        </w:rPr>
        <w:t>Пашков</w:t>
      </w:r>
      <w:r w:rsidR="005B50D2" w:rsidRPr="005D4ED1">
        <w:rPr>
          <w:rFonts w:ascii="Times New Roman" w:hAnsi="Times New Roman"/>
          <w:sz w:val="28"/>
          <w:szCs w:val="28"/>
        </w:rPr>
        <w:t>ского</w:t>
      </w:r>
      <w:r w:rsidRPr="005D4ED1">
        <w:rPr>
          <w:rFonts w:ascii="Times New Roman" w:hAnsi="Times New Roman"/>
          <w:sz w:val="28"/>
          <w:szCs w:val="28"/>
        </w:rPr>
        <w:t xml:space="preserve"> сельсовета Курского района</w:t>
      </w:r>
      <w:r w:rsidR="00A52134">
        <w:rPr>
          <w:rFonts w:ascii="Times New Roman" w:hAnsi="Times New Roman"/>
          <w:sz w:val="28"/>
          <w:szCs w:val="28"/>
        </w:rPr>
        <w:t xml:space="preserve"> </w:t>
      </w:r>
      <w:r w:rsidR="00A52134" w:rsidRPr="00F761EE">
        <w:rPr>
          <w:rFonts w:ascii="Times New Roman" w:hAnsi="Times New Roman"/>
          <w:sz w:val="28"/>
          <w:szCs w:val="28"/>
        </w:rPr>
        <w:t>Курской области</w:t>
      </w:r>
      <w:r w:rsidRPr="005D4ED1">
        <w:rPr>
          <w:rFonts w:ascii="Times New Roman" w:hAnsi="Times New Roman"/>
          <w:sz w:val="28"/>
          <w:szCs w:val="28"/>
        </w:rPr>
        <w:t>.</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8.8.5.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 собственниками указанных объектов по мере необходимости, но не реже одного раза в год - весной.</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 </w:t>
      </w:r>
      <w:r w:rsidRPr="005D4ED1">
        <w:rPr>
          <w:rFonts w:ascii="Times New Roman" w:hAnsi="Times New Roman"/>
          <w:sz w:val="28"/>
          <w:szCs w:val="28"/>
        </w:rPr>
        <w:tab/>
        <w:t>8.9. Разукомплектованные транспортные средства</w:t>
      </w:r>
      <w:r w:rsidR="005D4ED1">
        <w:rPr>
          <w:rFonts w:ascii="Times New Roman" w:hAnsi="Times New Roman"/>
          <w:sz w:val="28"/>
          <w:szCs w:val="28"/>
        </w:rPr>
        <w:t>.</w:t>
      </w:r>
      <w:r w:rsidRPr="005D4ED1">
        <w:rPr>
          <w:rFonts w:ascii="Times New Roman" w:hAnsi="Times New Roman"/>
          <w:sz w:val="28"/>
          <w:szCs w:val="28"/>
        </w:rPr>
        <w:t> </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 xml:space="preserve">8.9.1. Запрещается хранение разукомплектованных транспортных средств на территории  </w:t>
      </w:r>
      <w:r w:rsidR="009A3399">
        <w:rPr>
          <w:rFonts w:ascii="Times New Roman" w:hAnsi="Times New Roman"/>
          <w:sz w:val="28"/>
          <w:szCs w:val="28"/>
        </w:rPr>
        <w:t>Пашков</w:t>
      </w:r>
      <w:r w:rsidR="005B50D2" w:rsidRPr="005D4ED1">
        <w:rPr>
          <w:rFonts w:ascii="Times New Roman" w:hAnsi="Times New Roman"/>
          <w:sz w:val="28"/>
          <w:szCs w:val="28"/>
        </w:rPr>
        <w:t>ского</w:t>
      </w:r>
      <w:r w:rsidRPr="005D4ED1">
        <w:rPr>
          <w:rFonts w:ascii="Times New Roman" w:hAnsi="Times New Roman"/>
          <w:sz w:val="28"/>
          <w:szCs w:val="28"/>
        </w:rPr>
        <w:t xml:space="preserve">  сельсовета Курского района </w:t>
      </w:r>
      <w:r w:rsidR="00A52134" w:rsidRPr="00F761EE">
        <w:rPr>
          <w:rFonts w:ascii="Times New Roman" w:hAnsi="Times New Roman"/>
          <w:sz w:val="28"/>
          <w:szCs w:val="28"/>
        </w:rPr>
        <w:t>Курской области</w:t>
      </w:r>
      <w:r w:rsidR="00A52134" w:rsidRPr="005D4ED1">
        <w:rPr>
          <w:rFonts w:ascii="Times New Roman" w:hAnsi="Times New Roman"/>
          <w:sz w:val="28"/>
          <w:szCs w:val="28"/>
        </w:rPr>
        <w:t xml:space="preserve"> </w:t>
      </w:r>
      <w:r w:rsidRPr="005D4ED1">
        <w:rPr>
          <w:rFonts w:ascii="Times New Roman" w:hAnsi="Times New Roman"/>
          <w:sz w:val="28"/>
          <w:szCs w:val="28"/>
        </w:rPr>
        <w:t xml:space="preserve">вне специально отведённого для этого места, определённого Администрацией </w:t>
      </w:r>
      <w:r w:rsidR="009A3399">
        <w:rPr>
          <w:rFonts w:ascii="Times New Roman" w:hAnsi="Times New Roman"/>
          <w:sz w:val="28"/>
          <w:szCs w:val="28"/>
        </w:rPr>
        <w:t>Пашков</w:t>
      </w:r>
      <w:r w:rsidR="005B50D2" w:rsidRPr="005D4ED1">
        <w:rPr>
          <w:rFonts w:ascii="Times New Roman" w:hAnsi="Times New Roman"/>
          <w:sz w:val="28"/>
          <w:szCs w:val="28"/>
        </w:rPr>
        <w:t>ского</w:t>
      </w:r>
      <w:r w:rsidRPr="005D4ED1">
        <w:rPr>
          <w:rFonts w:ascii="Times New Roman" w:hAnsi="Times New Roman"/>
          <w:sz w:val="28"/>
          <w:szCs w:val="28"/>
        </w:rPr>
        <w:t>  сельсовета Курского района</w:t>
      </w:r>
      <w:r w:rsidR="00A52134">
        <w:rPr>
          <w:rFonts w:ascii="Times New Roman" w:hAnsi="Times New Roman"/>
          <w:sz w:val="28"/>
          <w:szCs w:val="28"/>
        </w:rPr>
        <w:t xml:space="preserve"> </w:t>
      </w:r>
      <w:r w:rsidR="00010CD3" w:rsidRPr="00F761EE">
        <w:rPr>
          <w:rFonts w:ascii="Times New Roman" w:hAnsi="Times New Roman"/>
          <w:sz w:val="28"/>
          <w:szCs w:val="28"/>
        </w:rPr>
        <w:t>Курской области</w:t>
      </w:r>
      <w:r w:rsidRPr="005D4ED1">
        <w:rPr>
          <w:rFonts w:ascii="Times New Roman" w:hAnsi="Times New Roman"/>
          <w:sz w:val="28"/>
          <w:szCs w:val="28"/>
        </w:rPr>
        <w:t>.</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 xml:space="preserve">8.9.2. Выявление разукомплектованных транспортных средств на  территориях и принятие мер по извещению собственников разукомплектованных транспортных средств о необходимости их вывоза осуществляют подразделение государственной инспекции безопасности дорожного движения по Курскому району, Администрация </w:t>
      </w:r>
      <w:r w:rsidR="005C7D38">
        <w:rPr>
          <w:rFonts w:ascii="Times New Roman" w:hAnsi="Times New Roman"/>
          <w:sz w:val="28"/>
          <w:szCs w:val="28"/>
        </w:rPr>
        <w:t>Пашко</w:t>
      </w:r>
      <w:r w:rsidR="005B50D2" w:rsidRPr="005D4ED1">
        <w:rPr>
          <w:rFonts w:ascii="Times New Roman" w:hAnsi="Times New Roman"/>
          <w:sz w:val="28"/>
          <w:szCs w:val="28"/>
        </w:rPr>
        <w:t>вского</w:t>
      </w:r>
      <w:r w:rsidRPr="005D4ED1">
        <w:rPr>
          <w:rFonts w:ascii="Times New Roman" w:hAnsi="Times New Roman"/>
          <w:sz w:val="28"/>
          <w:szCs w:val="28"/>
        </w:rPr>
        <w:t xml:space="preserve"> сельсовета Курского района</w:t>
      </w:r>
      <w:r w:rsidR="007544E2">
        <w:rPr>
          <w:rFonts w:ascii="Times New Roman" w:hAnsi="Times New Roman"/>
          <w:sz w:val="28"/>
          <w:szCs w:val="28"/>
        </w:rPr>
        <w:t xml:space="preserve"> </w:t>
      </w:r>
      <w:r w:rsidR="007544E2" w:rsidRPr="00F761EE">
        <w:rPr>
          <w:rFonts w:ascii="Times New Roman" w:hAnsi="Times New Roman"/>
          <w:sz w:val="28"/>
          <w:szCs w:val="28"/>
        </w:rPr>
        <w:t>Курской области</w:t>
      </w:r>
      <w:r w:rsidRPr="005D4ED1">
        <w:rPr>
          <w:rFonts w:ascii="Times New Roman" w:hAnsi="Times New Roman"/>
          <w:sz w:val="28"/>
          <w:szCs w:val="28"/>
        </w:rPr>
        <w:t>, лица, ответственные за содержание объекта благоустройства.</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8.9.3. Обязанность по утилизации и переработке транспортных средств, а также затраты на утилизацию возлагаются на собственника транспортного средства.</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 </w:t>
      </w:r>
      <w:r w:rsidRPr="005D4ED1">
        <w:rPr>
          <w:rFonts w:ascii="Times New Roman" w:hAnsi="Times New Roman"/>
          <w:sz w:val="28"/>
          <w:szCs w:val="28"/>
        </w:rPr>
        <w:tab/>
        <w:t>8.10. Содержание животных</w:t>
      </w:r>
      <w:r w:rsidR="005D4ED1">
        <w:rPr>
          <w:rFonts w:ascii="Times New Roman" w:hAnsi="Times New Roman"/>
          <w:sz w:val="28"/>
          <w:szCs w:val="28"/>
        </w:rPr>
        <w:t>.</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 </w:t>
      </w:r>
      <w:r w:rsidRPr="005D4ED1">
        <w:rPr>
          <w:rFonts w:ascii="Times New Roman" w:hAnsi="Times New Roman"/>
          <w:sz w:val="28"/>
          <w:szCs w:val="28"/>
        </w:rPr>
        <w:tab/>
        <w:t>8.10.1.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lastRenderedPageBreak/>
        <w:tab/>
        <w:t>8.10.2. Не допускается содержание домашних животных на балконах, лоджиях, в местах общего пользования многоквартирных жилых домов.</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8.10.3. Порядок содержания животных на территории   муниципального образования «</w:t>
      </w:r>
      <w:r w:rsidR="009A3399">
        <w:rPr>
          <w:rFonts w:ascii="Times New Roman" w:hAnsi="Times New Roman"/>
          <w:sz w:val="28"/>
          <w:szCs w:val="28"/>
        </w:rPr>
        <w:t>Пашков</w:t>
      </w:r>
      <w:r w:rsidR="00F761EE" w:rsidRPr="005D4ED1">
        <w:rPr>
          <w:rFonts w:ascii="Times New Roman" w:hAnsi="Times New Roman"/>
          <w:sz w:val="28"/>
          <w:szCs w:val="28"/>
        </w:rPr>
        <w:t>ский</w:t>
      </w:r>
      <w:r w:rsidRPr="005D4ED1">
        <w:rPr>
          <w:rFonts w:ascii="Times New Roman" w:hAnsi="Times New Roman"/>
          <w:sz w:val="28"/>
          <w:szCs w:val="28"/>
        </w:rPr>
        <w:t xml:space="preserve"> сельсовет» Курского района Курской области осуществляется в соответствии  с действующим федеральным и областным законодательством.   </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         8.10.4. Отлов бродячих животных осуществляют специализированные организации.</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Осуществляется отлов собак и кошек,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 Собаки и кошки, владельцев которых есть возможность установить по ошейнику, через общественные организации любителей животных или иным способом, передаются владельцу.</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8.10.5. На территории   муниципального образования «</w:t>
      </w:r>
      <w:r w:rsidR="005C7D38">
        <w:rPr>
          <w:rFonts w:ascii="Times New Roman" w:hAnsi="Times New Roman"/>
          <w:sz w:val="28"/>
          <w:szCs w:val="28"/>
        </w:rPr>
        <w:t>Пашко</w:t>
      </w:r>
      <w:r w:rsidR="00F761EE" w:rsidRPr="005D4ED1">
        <w:rPr>
          <w:rFonts w:ascii="Times New Roman" w:hAnsi="Times New Roman"/>
          <w:sz w:val="28"/>
          <w:szCs w:val="28"/>
        </w:rPr>
        <w:t>вский</w:t>
      </w:r>
      <w:r w:rsidRPr="005D4ED1">
        <w:rPr>
          <w:rFonts w:ascii="Times New Roman" w:hAnsi="Times New Roman"/>
          <w:sz w:val="28"/>
          <w:szCs w:val="28"/>
        </w:rPr>
        <w:t xml:space="preserve"> сельсовет» Курского района Курской области запрещается:</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1) выгул собак на спортивных, детских игровых площадках и стадионах, площадях и парках, на территориях образовательных и медицинских организаций, в местах массового отдыха населения.</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2) выводить собак из жилых помещений, а также изолированных территорий в общие дворы, в многолюдные и общественные места без короткого поводка и намордника. Для собак карликовых пород обязателен короткий поводок.</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Лица, осуществляющие выгул, сопровождение домашних животных на территории  обязаны не допускать повреждение или уничтожение зеленых насаждений, а также загрязнение тротуаров, дворов, улиц, парков, площадей и иных территорий   экскрементами домашних животных.</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Ответственность за загрязнение территории   экскрементами домашних несет их владелец либо лицо, сопровождающее их выгул.</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Спускать собаку (за исключением собак карликовых пород) с поводка можно только в наморднике в малолюдных местах (лесных массивах, зеленых зонах, пустырях и т.п.) при условии обеспечения безопасности для жизни и здоровья людей, а также исключения нападения собаки на людей и других собак.</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3) выгул собак и появление с ними в общественных местах и транспорте лицам в нетрезвом состоянии.</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lastRenderedPageBreak/>
        <w:tab/>
        <w:t>8.10.6. Выпас сельскохозяйственных животных разрешается на специально отведенных  местах выпаса под наблюдением владельца или уполномоченного им лица.</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 xml:space="preserve">8.10.7. Оказание услуг по катанию на лошадях (пони), иных вьючных или верховых животных, а также на гужевых повозках (санях) на территории   осуществляется в порядке и местах, определенных постановлением Администрации </w:t>
      </w:r>
      <w:r w:rsidR="009A3399">
        <w:rPr>
          <w:rFonts w:ascii="Times New Roman" w:hAnsi="Times New Roman"/>
          <w:sz w:val="28"/>
          <w:szCs w:val="28"/>
        </w:rPr>
        <w:t>Пашков</w:t>
      </w:r>
      <w:r w:rsidR="005B50D2" w:rsidRPr="005D4ED1">
        <w:rPr>
          <w:rFonts w:ascii="Times New Roman" w:hAnsi="Times New Roman"/>
          <w:sz w:val="28"/>
          <w:szCs w:val="28"/>
        </w:rPr>
        <w:t>ского</w:t>
      </w:r>
      <w:r w:rsidRPr="005D4ED1">
        <w:rPr>
          <w:rFonts w:ascii="Times New Roman" w:hAnsi="Times New Roman"/>
          <w:sz w:val="28"/>
          <w:szCs w:val="28"/>
        </w:rPr>
        <w:t xml:space="preserve"> сельсовета Курского района, в соответствии с требованием действующего законодательства.</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Проезд гужевых повозок (саней) и верховых животных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8.11. Условия обеспечения чистоты и порядка на территории   муниципального образования «</w:t>
      </w:r>
      <w:r w:rsidR="009A3399">
        <w:rPr>
          <w:rFonts w:ascii="Times New Roman" w:hAnsi="Times New Roman"/>
          <w:sz w:val="28"/>
          <w:szCs w:val="28"/>
        </w:rPr>
        <w:t>Пашков</w:t>
      </w:r>
      <w:r w:rsidR="00F761EE" w:rsidRPr="005D4ED1">
        <w:rPr>
          <w:rFonts w:ascii="Times New Roman" w:hAnsi="Times New Roman"/>
          <w:sz w:val="28"/>
          <w:szCs w:val="28"/>
        </w:rPr>
        <w:t>ский</w:t>
      </w:r>
      <w:r w:rsidRPr="005D4ED1">
        <w:rPr>
          <w:rFonts w:ascii="Times New Roman" w:hAnsi="Times New Roman"/>
          <w:sz w:val="28"/>
          <w:szCs w:val="28"/>
        </w:rPr>
        <w:t xml:space="preserve"> сельсовет» Курского района Курской области и ответственность за нарушение Правил благоустройства территории сельсовета</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 xml:space="preserve">8.11.1. Юридические, физические лица, индивидуальные предприниматели - собственники, арендаторы земельных участков, расположенных на территории, собственники зданий, строений, сооружений несут бремя содержания принадлежащего им имущества в соответствии с Федеральными законами и иными нормативными правовыми актами Российской Федерации, законами Курской области, настоящими Правилами, иными муниципальными правовыми актами   </w:t>
      </w:r>
      <w:r w:rsidR="009A3399">
        <w:rPr>
          <w:rFonts w:ascii="Times New Roman" w:hAnsi="Times New Roman"/>
          <w:sz w:val="28"/>
          <w:szCs w:val="28"/>
        </w:rPr>
        <w:t>Пашков</w:t>
      </w:r>
      <w:r w:rsidR="005B50D2" w:rsidRPr="005D4ED1">
        <w:rPr>
          <w:rFonts w:ascii="Times New Roman" w:hAnsi="Times New Roman"/>
          <w:sz w:val="28"/>
          <w:szCs w:val="28"/>
        </w:rPr>
        <w:t>ского</w:t>
      </w:r>
      <w:r w:rsidRPr="005D4ED1">
        <w:rPr>
          <w:rFonts w:ascii="Times New Roman" w:hAnsi="Times New Roman"/>
          <w:sz w:val="28"/>
          <w:szCs w:val="28"/>
        </w:rPr>
        <w:t xml:space="preserve"> сельсовета Курского района</w:t>
      </w:r>
      <w:r w:rsidR="007544E2">
        <w:rPr>
          <w:rFonts w:ascii="Times New Roman" w:hAnsi="Times New Roman"/>
          <w:sz w:val="28"/>
          <w:szCs w:val="28"/>
        </w:rPr>
        <w:t xml:space="preserve"> </w:t>
      </w:r>
      <w:r w:rsidR="007544E2" w:rsidRPr="00F761EE">
        <w:rPr>
          <w:rFonts w:ascii="Times New Roman" w:hAnsi="Times New Roman"/>
          <w:sz w:val="28"/>
          <w:szCs w:val="28"/>
        </w:rPr>
        <w:t>Курской области</w:t>
      </w:r>
      <w:r w:rsidRPr="005D4ED1">
        <w:rPr>
          <w:rFonts w:ascii="Times New Roman" w:hAnsi="Times New Roman"/>
          <w:sz w:val="28"/>
          <w:szCs w:val="28"/>
        </w:rPr>
        <w:t>.</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8.11.2. В целях обеспечения публичных прав граждан на благоприятную окружающую среду, на равноправное пользование территорией и объектами общественного назначения, соблюдения на территориях общественного назначения (территориях общественных пространств) установленных настоящими Правилами нормативов чистоты и порядка, на всей территории   запрещается:</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1) выброс, сброс, складирование, размещение отходов производства и потребления, мусора, в том числе образовавшегося во время ремонта, а также тары, упаковочного материала, снега, грунта, строительных (песка, щебня, кирпичей и т.п.) и других материалов, оборудования, крупногабаритных предметов вне специально отведенных для этого мест, в том числе без согласования с правообладателем земельного участка;</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 xml:space="preserve">2) хранить и размещать разукомплектованные транспортные средства и части транспортных средств (кузовные детали, колеса), маломерные суда, самоходные машины на тротуарах, обочинах, </w:t>
      </w:r>
      <w:r w:rsidRPr="005D4ED1">
        <w:rPr>
          <w:rFonts w:ascii="Times New Roman" w:hAnsi="Times New Roman"/>
          <w:sz w:val="28"/>
          <w:szCs w:val="28"/>
        </w:rPr>
        <w:lastRenderedPageBreak/>
        <w:t>придомовых территориях многоквартирных и индивидуальных жилых домов, газонах, спортивных, детских площадках и проезжих частях. Разукомплектованным считается транспортное средство, у которого отсутствуют основные узлы и агрегаты, кузовные детали, стекла и колеса, а также подверженное глубокой коррозии, либо в котором присутствуют видимые признаки непригодности транспортного средства по его целевому назначению;</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3) складировать опасные отходы, в том числе одноразовые шприцы и медицинские системы, отработанные автошины, люминесцентные лампы, ртутьсодержащие отходы (приборы), вредные радиоактивные отходы, продукты жизнедеятельности животных в контейнеры для сбора ТКО, бункеры-накопители, урны общего пользования, вывозить на полигоны для ТКО;</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4) производить складирование в не отведенном и (или) необорудованном месте у киосков, палаток, павильонов мелкорозничной торговли и магазинов тары и запасов товаров, а также использование для складирования прилегающей к ним территории;</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5) захламление, загрязнение используемой и прилегающей территории, а также территорий общего пользования;</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6) переполнение мусоросборников (контейнеров) для сбора отходов и захламление контейнерных площадок и прилегающих к ним территорий;</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7) переполнение урн для сбора отходов и захламление прилегающих к ним территорий;</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 слив (разлив) жидких бытовых и промышленных отходов, технических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9) сброс отходов производства и потребления, грязи, хозяйственно-бытовых стоков, скола льда, а также загрязненного снега в ливневую канализацию, смотровые и дожде приемные колодцы, водоемы, водоохранные зоны, на газоны, под деревья и кустарники, на проезжую часть дорог, тротуары и в другие, не отведенные для этого места;</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10) производить водоотведение ливневых вод с принадлежащих юридическим или физическим лицам на праве собственности либо пользования, владения территорий земельных участков, с крыш или от отмостки строений в сторону соседних зданий, строений, сооружений, жилых домов и объектов благоустройства;</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lastRenderedPageBreak/>
        <w:tab/>
        <w:t>11) сжигание отходов производства и потребления, мусора, листвы, деревьев, ветвей, травы, иных отходов, в том числе в мусоросборниках (контейнерах) для сбора отходов и иных емкостях;</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12) разведение костров на дворовых территориях многоквартирных домов, прибрежных территориях водоемов, в парках, скверах, включая территории предприятий;</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13) перевозка отходов, сыпучих строительных материалов, легкой тары, листвы, спила деревьев и других летучих и распыляющих веществ и (или) материалов без покрытия их брезентом или другими материалами, исключающими загрязнение дорог и причинение вреда здоровью людей и окружающей среде;</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 xml:space="preserve">14) устраивать стоянки и остановки под воздушными линиями электропередач, около трансформаторных подстанций ближе </w:t>
      </w:r>
      <w:smartTag w:uri="urn:schemas-microsoft-com:office:smarttags" w:element="metricconverter">
        <w:smartTagPr>
          <w:attr w:name="ProductID" w:val="5 метров"/>
        </w:smartTagPr>
        <w:r w:rsidRPr="005D4ED1">
          <w:rPr>
            <w:rFonts w:ascii="Times New Roman" w:hAnsi="Times New Roman"/>
            <w:sz w:val="28"/>
            <w:szCs w:val="28"/>
          </w:rPr>
          <w:t>5 метров</w:t>
        </w:r>
      </w:smartTag>
      <w:r w:rsidRPr="005D4ED1">
        <w:rPr>
          <w:rFonts w:ascii="Times New Roman" w:hAnsi="Times New Roman"/>
          <w:sz w:val="28"/>
          <w:szCs w:val="28"/>
        </w:rPr>
        <w:t>.</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15) размещение автомобильного транспорта вне оборудованных для этих целей стационарных либо временных парковочных площадок, на детских, спортивных площадках, на тротуарах (пешеходных дорожках), хозяйственных площадках либо в непосредственной близости от них, а также на земельных участках, предназначенных для размещения зеленых насаждений, включая травяной покров;</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16) размещение автомобильного транспорта на территориях перед подъездами жилых домов, за исключением транспорта экстренных служб в момент исполнения служебных обязанностей;</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17) оставлять транспортные средства на проезжей части в неустановленных для этих целей местах или при производстве периодической уборки дороги, а также оставлять на стоянках, расположенных на проезжей части, транспортные средства на срок более 10 часов;</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18) стоянка, а равно хранение или размещение прицепов, разукомплектованных (неисправных) транспортных средств и иных механизмов вне специально отведенных территориях (гаражах и (или) гаражных боксах, на территории предприятий или организаций по техническому обслуживанию транспортных средств);</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19) мойка транспортных средств, а также ремонт, сопровождающийся загрязнением территории   горюче-смазочными и иными материалами, вне установленных для этих целей мест;</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20) выезд на асфальтированные дороги со строительных площадок и других неблагоустроенных территорий на транспорте, не очищенном от грязи;</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lastRenderedPageBreak/>
        <w:tab/>
        <w:t>21) самовольная установка ограждающих конструкций для стоянки транспортных средств на дворовых территориях и в иных местах общего пользования;</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 xml:space="preserve">22) осуществлять строительство ограждений, заборов, в том числе межевых на границе жилых домов и других зданий, высотой </w:t>
      </w:r>
      <w:smartTag w:uri="urn:schemas-microsoft-com:office:smarttags" w:element="metricconverter">
        <w:smartTagPr>
          <w:attr w:name="ProductID" w:val="2 метра"/>
        </w:smartTagPr>
        <w:r w:rsidRPr="005D4ED1">
          <w:rPr>
            <w:rFonts w:ascii="Times New Roman" w:hAnsi="Times New Roman"/>
            <w:sz w:val="28"/>
            <w:szCs w:val="28"/>
          </w:rPr>
          <w:t>2 метра</w:t>
        </w:r>
      </w:smartTag>
      <w:r w:rsidRPr="005D4ED1">
        <w:rPr>
          <w:rFonts w:ascii="Times New Roman" w:hAnsi="Times New Roman"/>
          <w:sz w:val="28"/>
          <w:szCs w:val="28"/>
        </w:rPr>
        <w:t xml:space="preserve"> и более;</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23) осуществлять установку некапитальных нестационарных сооружений (включая индивидуальные перемещаемые гаражи) без отвода земельного участка в установленном земельным законодательством порядке;</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 xml:space="preserve">24) производить установку постоянных или переносных рекламных конструкций, платежных терминалов без получения разрешения </w:t>
      </w:r>
      <w:r w:rsidR="007544E2">
        <w:rPr>
          <w:rFonts w:ascii="Times New Roman" w:hAnsi="Times New Roman"/>
          <w:sz w:val="28"/>
          <w:szCs w:val="28"/>
        </w:rPr>
        <w:t>А</w:t>
      </w:r>
      <w:r w:rsidRPr="005D4ED1">
        <w:rPr>
          <w:rFonts w:ascii="Times New Roman" w:hAnsi="Times New Roman"/>
          <w:sz w:val="28"/>
          <w:szCs w:val="28"/>
        </w:rPr>
        <w:t xml:space="preserve">дминистрации  </w:t>
      </w:r>
      <w:r w:rsidR="009A3399">
        <w:rPr>
          <w:rFonts w:ascii="Times New Roman" w:hAnsi="Times New Roman"/>
          <w:sz w:val="28"/>
          <w:szCs w:val="28"/>
        </w:rPr>
        <w:t>Пашков</w:t>
      </w:r>
      <w:r w:rsidR="005B50D2" w:rsidRPr="005D4ED1">
        <w:rPr>
          <w:rFonts w:ascii="Times New Roman" w:hAnsi="Times New Roman"/>
          <w:sz w:val="28"/>
          <w:szCs w:val="28"/>
        </w:rPr>
        <w:t>ского</w:t>
      </w:r>
      <w:r w:rsidRPr="005D4ED1">
        <w:rPr>
          <w:rFonts w:ascii="Times New Roman" w:hAnsi="Times New Roman"/>
          <w:sz w:val="28"/>
          <w:szCs w:val="28"/>
        </w:rPr>
        <w:t>  сельсовета</w:t>
      </w:r>
      <w:r w:rsidR="007544E2">
        <w:rPr>
          <w:rFonts w:ascii="Times New Roman" w:hAnsi="Times New Roman"/>
          <w:sz w:val="28"/>
          <w:szCs w:val="28"/>
        </w:rPr>
        <w:t xml:space="preserve"> Курского района Курской области</w:t>
      </w:r>
      <w:r w:rsidRPr="005D4ED1">
        <w:rPr>
          <w:rFonts w:ascii="Times New Roman" w:hAnsi="Times New Roman"/>
          <w:sz w:val="28"/>
          <w:szCs w:val="28"/>
        </w:rPr>
        <w:t>;</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25) осуществлять торговлю с транспортного средства, с рук, с лотка, с земли, с прилавка или иных приспособленных для целей раскладки и взвешивания товара предметов в неустановленных для этих целей местах;</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26) нанесение надписей и рисунков, рекламы на ограждения строительных площадок и поверхность тротуаров;</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27) раскладывать венки на обочинах дорог;</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28) повреждение объектов благоустройства, устройств для оформления мобильного и вертикального озеленения, водных устройств, городской мебели, коммунально-бытового и технического оборудования;</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29) производить складирование на улицах, дорогах строительного материала, грунта, мусора и осуществлять производство строительных и ремонтных работ без специального разрешения и ограждения места работы стандартными ограждениями (</w:t>
      </w:r>
      <w:hyperlink r:id="rId52" w:history="1">
        <w:r w:rsidRPr="005D4ED1">
          <w:rPr>
            <w:rFonts w:ascii="Times New Roman" w:hAnsi="Times New Roman"/>
            <w:sz w:val="28"/>
            <w:szCs w:val="28"/>
          </w:rPr>
          <w:t>ГОСТ 23407-78</w:t>
        </w:r>
      </w:hyperlink>
      <w:r w:rsidRPr="005D4ED1">
        <w:rPr>
          <w:rFonts w:ascii="Times New Roman" w:hAnsi="Times New Roman"/>
          <w:sz w:val="28"/>
          <w:szCs w:val="28"/>
        </w:rPr>
        <w:t xml:space="preserve"> "Ограждения инвентарные строительных площадок и участков производства строительно-монтажных работ. Технические условия", утвержден постановлением Госстроя СССР от 13.12.1978 </w:t>
      </w:r>
      <w:r w:rsidR="00924F08">
        <w:rPr>
          <w:rFonts w:ascii="Times New Roman" w:hAnsi="Times New Roman"/>
          <w:sz w:val="28"/>
          <w:szCs w:val="28"/>
        </w:rPr>
        <w:t>№</w:t>
      </w:r>
      <w:r w:rsidRPr="005D4ED1">
        <w:rPr>
          <w:rFonts w:ascii="Times New Roman" w:hAnsi="Times New Roman"/>
          <w:sz w:val="28"/>
          <w:szCs w:val="28"/>
        </w:rPr>
        <w:t xml:space="preserve"> 232);</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30) производить распашку (вскапывание) и посадку огородных культур на газонах, между тротуарами и дорогами и других, не предназначенных для указанных целей, территориях, если это не определено соглашением на содержание прилегающей территории;</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 xml:space="preserve">31) передвижение сельскохозяйственных животных на территории   без сопровождающих лиц; выпас скота и домашней птицы вне установленных для этих целей мест, а также на территории, где это запрещено муниципальными правовыми актами органов местного самоуправления, повреждение или уничтожение зеленых насаждений </w:t>
      </w:r>
      <w:r w:rsidRPr="005D4ED1">
        <w:rPr>
          <w:rFonts w:ascii="Times New Roman" w:hAnsi="Times New Roman"/>
          <w:sz w:val="28"/>
          <w:szCs w:val="28"/>
        </w:rPr>
        <w:lastRenderedPageBreak/>
        <w:t>домашними животными и птицами; загрязнение тротуаров, дворов, улиц, парков, площадей и иных территорий   экскрементами домашних животных;</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33) совершать иные действия, ущемляющие права и законные интересы иных лиц, предусмотренные федеральными законами, законами Курской области и иными нормативными правовыми актами, настоящими Правилами.</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8.11.3. В индивидуальных домовладениях:</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Собственники индивидуальных домов, домовладений участвуют:</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1) в осуществлении мероприятий, направленных на улучшение использования и обеспечение сохранности жилищного фонда;</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2) в проведении работ по благоустройству, озеленению и содержанию придомовых, прилегающих территорий.</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Собственники, пользователи и владельцы индивидуальных домов, домовладений обязаны:</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1) своевременно производить капитальный и текущий ремонт домовладения, а также ремонт и покраску надворных построек, изгородей;</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2) складировать бытовые отходы и мусор в специально оборудованных местах, обеспечить своевременный их вывоз;</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3) не допускать хранения топлива, удобрений, строительных и других материалов за территорией домовладения;</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4) качественно и своевременно производить регулярную уборку территории домовладения в границах, определенных границами земельного участка на основании документов, подтверждающих право собственности, владения, пользования земельным участкам, а также прилегающей к домовладению территории (переулков, проходов, проездов);</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5) не допускать хранения техники, механизмов, автомобилей, в том числе разукомплектованных, на прилегающей территории;</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6) не допускать производства ремонта или мойки автомобилей, слива масла или технических жидкостей на прилегающей территории;</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7) обеспечить наружное освещение указателей с названиями улиц и номерами домов;</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 содержать в исправном состоянии выгребные ямы и наружные туалеты;</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9) не допускать повреждений подземных коммуникаций, расположенных на территории домовладения, обеспечивать их сохранность;</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10) обеспечивать своевременный допуск на территорию домовладения работников аварийных, спасательных, эксплуатационных служб для производства соответствующих работ;</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lastRenderedPageBreak/>
        <w:tab/>
        <w:t>11) своевременно производить очистку крыш от снега, льда, обкалывать ледяные наросты на карнизах, водосточных трубах и балконах;</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12) иметь договор со специализированной организацией на вывоз отходов (или иные документы, подтверждающие наличие договорных отношений со специализированной организацией) либо документы, подтверждающие самостоятельный вывоз отходов на полигон отходов;</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13) при наличии собаки содержать заборы, ворота и калитки в состоянии, исключающем проникновение животного за территорию домовладения. Иметь с наружной стороны ворот калитки предупреждающую надпись о наличии собаки;</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14) содержать в исправном состоянии и опрятном виде фасады домов, заборы, ворота, калитки;</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15) производить скашивание травы на прилегающей территории.</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8.11.4. На территории домовладения и прилегающей к домовладению территории запрещается:</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1) загромождение строительными материалами, ящиками, временными сооружениями и другими предметами;</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2) устройство наливных помоек, разлив помоев;</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3) мойка автотранспортных средств, слив бензина и масел;</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4) сжигание, закапывание или выбрасывание мусора, твердых и жидких бытовых отходов, обрезков деревьев и кустарников за исключением специально отведенных мест;</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5) использование поглощающих ям, производство откачки (слива) нечистот из ям на поверхность земли;</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6) подключение дворовой водопроводной сети к центральному водопроводу без соответствующего разрешения коммунальных служб, присоединение поливных устройств к водопроводу.</w:t>
      </w:r>
    </w:p>
    <w:p w:rsidR="00411726" w:rsidRPr="005D4ED1" w:rsidRDefault="00411726" w:rsidP="007544E2">
      <w:pPr>
        <w:tabs>
          <w:tab w:val="left" w:pos="898"/>
        </w:tabs>
        <w:spacing w:after="0"/>
        <w:jc w:val="both"/>
        <w:rPr>
          <w:rFonts w:ascii="Times New Roman" w:hAnsi="Times New Roman"/>
          <w:sz w:val="28"/>
          <w:szCs w:val="28"/>
        </w:rPr>
      </w:pPr>
      <w:r w:rsidRPr="005D4ED1">
        <w:rPr>
          <w:rFonts w:ascii="Times New Roman" w:hAnsi="Times New Roman"/>
          <w:sz w:val="28"/>
          <w:szCs w:val="28"/>
        </w:rPr>
        <w:t> </w:t>
      </w:r>
      <w:r w:rsidRPr="005D4ED1">
        <w:rPr>
          <w:rFonts w:ascii="Times New Roman" w:hAnsi="Times New Roman"/>
          <w:sz w:val="28"/>
          <w:szCs w:val="28"/>
        </w:rPr>
        <w:tab/>
        <w:t>8.12. Ответственность за нарушение Правил благоустройства и обеспечения чистоты и порядка на территории муниципального образования «</w:t>
      </w:r>
      <w:r w:rsidR="009A3399">
        <w:rPr>
          <w:rFonts w:ascii="Times New Roman" w:hAnsi="Times New Roman"/>
          <w:sz w:val="28"/>
          <w:szCs w:val="28"/>
        </w:rPr>
        <w:t>Пашков</w:t>
      </w:r>
      <w:r w:rsidR="00F761EE" w:rsidRPr="005D4ED1">
        <w:rPr>
          <w:rFonts w:ascii="Times New Roman" w:hAnsi="Times New Roman"/>
          <w:sz w:val="28"/>
          <w:szCs w:val="28"/>
        </w:rPr>
        <w:t>ский</w:t>
      </w:r>
      <w:r w:rsidRPr="005D4ED1">
        <w:rPr>
          <w:rFonts w:ascii="Times New Roman" w:hAnsi="Times New Roman"/>
          <w:sz w:val="28"/>
          <w:szCs w:val="28"/>
        </w:rPr>
        <w:t xml:space="preserve"> сельсовет» Курского района Курской области.</w:t>
      </w:r>
      <w:r w:rsidRPr="005D4ED1">
        <w:rPr>
          <w:rFonts w:ascii="Times New Roman" w:hAnsi="Times New Roman"/>
          <w:sz w:val="28"/>
          <w:szCs w:val="28"/>
        </w:rPr>
        <w:tab/>
      </w:r>
      <w:r w:rsidRPr="005D4ED1">
        <w:rPr>
          <w:rFonts w:ascii="Times New Roman" w:hAnsi="Times New Roman"/>
          <w:sz w:val="28"/>
          <w:szCs w:val="28"/>
        </w:rPr>
        <w:tab/>
      </w:r>
      <w:r w:rsidRPr="005D4ED1">
        <w:rPr>
          <w:rFonts w:ascii="Times New Roman" w:hAnsi="Times New Roman"/>
          <w:sz w:val="28"/>
          <w:szCs w:val="28"/>
        </w:rPr>
        <w:tab/>
        <w:t>8.12.1. Физические, юридические и должностные лица, виновные в нарушении настоящих Правил, привлекаются к ответственности в соответствии с законодательством Российской Федерации, Курской области.</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 xml:space="preserve">8.12.2. Протоколы об административных правонарушениях за нарушения настоящих Правил составляются в соответствии с законодательством Российской Федерации, Курской области и муниципальными правовыми актами   </w:t>
      </w:r>
      <w:r w:rsidR="009A3399">
        <w:rPr>
          <w:rFonts w:ascii="Times New Roman" w:hAnsi="Times New Roman"/>
          <w:sz w:val="28"/>
          <w:szCs w:val="28"/>
        </w:rPr>
        <w:t>Пашков</w:t>
      </w:r>
      <w:r w:rsidR="005B50D2" w:rsidRPr="005D4ED1">
        <w:rPr>
          <w:rFonts w:ascii="Times New Roman" w:hAnsi="Times New Roman"/>
          <w:sz w:val="28"/>
          <w:szCs w:val="28"/>
        </w:rPr>
        <w:t>ского</w:t>
      </w:r>
      <w:r w:rsidRPr="005D4ED1">
        <w:rPr>
          <w:rFonts w:ascii="Times New Roman" w:hAnsi="Times New Roman"/>
          <w:sz w:val="28"/>
          <w:szCs w:val="28"/>
        </w:rPr>
        <w:t xml:space="preserve"> сельсовета Курского района</w:t>
      </w:r>
      <w:r w:rsidR="007544E2">
        <w:rPr>
          <w:rFonts w:ascii="Times New Roman" w:hAnsi="Times New Roman"/>
          <w:sz w:val="28"/>
          <w:szCs w:val="28"/>
        </w:rPr>
        <w:t xml:space="preserve"> </w:t>
      </w:r>
      <w:r w:rsidR="007544E2" w:rsidRPr="00F761EE">
        <w:rPr>
          <w:rFonts w:ascii="Times New Roman" w:hAnsi="Times New Roman"/>
          <w:sz w:val="28"/>
          <w:szCs w:val="28"/>
        </w:rPr>
        <w:t>Курской области</w:t>
      </w:r>
      <w:r w:rsidRPr="005D4ED1">
        <w:rPr>
          <w:rFonts w:ascii="Times New Roman" w:hAnsi="Times New Roman"/>
          <w:sz w:val="28"/>
          <w:szCs w:val="28"/>
        </w:rPr>
        <w:t>.</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lastRenderedPageBreak/>
        <w:tab/>
        <w:t>8.12.3. Лица, уполномоченные составлять протоколы об административных правонарушениях, вправе выдавать лицам, виновным в нарушении настоящих правил, обязательные для исполнения предписания об устранении выявленных нарушений.</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8.12.4. Дела об административных правонарушениях рассматривают административные комиссии в соответствии с законодательством Российской Федерации, Курской области.</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8.12.5.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8.12.6. В случае ненадлежащего содержания объектов благоустройства муниципальные учреждения, осуществляющие функции заказчика по благоустройству, вправе организовывать работы по содержанию объектов благоустройства с требованием возмещения произведённых расходов правообладателями данных объектов благоустройства.</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 </w:t>
      </w:r>
      <w:r w:rsidRPr="005D4ED1">
        <w:rPr>
          <w:rFonts w:ascii="Times New Roman" w:hAnsi="Times New Roman"/>
          <w:sz w:val="28"/>
          <w:szCs w:val="28"/>
        </w:rPr>
        <w:tab/>
        <w:t>8.13. Контроль за соблюдением Правил благоустройства территории   муниципального образования «</w:t>
      </w:r>
      <w:r w:rsidR="009A3399">
        <w:rPr>
          <w:rFonts w:ascii="Times New Roman" w:hAnsi="Times New Roman"/>
          <w:sz w:val="28"/>
          <w:szCs w:val="28"/>
        </w:rPr>
        <w:t>Пашков</w:t>
      </w:r>
      <w:r w:rsidR="00F761EE" w:rsidRPr="005D4ED1">
        <w:rPr>
          <w:rFonts w:ascii="Times New Roman" w:hAnsi="Times New Roman"/>
          <w:sz w:val="28"/>
          <w:szCs w:val="28"/>
        </w:rPr>
        <w:t>ский</w:t>
      </w:r>
      <w:r w:rsidRPr="005D4ED1">
        <w:rPr>
          <w:rFonts w:ascii="Times New Roman" w:hAnsi="Times New Roman"/>
          <w:sz w:val="28"/>
          <w:szCs w:val="28"/>
        </w:rPr>
        <w:t xml:space="preserve"> сельсовет» Курского района Курской области.</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 </w:t>
      </w:r>
      <w:r w:rsidRPr="005D4ED1">
        <w:rPr>
          <w:rFonts w:ascii="Times New Roman" w:hAnsi="Times New Roman"/>
          <w:sz w:val="28"/>
          <w:szCs w:val="28"/>
        </w:rPr>
        <w:tab/>
        <w:t xml:space="preserve">8.13.1. Контроль за выполнением настоящих Правил осуществляется в соответствии с законодательством Российской Федерации, Курской области и муниципальными правовыми актами </w:t>
      </w:r>
      <w:r w:rsidR="009A3399">
        <w:rPr>
          <w:rFonts w:ascii="Times New Roman" w:hAnsi="Times New Roman"/>
          <w:sz w:val="28"/>
          <w:szCs w:val="28"/>
        </w:rPr>
        <w:t>Пашков</w:t>
      </w:r>
      <w:r w:rsidR="005B50D2" w:rsidRPr="005D4ED1">
        <w:rPr>
          <w:rFonts w:ascii="Times New Roman" w:hAnsi="Times New Roman"/>
          <w:sz w:val="28"/>
          <w:szCs w:val="28"/>
        </w:rPr>
        <w:t>ского</w:t>
      </w:r>
      <w:r w:rsidRPr="005D4ED1">
        <w:rPr>
          <w:rFonts w:ascii="Times New Roman" w:hAnsi="Times New Roman"/>
          <w:sz w:val="28"/>
          <w:szCs w:val="28"/>
        </w:rPr>
        <w:t xml:space="preserve"> сельсовета Курского района.</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 </w:t>
      </w:r>
      <w:r w:rsidRPr="005D4ED1">
        <w:rPr>
          <w:rFonts w:ascii="Times New Roman" w:hAnsi="Times New Roman"/>
          <w:sz w:val="28"/>
          <w:szCs w:val="28"/>
        </w:rPr>
        <w:tab/>
        <w:t>8.14. Иные вопросы в сфере благоустройства  территории муниципального образования «</w:t>
      </w:r>
      <w:r w:rsidR="009A3399">
        <w:rPr>
          <w:rFonts w:ascii="Times New Roman" w:hAnsi="Times New Roman"/>
          <w:sz w:val="28"/>
          <w:szCs w:val="28"/>
        </w:rPr>
        <w:t>Пашков</w:t>
      </w:r>
      <w:r w:rsidR="00F761EE" w:rsidRPr="005D4ED1">
        <w:rPr>
          <w:rFonts w:ascii="Times New Roman" w:hAnsi="Times New Roman"/>
          <w:sz w:val="28"/>
          <w:szCs w:val="28"/>
        </w:rPr>
        <w:t>ский</w:t>
      </w:r>
      <w:r w:rsidRPr="005D4ED1">
        <w:rPr>
          <w:rFonts w:ascii="Times New Roman" w:hAnsi="Times New Roman"/>
          <w:sz w:val="28"/>
          <w:szCs w:val="28"/>
        </w:rPr>
        <w:t xml:space="preserve"> сельсовет» Курского района Курской области.</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 </w:t>
      </w:r>
      <w:r w:rsidRPr="005D4ED1">
        <w:rPr>
          <w:rFonts w:ascii="Times New Roman" w:hAnsi="Times New Roman"/>
          <w:sz w:val="28"/>
          <w:szCs w:val="28"/>
        </w:rPr>
        <w:tab/>
        <w:t>Иные вопросы в сфере благоустройства территории  муниципального образования «</w:t>
      </w:r>
      <w:r w:rsidR="009A3399">
        <w:rPr>
          <w:rFonts w:ascii="Times New Roman" w:hAnsi="Times New Roman"/>
          <w:sz w:val="28"/>
          <w:szCs w:val="28"/>
        </w:rPr>
        <w:t>Пашков</w:t>
      </w:r>
      <w:r w:rsidR="00F761EE" w:rsidRPr="005D4ED1">
        <w:rPr>
          <w:rFonts w:ascii="Times New Roman" w:hAnsi="Times New Roman"/>
          <w:sz w:val="28"/>
          <w:szCs w:val="28"/>
        </w:rPr>
        <w:t>ский</w:t>
      </w:r>
      <w:r w:rsidRPr="005D4ED1">
        <w:rPr>
          <w:rFonts w:ascii="Times New Roman" w:hAnsi="Times New Roman"/>
          <w:sz w:val="28"/>
          <w:szCs w:val="28"/>
        </w:rPr>
        <w:t xml:space="preserve"> сельсовет» Курского района Курской области, не урегулированные настоящими Правилами, регулируются в соответствии с законодательством Российской Федерации, законодательством Курской области, нормативно-правовыми актами Администрации </w:t>
      </w:r>
      <w:r w:rsidR="009A3399">
        <w:rPr>
          <w:rFonts w:ascii="Times New Roman" w:hAnsi="Times New Roman"/>
          <w:sz w:val="28"/>
          <w:szCs w:val="28"/>
        </w:rPr>
        <w:t>Пашков</w:t>
      </w:r>
      <w:r w:rsidR="005B50D2" w:rsidRPr="005D4ED1">
        <w:rPr>
          <w:rFonts w:ascii="Times New Roman" w:hAnsi="Times New Roman"/>
          <w:sz w:val="28"/>
          <w:szCs w:val="28"/>
        </w:rPr>
        <w:t>ского</w:t>
      </w:r>
      <w:r w:rsidRPr="005D4ED1">
        <w:rPr>
          <w:rFonts w:ascii="Times New Roman" w:hAnsi="Times New Roman"/>
          <w:sz w:val="28"/>
          <w:szCs w:val="28"/>
        </w:rPr>
        <w:t xml:space="preserve"> сельсовета Курского района</w:t>
      </w:r>
      <w:r w:rsidR="007544E2">
        <w:rPr>
          <w:rFonts w:ascii="Times New Roman" w:hAnsi="Times New Roman"/>
          <w:sz w:val="28"/>
          <w:szCs w:val="28"/>
        </w:rPr>
        <w:t xml:space="preserve"> </w:t>
      </w:r>
      <w:r w:rsidR="007544E2" w:rsidRPr="00F761EE">
        <w:rPr>
          <w:rFonts w:ascii="Times New Roman" w:hAnsi="Times New Roman"/>
          <w:sz w:val="28"/>
          <w:szCs w:val="28"/>
        </w:rPr>
        <w:t>Курской области</w:t>
      </w:r>
      <w:r w:rsidRPr="005D4ED1">
        <w:rPr>
          <w:rFonts w:ascii="Times New Roman" w:hAnsi="Times New Roman"/>
          <w:sz w:val="28"/>
          <w:szCs w:val="28"/>
        </w:rPr>
        <w:t>.</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 </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 </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 </w:t>
      </w:r>
    </w:p>
    <w:p w:rsidR="00411726"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 </w:t>
      </w:r>
    </w:p>
    <w:p w:rsidR="005C7D38" w:rsidRDefault="005C7D38" w:rsidP="005B50D2">
      <w:pPr>
        <w:tabs>
          <w:tab w:val="left" w:pos="898"/>
        </w:tabs>
        <w:spacing w:after="0"/>
        <w:jc w:val="both"/>
        <w:rPr>
          <w:rFonts w:ascii="Times New Roman" w:hAnsi="Times New Roman"/>
          <w:sz w:val="28"/>
          <w:szCs w:val="28"/>
        </w:rPr>
      </w:pPr>
    </w:p>
    <w:p w:rsidR="005C7D38" w:rsidRDefault="005C7D38" w:rsidP="005B50D2">
      <w:pPr>
        <w:tabs>
          <w:tab w:val="left" w:pos="898"/>
        </w:tabs>
        <w:spacing w:after="0"/>
        <w:jc w:val="both"/>
        <w:rPr>
          <w:rFonts w:ascii="Times New Roman" w:hAnsi="Times New Roman"/>
          <w:sz w:val="28"/>
          <w:szCs w:val="28"/>
        </w:rPr>
      </w:pPr>
    </w:p>
    <w:p w:rsidR="005C7D38" w:rsidRDefault="005C7D38" w:rsidP="005B50D2">
      <w:pPr>
        <w:tabs>
          <w:tab w:val="left" w:pos="898"/>
        </w:tabs>
        <w:spacing w:after="0"/>
        <w:jc w:val="both"/>
        <w:rPr>
          <w:rFonts w:ascii="Times New Roman" w:hAnsi="Times New Roman"/>
          <w:sz w:val="28"/>
          <w:szCs w:val="28"/>
        </w:rPr>
      </w:pPr>
    </w:p>
    <w:p w:rsidR="00411726" w:rsidRPr="00EB6DBC" w:rsidRDefault="00411726" w:rsidP="00EB6DBC">
      <w:pPr>
        <w:tabs>
          <w:tab w:val="left" w:pos="898"/>
        </w:tabs>
        <w:spacing w:after="0"/>
        <w:ind w:left="5954"/>
        <w:rPr>
          <w:rFonts w:ascii="Times New Roman" w:hAnsi="Times New Roman"/>
          <w:sz w:val="24"/>
          <w:szCs w:val="24"/>
        </w:rPr>
      </w:pPr>
      <w:r w:rsidRPr="00EB6DBC">
        <w:rPr>
          <w:rFonts w:ascii="Times New Roman" w:hAnsi="Times New Roman"/>
          <w:sz w:val="24"/>
          <w:szCs w:val="24"/>
        </w:rPr>
        <w:lastRenderedPageBreak/>
        <w:t>Приложение</w:t>
      </w:r>
    </w:p>
    <w:p w:rsidR="00411726" w:rsidRPr="00EB6DBC" w:rsidRDefault="00411726" w:rsidP="00EB6DBC">
      <w:pPr>
        <w:tabs>
          <w:tab w:val="left" w:pos="898"/>
        </w:tabs>
        <w:spacing w:after="0"/>
        <w:ind w:left="5954"/>
        <w:rPr>
          <w:rFonts w:ascii="Times New Roman" w:hAnsi="Times New Roman"/>
          <w:sz w:val="24"/>
          <w:szCs w:val="24"/>
        </w:rPr>
      </w:pPr>
      <w:r w:rsidRPr="00EB6DBC">
        <w:rPr>
          <w:rFonts w:ascii="Times New Roman" w:hAnsi="Times New Roman"/>
          <w:sz w:val="24"/>
          <w:szCs w:val="24"/>
        </w:rPr>
        <w:t xml:space="preserve">к </w:t>
      </w:r>
      <w:hyperlink r:id="rId53" w:history="1">
        <w:r w:rsidRPr="00EB6DBC">
          <w:rPr>
            <w:rFonts w:ascii="Times New Roman" w:hAnsi="Times New Roman"/>
            <w:sz w:val="24"/>
            <w:szCs w:val="24"/>
          </w:rPr>
          <w:t>Правилам</w:t>
        </w:r>
      </w:hyperlink>
      <w:r w:rsidRPr="00EB6DBC">
        <w:rPr>
          <w:rFonts w:ascii="Times New Roman" w:hAnsi="Times New Roman"/>
          <w:sz w:val="24"/>
          <w:szCs w:val="24"/>
        </w:rPr>
        <w:t xml:space="preserve"> благоустройства</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 </w:t>
      </w:r>
    </w:p>
    <w:p w:rsidR="00411726" w:rsidRPr="00666771" w:rsidRDefault="00411726" w:rsidP="005B50D2">
      <w:pPr>
        <w:tabs>
          <w:tab w:val="left" w:pos="898"/>
        </w:tabs>
        <w:spacing w:after="0"/>
        <w:jc w:val="center"/>
        <w:rPr>
          <w:rFonts w:ascii="Times New Roman" w:hAnsi="Times New Roman"/>
          <w:b/>
          <w:sz w:val="28"/>
          <w:szCs w:val="28"/>
        </w:rPr>
      </w:pPr>
      <w:r w:rsidRPr="00666771">
        <w:rPr>
          <w:rFonts w:ascii="Times New Roman" w:hAnsi="Times New Roman"/>
          <w:b/>
          <w:sz w:val="28"/>
          <w:szCs w:val="28"/>
        </w:rPr>
        <w:t>Таблица № 1</w:t>
      </w:r>
    </w:p>
    <w:p w:rsidR="00411726" w:rsidRPr="005B50D2" w:rsidRDefault="00411726" w:rsidP="005B50D2">
      <w:pPr>
        <w:tabs>
          <w:tab w:val="left" w:pos="898"/>
        </w:tabs>
        <w:spacing w:after="0"/>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76"/>
        <w:gridCol w:w="3037"/>
        <w:gridCol w:w="3447"/>
      </w:tblGrid>
      <w:tr w:rsidR="00411726" w:rsidRPr="00EB6DBC" w:rsidTr="00EB6DBC">
        <w:tc>
          <w:tcPr>
            <w:tcW w:w="3085" w:type="dxa"/>
            <w:vAlign w:val="center"/>
          </w:tcPr>
          <w:p w:rsidR="00411726" w:rsidRPr="00EB6DBC" w:rsidRDefault="00411726" w:rsidP="00EB6DBC">
            <w:pPr>
              <w:tabs>
                <w:tab w:val="left" w:pos="898"/>
              </w:tabs>
              <w:spacing w:after="0"/>
              <w:jc w:val="center"/>
              <w:rPr>
                <w:rFonts w:ascii="Times New Roman" w:hAnsi="Times New Roman"/>
                <w:b/>
                <w:sz w:val="24"/>
                <w:szCs w:val="24"/>
              </w:rPr>
            </w:pPr>
            <w:r w:rsidRPr="00EB6DBC">
              <w:rPr>
                <w:rFonts w:ascii="Times New Roman" w:hAnsi="Times New Roman"/>
                <w:b/>
                <w:sz w:val="24"/>
                <w:szCs w:val="24"/>
              </w:rPr>
              <w:t>Возраст</w:t>
            </w:r>
          </w:p>
        </w:tc>
        <w:tc>
          <w:tcPr>
            <w:tcW w:w="3133" w:type="dxa"/>
            <w:vAlign w:val="center"/>
          </w:tcPr>
          <w:p w:rsidR="00411726" w:rsidRPr="00EB6DBC" w:rsidRDefault="00411726" w:rsidP="00EB6DBC">
            <w:pPr>
              <w:tabs>
                <w:tab w:val="left" w:pos="898"/>
              </w:tabs>
              <w:spacing w:after="0"/>
              <w:jc w:val="center"/>
              <w:rPr>
                <w:rFonts w:ascii="Times New Roman" w:hAnsi="Times New Roman"/>
                <w:b/>
                <w:sz w:val="24"/>
                <w:szCs w:val="24"/>
              </w:rPr>
            </w:pPr>
            <w:r w:rsidRPr="00EB6DBC">
              <w:rPr>
                <w:rFonts w:ascii="Times New Roman" w:hAnsi="Times New Roman"/>
                <w:b/>
                <w:sz w:val="24"/>
                <w:szCs w:val="24"/>
              </w:rPr>
              <w:t>Назначение оборудования</w:t>
            </w:r>
          </w:p>
        </w:tc>
        <w:tc>
          <w:tcPr>
            <w:tcW w:w="3615" w:type="dxa"/>
            <w:vAlign w:val="center"/>
          </w:tcPr>
          <w:p w:rsidR="00411726" w:rsidRPr="00EB6DBC" w:rsidRDefault="00411726" w:rsidP="00EB6DBC">
            <w:pPr>
              <w:tabs>
                <w:tab w:val="left" w:pos="898"/>
              </w:tabs>
              <w:spacing w:after="0"/>
              <w:jc w:val="center"/>
              <w:rPr>
                <w:rFonts w:ascii="Times New Roman" w:hAnsi="Times New Roman"/>
                <w:b/>
                <w:sz w:val="24"/>
                <w:szCs w:val="24"/>
              </w:rPr>
            </w:pPr>
            <w:r w:rsidRPr="00EB6DBC">
              <w:rPr>
                <w:rFonts w:ascii="Times New Roman" w:hAnsi="Times New Roman"/>
                <w:b/>
                <w:sz w:val="24"/>
                <w:szCs w:val="24"/>
              </w:rPr>
              <w:t>Игровое и физкультурное оборудование</w:t>
            </w:r>
          </w:p>
        </w:tc>
      </w:tr>
      <w:tr w:rsidR="00411726" w:rsidRPr="00EB6DBC" w:rsidTr="00337A1B">
        <w:tc>
          <w:tcPr>
            <w:tcW w:w="3085" w:type="dxa"/>
          </w:tcPr>
          <w:p w:rsidR="00411726" w:rsidRPr="00EB6DBC" w:rsidRDefault="00411726" w:rsidP="005B50D2">
            <w:pPr>
              <w:tabs>
                <w:tab w:val="left" w:pos="898"/>
              </w:tabs>
              <w:spacing w:after="0"/>
              <w:jc w:val="both"/>
              <w:rPr>
                <w:rFonts w:ascii="Times New Roman" w:hAnsi="Times New Roman"/>
                <w:sz w:val="24"/>
                <w:szCs w:val="24"/>
              </w:rPr>
            </w:pPr>
            <w:r w:rsidRPr="00EB6DBC">
              <w:rPr>
                <w:rFonts w:ascii="Times New Roman" w:hAnsi="Times New Roman"/>
                <w:sz w:val="24"/>
                <w:szCs w:val="24"/>
              </w:rPr>
              <w:t>Дети преддошкольного возраста (1-</w:t>
            </w:r>
            <w:smartTag w:uri="urn:schemas-microsoft-com:office:smarttags" w:element="metricconverter">
              <w:smartTagPr>
                <w:attr w:name="ProductID" w:val="3 г"/>
              </w:smartTagPr>
              <w:r w:rsidRPr="00EB6DBC">
                <w:rPr>
                  <w:rFonts w:ascii="Times New Roman" w:hAnsi="Times New Roman"/>
                  <w:sz w:val="24"/>
                  <w:szCs w:val="24"/>
                </w:rPr>
                <w:t>3 г</w:t>
              </w:r>
            </w:smartTag>
            <w:r w:rsidRPr="00EB6DBC">
              <w:rPr>
                <w:rFonts w:ascii="Times New Roman" w:hAnsi="Times New Roman"/>
                <w:sz w:val="24"/>
                <w:szCs w:val="24"/>
              </w:rPr>
              <w:t>)</w:t>
            </w:r>
          </w:p>
        </w:tc>
        <w:tc>
          <w:tcPr>
            <w:tcW w:w="3133" w:type="dxa"/>
          </w:tcPr>
          <w:p w:rsidR="00411726" w:rsidRPr="00EB6DBC" w:rsidRDefault="00411726" w:rsidP="005B50D2">
            <w:pPr>
              <w:tabs>
                <w:tab w:val="left" w:pos="898"/>
              </w:tabs>
              <w:spacing w:after="0"/>
              <w:jc w:val="both"/>
              <w:rPr>
                <w:rFonts w:ascii="Times New Roman" w:hAnsi="Times New Roman"/>
                <w:sz w:val="24"/>
                <w:szCs w:val="24"/>
              </w:rPr>
            </w:pPr>
            <w:r w:rsidRPr="00EB6DBC">
              <w:rPr>
                <w:rFonts w:ascii="Times New Roman" w:hAnsi="Times New Roman"/>
                <w:sz w:val="24"/>
                <w:szCs w:val="24"/>
              </w:rPr>
              <w:t>А) Для тихих игр, тренировки усидчивости, терпения, развития фантазии:</w:t>
            </w:r>
          </w:p>
        </w:tc>
        <w:tc>
          <w:tcPr>
            <w:tcW w:w="3615" w:type="dxa"/>
          </w:tcPr>
          <w:p w:rsidR="00411726" w:rsidRPr="00EB6DBC" w:rsidRDefault="00411726" w:rsidP="005B50D2">
            <w:pPr>
              <w:tabs>
                <w:tab w:val="left" w:pos="898"/>
              </w:tabs>
              <w:spacing w:after="0"/>
              <w:jc w:val="both"/>
              <w:rPr>
                <w:rFonts w:ascii="Times New Roman" w:hAnsi="Times New Roman"/>
                <w:sz w:val="24"/>
                <w:szCs w:val="24"/>
              </w:rPr>
            </w:pPr>
            <w:r w:rsidRPr="00EB6DBC">
              <w:rPr>
                <w:rFonts w:ascii="Times New Roman" w:hAnsi="Times New Roman"/>
                <w:sz w:val="24"/>
                <w:szCs w:val="24"/>
              </w:rPr>
              <w:t>Игровое и физкультурное оборудование</w:t>
            </w:r>
          </w:p>
        </w:tc>
      </w:tr>
      <w:tr w:rsidR="00411726" w:rsidRPr="00EB6DBC" w:rsidTr="00337A1B">
        <w:tc>
          <w:tcPr>
            <w:tcW w:w="3085" w:type="dxa"/>
          </w:tcPr>
          <w:p w:rsidR="00411726" w:rsidRPr="00EB6DBC" w:rsidRDefault="00411726" w:rsidP="005B50D2">
            <w:pPr>
              <w:tabs>
                <w:tab w:val="left" w:pos="898"/>
              </w:tabs>
              <w:spacing w:after="0"/>
              <w:jc w:val="both"/>
              <w:rPr>
                <w:rFonts w:ascii="Times New Roman" w:hAnsi="Times New Roman"/>
                <w:sz w:val="24"/>
                <w:szCs w:val="24"/>
              </w:rPr>
            </w:pPr>
          </w:p>
        </w:tc>
        <w:tc>
          <w:tcPr>
            <w:tcW w:w="3133" w:type="dxa"/>
          </w:tcPr>
          <w:p w:rsidR="00411726" w:rsidRPr="00EB6DBC" w:rsidRDefault="00411726" w:rsidP="005B50D2">
            <w:pPr>
              <w:tabs>
                <w:tab w:val="left" w:pos="898"/>
              </w:tabs>
              <w:spacing w:after="0"/>
              <w:jc w:val="both"/>
              <w:rPr>
                <w:rFonts w:ascii="Times New Roman" w:hAnsi="Times New Roman"/>
                <w:sz w:val="24"/>
                <w:szCs w:val="24"/>
              </w:rPr>
            </w:pPr>
            <w:r w:rsidRPr="00EB6DBC">
              <w:rPr>
                <w:rFonts w:ascii="Times New Roman" w:hAnsi="Times New Roman"/>
                <w:sz w:val="24"/>
                <w:szCs w:val="24"/>
              </w:rPr>
              <w:t>Б) Для тренировки лазания, ходьбы, перешагивания, подлезания, равновесия:</w:t>
            </w:r>
          </w:p>
        </w:tc>
        <w:tc>
          <w:tcPr>
            <w:tcW w:w="3615" w:type="dxa"/>
          </w:tcPr>
          <w:p w:rsidR="00411726" w:rsidRPr="00EB6DBC" w:rsidRDefault="00411726" w:rsidP="005B50D2">
            <w:pPr>
              <w:tabs>
                <w:tab w:val="left" w:pos="898"/>
              </w:tabs>
              <w:spacing w:after="0"/>
              <w:jc w:val="both"/>
              <w:rPr>
                <w:rFonts w:ascii="Times New Roman" w:hAnsi="Times New Roman"/>
                <w:sz w:val="24"/>
                <w:szCs w:val="24"/>
              </w:rPr>
            </w:pPr>
            <w:r w:rsidRPr="00EB6DBC">
              <w:rPr>
                <w:rFonts w:ascii="Times New Roman" w:hAnsi="Times New Roman"/>
                <w:sz w:val="24"/>
                <w:szCs w:val="24"/>
              </w:rPr>
              <w:t>- песочницы</w:t>
            </w:r>
          </w:p>
        </w:tc>
      </w:tr>
      <w:tr w:rsidR="00411726" w:rsidRPr="00EB6DBC" w:rsidTr="00337A1B">
        <w:tc>
          <w:tcPr>
            <w:tcW w:w="3085" w:type="dxa"/>
          </w:tcPr>
          <w:p w:rsidR="00411726" w:rsidRPr="00EB6DBC" w:rsidRDefault="00411726" w:rsidP="005B50D2">
            <w:pPr>
              <w:tabs>
                <w:tab w:val="left" w:pos="898"/>
              </w:tabs>
              <w:spacing w:after="0"/>
              <w:jc w:val="both"/>
              <w:rPr>
                <w:rFonts w:ascii="Times New Roman" w:hAnsi="Times New Roman"/>
                <w:sz w:val="24"/>
                <w:szCs w:val="24"/>
              </w:rPr>
            </w:pPr>
          </w:p>
        </w:tc>
        <w:tc>
          <w:tcPr>
            <w:tcW w:w="3133" w:type="dxa"/>
          </w:tcPr>
          <w:p w:rsidR="00411726" w:rsidRPr="00EB6DBC" w:rsidRDefault="00411726" w:rsidP="005B50D2">
            <w:pPr>
              <w:tabs>
                <w:tab w:val="left" w:pos="898"/>
              </w:tabs>
              <w:spacing w:after="0"/>
              <w:jc w:val="both"/>
              <w:rPr>
                <w:rFonts w:ascii="Times New Roman" w:hAnsi="Times New Roman"/>
                <w:sz w:val="24"/>
                <w:szCs w:val="24"/>
              </w:rPr>
            </w:pPr>
            <w:r w:rsidRPr="00EB6DBC">
              <w:rPr>
                <w:rFonts w:ascii="Times New Roman" w:hAnsi="Times New Roman"/>
                <w:sz w:val="24"/>
                <w:szCs w:val="24"/>
              </w:rPr>
              <w:t>В) Для тренировки вестибулярного аппарата, укрепления мышечной системы (мышц спины, живота и ног), совершенствования чувства равновесия, ритма, ориентировки в пространстве:</w:t>
            </w:r>
          </w:p>
        </w:tc>
        <w:tc>
          <w:tcPr>
            <w:tcW w:w="3615" w:type="dxa"/>
          </w:tcPr>
          <w:p w:rsidR="00411726" w:rsidRPr="00EB6DBC" w:rsidRDefault="00411726" w:rsidP="005B50D2">
            <w:pPr>
              <w:tabs>
                <w:tab w:val="left" w:pos="898"/>
              </w:tabs>
              <w:spacing w:after="0"/>
              <w:jc w:val="both"/>
              <w:rPr>
                <w:rFonts w:ascii="Times New Roman" w:hAnsi="Times New Roman"/>
                <w:sz w:val="24"/>
                <w:szCs w:val="24"/>
              </w:rPr>
            </w:pPr>
            <w:r w:rsidRPr="00EB6DBC">
              <w:rPr>
                <w:rFonts w:ascii="Times New Roman" w:hAnsi="Times New Roman"/>
                <w:sz w:val="24"/>
                <w:szCs w:val="24"/>
              </w:rPr>
              <w:t>- домики, пирамиды, гимнастические стенки, бумы, бревна, горки</w:t>
            </w:r>
          </w:p>
          <w:p w:rsidR="00411726" w:rsidRPr="00EB6DBC" w:rsidRDefault="00411726" w:rsidP="005B50D2">
            <w:pPr>
              <w:tabs>
                <w:tab w:val="left" w:pos="898"/>
              </w:tabs>
              <w:spacing w:after="0"/>
              <w:jc w:val="both"/>
              <w:rPr>
                <w:rFonts w:ascii="Times New Roman" w:hAnsi="Times New Roman"/>
                <w:sz w:val="24"/>
                <w:szCs w:val="24"/>
              </w:rPr>
            </w:pPr>
            <w:r w:rsidRPr="00EB6DBC">
              <w:rPr>
                <w:rFonts w:ascii="Times New Roman" w:hAnsi="Times New Roman"/>
                <w:sz w:val="24"/>
                <w:szCs w:val="24"/>
              </w:rPr>
              <w:t>- кубы деревянные 20x40x15 см;</w:t>
            </w:r>
          </w:p>
          <w:p w:rsidR="00411726" w:rsidRPr="00EB6DBC" w:rsidRDefault="00411726" w:rsidP="005B50D2">
            <w:pPr>
              <w:tabs>
                <w:tab w:val="left" w:pos="898"/>
              </w:tabs>
              <w:spacing w:after="0"/>
              <w:jc w:val="both"/>
              <w:rPr>
                <w:rFonts w:ascii="Times New Roman" w:hAnsi="Times New Roman"/>
                <w:sz w:val="24"/>
                <w:szCs w:val="24"/>
              </w:rPr>
            </w:pPr>
            <w:r w:rsidRPr="00EB6DBC">
              <w:rPr>
                <w:rFonts w:ascii="Times New Roman" w:hAnsi="Times New Roman"/>
                <w:sz w:val="24"/>
                <w:szCs w:val="24"/>
              </w:rPr>
              <w:t xml:space="preserve">- доски шириной 15, 20, </w:t>
            </w:r>
            <w:smartTag w:uri="urn:schemas-microsoft-com:office:smarttags" w:element="metricconverter">
              <w:smartTagPr>
                <w:attr w:name="ProductID" w:val="25 см"/>
              </w:smartTagPr>
              <w:r w:rsidRPr="00EB6DBC">
                <w:rPr>
                  <w:rFonts w:ascii="Times New Roman" w:hAnsi="Times New Roman"/>
                  <w:sz w:val="24"/>
                  <w:szCs w:val="24"/>
                </w:rPr>
                <w:t>25 см</w:t>
              </w:r>
            </w:smartTag>
            <w:r w:rsidRPr="00EB6DBC">
              <w:rPr>
                <w:rFonts w:ascii="Times New Roman" w:hAnsi="Times New Roman"/>
                <w:sz w:val="24"/>
                <w:szCs w:val="24"/>
              </w:rPr>
              <w:t xml:space="preserve">, длиной 150, 200 и </w:t>
            </w:r>
            <w:smartTag w:uri="urn:schemas-microsoft-com:office:smarttags" w:element="metricconverter">
              <w:smartTagPr>
                <w:attr w:name="ProductID" w:val="250 см"/>
              </w:smartTagPr>
              <w:r w:rsidRPr="00EB6DBC">
                <w:rPr>
                  <w:rFonts w:ascii="Times New Roman" w:hAnsi="Times New Roman"/>
                  <w:sz w:val="24"/>
                  <w:szCs w:val="24"/>
                </w:rPr>
                <w:t>250 см</w:t>
              </w:r>
            </w:smartTag>
            <w:r w:rsidRPr="00EB6DBC">
              <w:rPr>
                <w:rFonts w:ascii="Times New Roman" w:hAnsi="Times New Roman"/>
                <w:sz w:val="24"/>
                <w:szCs w:val="24"/>
              </w:rPr>
              <w:t>; доска деревянная - один конец приподнят на высоту 10-</w:t>
            </w:r>
            <w:smartTag w:uri="urn:schemas-microsoft-com:office:smarttags" w:element="metricconverter">
              <w:smartTagPr>
                <w:attr w:name="ProductID" w:val="15 см"/>
              </w:smartTagPr>
              <w:r w:rsidRPr="00EB6DBC">
                <w:rPr>
                  <w:rFonts w:ascii="Times New Roman" w:hAnsi="Times New Roman"/>
                  <w:sz w:val="24"/>
                  <w:szCs w:val="24"/>
                </w:rPr>
                <w:t>15 см</w:t>
              </w:r>
            </w:smartTag>
            <w:r w:rsidRPr="00EB6DBC">
              <w:rPr>
                <w:rFonts w:ascii="Times New Roman" w:hAnsi="Times New Roman"/>
                <w:sz w:val="24"/>
                <w:szCs w:val="24"/>
              </w:rPr>
              <w:t>;</w:t>
            </w:r>
          </w:p>
          <w:p w:rsidR="00411726" w:rsidRPr="00EB6DBC" w:rsidRDefault="00411726" w:rsidP="005B50D2">
            <w:pPr>
              <w:tabs>
                <w:tab w:val="left" w:pos="898"/>
              </w:tabs>
              <w:spacing w:after="0"/>
              <w:jc w:val="both"/>
              <w:rPr>
                <w:rFonts w:ascii="Times New Roman" w:hAnsi="Times New Roman"/>
                <w:sz w:val="24"/>
                <w:szCs w:val="24"/>
              </w:rPr>
            </w:pPr>
            <w:r w:rsidRPr="00EB6DBC">
              <w:rPr>
                <w:rFonts w:ascii="Times New Roman" w:hAnsi="Times New Roman"/>
                <w:sz w:val="24"/>
                <w:szCs w:val="24"/>
              </w:rPr>
              <w:t xml:space="preserve">- горка с поручнями, ступеньками и центральной площадкой, длина </w:t>
            </w:r>
            <w:smartTag w:uri="urn:schemas-microsoft-com:office:smarttags" w:element="metricconverter">
              <w:smartTagPr>
                <w:attr w:name="ProductID" w:val="240 см"/>
              </w:smartTagPr>
              <w:r w:rsidRPr="00EB6DBC">
                <w:rPr>
                  <w:rFonts w:ascii="Times New Roman" w:hAnsi="Times New Roman"/>
                  <w:sz w:val="24"/>
                  <w:szCs w:val="24"/>
                </w:rPr>
                <w:t>240 см</w:t>
              </w:r>
            </w:smartTag>
            <w:r w:rsidRPr="00EB6DBC">
              <w:rPr>
                <w:rFonts w:ascii="Times New Roman" w:hAnsi="Times New Roman"/>
                <w:sz w:val="24"/>
                <w:szCs w:val="24"/>
              </w:rPr>
              <w:t xml:space="preserve">, высота </w:t>
            </w:r>
            <w:smartTag w:uri="urn:schemas-microsoft-com:office:smarttags" w:element="metricconverter">
              <w:smartTagPr>
                <w:attr w:name="ProductID" w:val="48 см"/>
              </w:smartTagPr>
              <w:r w:rsidRPr="00EB6DBC">
                <w:rPr>
                  <w:rFonts w:ascii="Times New Roman" w:hAnsi="Times New Roman"/>
                  <w:sz w:val="24"/>
                  <w:szCs w:val="24"/>
                </w:rPr>
                <w:t>48 см</w:t>
              </w:r>
            </w:smartTag>
            <w:r w:rsidRPr="00EB6DBC">
              <w:rPr>
                <w:rFonts w:ascii="Times New Roman" w:hAnsi="Times New Roman"/>
                <w:sz w:val="24"/>
                <w:szCs w:val="24"/>
              </w:rPr>
              <w:t xml:space="preserve"> (в центральной части), ширина ступеньки - </w:t>
            </w:r>
            <w:smartTag w:uri="urn:schemas-microsoft-com:office:smarttags" w:element="metricconverter">
              <w:smartTagPr>
                <w:attr w:name="ProductID" w:val="70 см"/>
              </w:smartTagPr>
              <w:r w:rsidRPr="00EB6DBC">
                <w:rPr>
                  <w:rFonts w:ascii="Times New Roman" w:hAnsi="Times New Roman"/>
                  <w:sz w:val="24"/>
                  <w:szCs w:val="24"/>
                </w:rPr>
                <w:t>70 см</w:t>
              </w:r>
            </w:smartTag>
            <w:r w:rsidRPr="00EB6DBC">
              <w:rPr>
                <w:rFonts w:ascii="Times New Roman" w:hAnsi="Times New Roman"/>
                <w:sz w:val="24"/>
                <w:szCs w:val="24"/>
              </w:rPr>
              <w:t>;</w:t>
            </w:r>
          </w:p>
          <w:p w:rsidR="00411726" w:rsidRPr="00EB6DBC" w:rsidRDefault="00411726" w:rsidP="005B50D2">
            <w:pPr>
              <w:tabs>
                <w:tab w:val="left" w:pos="898"/>
              </w:tabs>
              <w:spacing w:after="0"/>
              <w:jc w:val="both"/>
              <w:rPr>
                <w:rFonts w:ascii="Times New Roman" w:hAnsi="Times New Roman"/>
                <w:sz w:val="24"/>
                <w:szCs w:val="24"/>
              </w:rPr>
            </w:pPr>
            <w:r w:rsidRPr="00EB6DBC">
              <w:rPr>
                <w:rFonts w:ascii="Times New Roman" w:hAnsi="Times New Roman"/>
                <w:sz w:val="24"/>
                <w:szCs w:val="24"/>
              </w:rPr>
              <w:t xml:space="preserve">- лестница-стремянка, высота 100 или </w:t>
            </w:r>
            <w:smartTag w:uri="urn:schemas-microsoft-com:office:smarttags" w:element="metricconverter">
              <w:smartTagPr>
                <w:attr w:name="ProductID" w:val="150 см"/>
              </w:smartTagPr>
              <w:r w:rsidRPr="00EB6DBC">
                <w:rPr>
                  <w:rFonts w:ascii="Times New Roman" w:hAnsi="Times New Roman"/>
                  <w:sz w:val="24"/>
                  <w:szCs w:val="24"/>
                </w:rPr>
                <w:t>150 см</w:t>
              </w:r>
            </w:smartTag>
            <w:r w:rsidRPr="00EB6DBC">
              <w:rPr>
                <w:rFonts w:ascii="Times New Roman" w:hAnsi="Times New Roman"/>
                <w:sz w:val="24"/>
                <w:szCs w:val="24"/>
              </w:rPr>
              <w:t xml:space="preserve">, расстояние между перекладинами - 10 и </w:t>
            </w:r>
            <w:smartTag w:uri="urn:schemas-microsoft-com:office:smarttags" w:element="metricconverter">
              <w:smartTagPr>
                <w:attr w:name="ProductID" w:val="15 см"/>
              </w:smartTagPr>
              <w:r w:rsidRPr="00EB6DBC">
                <w:rPr>
                  <w:rFonts w:ascii="Times New Roman" w:hAnsi="Times New Roman"/>
                  <w:sz w:val="24"/>
                  <w:szCs w:val="24"/>
                </w:rPr>
                <w:t>15 см</w:t>
              </w:r>
            </w:smartTag>
            <w:r w:rsidRPr="00EB6DBC">
              <w:rPr>
                <w:rFonts w:ascii="Times New Roman" w:hAnsi="Times New Roman"/>
                <w:sz w:val="24"/>
                <w:szCs w:val="24"/>
              </w:rPr>
              <w:t>.</w:t>
            </w:r>
          </w:p>
        </w:tc>
      </w:tr>
      <w:tr w:rsidR="00411726" w:rsidRPr="00EB6DBC" w:rsidTr="00337A1B">
        <w:tc>
          <w:tcPr>
            <w:tcW w:w="3085" w:type="dxa"/>
          </w:tcPr>
          <w:p w:rsidR="00411726" w:rsidRPr="00EB6DBC" w:rsidRDefault="00411726" w:rsidP="005B50D2">
            <w:pPr>
              <w:tabs>
                <w:tab w:val="left" w:pos="898"/>
              </w:tabs>
              <w:spacing w:after="0"/>
              <w:jc w:val="both"/>
              <w:rPr>
                <w:rFonts w:ascii="Times New Roman" w:hAnsi="Times New Roman"/>
                <w:sz w:val="24"/>
                <w:szCs w:val="24"/>
              </w:rPr>
            </w:pPr>
            <w:r w:rsidRPr="00EB6DBC">
              <w:rPr>
                <w:rFonts w:ascii="Times New Roman" w:hAnsi="Times New Roman"/>
                <w:sz w:val="24"/>
                <w:szCs w:val="24"/>
              </w:rPr>
              <w:t>Дети дошкольного возраста (3-7 лет)</w:t>
            </w:r>
          </w:p>
        </w:tc>
        <w:tc>
          <w:tcPr>
            <w:tcW w:w="3133" w:type="dxa"/>
          </w:tcPr>
          <w:p w:rsidR="00411726" w:rsidRPr="00EB6DBC" w:rsidRDefault="00411726" w:rsidP="005B50D2">
            <w:pPr>
              <w:tabs>
                <w:tab w:val="left" w:pos="898"/>
              </w:tabs>
              <w:spacing w:after="0"/>
              <w:jc w:val="both"/>
              <w:rPr>
                <w:rFonts w:ascii="Times New Roman" w:hAnsi="Times New Roman"/>
                <w:sz w:val="24"/>
                <w:szCs w:val="24"/>
              </w:rPr>
            </w:pPr>
            <w:r w:rsidRPr="00EB6DBC">
              <w:rPr>
                <w:rFonts w:ascii="Times New Roman" w:hAnsi="Times New Roman"/>
                <w:sz w:val="24"/>
                <w:szCs w:val="24"/>
              </w:rPr>
              <w:t>А) Для обучения и совершенствования лазания:</w:t>
            </w:r>
          </w:p>
        </w:tc>
        <w:tc>
          <w:tcPr>
            <w:tcW w:w="3615" w:type="dxa"/>
          </w:tcPr>
          <w:p w:rsidR="00411726" w:rsidRPr="00EB6DBC" w:rsidRDefault="00411726" w:rsidP="005B50D2">
            <w:pPr>
              <w:tabs>
                <w:tab w:val="left" w:pos="898"/>
              </w:tabs>
              <w:spacing w:after="0"/>
              <w:jc w:val="both"/>
              <w:rPr>
                <w:rFonts w:ascii="Times New Roman" w:hAnsi="Times New Roman"/>
                <w:sz w:val="24"/>
                <w:szCs w:val="24"/>
              </w:rPr>
            </w:pPr>
            <w:r w:rsidRPr="00EB6DBC">
              <w:rPr>
                <w:rFonts w:ascii="Times New Roman" w:hAnsi="Times New Roman"/>
                <w:sz w:val="24"/>
                <w:szCs w:val="24"/>
              </w:rPr>
              <w:t>- качели и качалки.</w:t>
            </w:r>
          </w:p>
        </w:tc>
      </w:tr>
      <w:tr w:rsidR="00411726" w:rsidRPr="00EB6DBC" w:rsidTr="00337A1B">
        <w:tc>
          <w:tcPr>
            <w:tcW w:w="3085" w:type="dxa"/>
          </w:tcPr>
          <w:p w:rsidR="00411726" w:rsidRPr="00EB6DBC" w:rsidRDefault="00411726" w:rsidP="005B50D2">
            <w:pPr>
              <w:tabs>
                <w:tab w:val="left" w:pos="898"/>
              </w:tabs>
              <w:spacing w:after="0"/>
              <w:jc w:val="both"/>
              <w:rPr>
                <w:rFonts w:ascii="Times New Roman" w:hAnsi="Times New Roman"/>
                <w:sz w:val="24"/>
                <w:szCs w:val="24"/>
              </w:rPr>
            </w:pPr>
          </w:p>
        </w:tc>
        <w:tc>
          <w:tcPr>
            <w:tcW w:w="3133" w:type="dxa"/>
          </w:tcPr>
          <w:p w:rsidR="00411726" w:rsidRPr="00EB6DBC" w:rsidRDefault="00411726" w:rsidP="005B50D2">
            <w:pPr>
              <w:tabs>
                <w:tab w:val="left" w:pos="898"/>
              </w:tabs>
              <w:spacing w:after="0"/>
              <w:jc w:val="both"/>
              <w:rPr>
                <w:rFonts w:ascii="Times New Roman" w:hAnsi="Times New Roman"/>
                <w:sz w:val="24"/>
                <w:szCs w:val="24"/>
              </w:rPr>
            </w:pPr>
            <w:r w:rsidRPr="00EB6DBC">
              <w:rPr>
                <w:rFonts w:ascii="Times New Roman" w:hAnsi="Times New Roman"/>
                <w:sz w:val="24"/>
                <w:szCs w:val="24"/>
              </w:rPr>
              <w:t>Б) Для обучения равновесию, перешагиванию, перепрыгиванию, спрыгиванию:</w:t>
            </w:r>
          </w:p>
        </w:tc>
        <w:tc>
          <w:tcPr>
            <w:tcW w:w="3615" w:type="dxa"/>
          </w:tcPr>
          <w:p w:rsidR="00411726" w:rsidRPr="00EB6DBC" w:rsidRDefault="00411726" w:rsidP="005B50D2">
            <w:pPr>
              <w:tabs>
                <w:tab w:val="left" w:pos="898"/>
              </w:tabs>
              <w:spacing w:after="0"/>
              <w:jc w:val="both"/>
              <w:rPr>
                <w:rFonts w:ascii="Times New Roman" w:hAnsi="Times New Roman"/>
                <w:sz w:val="24"/>
                <w:szCs w:val="24"/>
              </w:rPr>
            </w:pPr>
            <w:r w:rsidRPr="00EB6DBC">
              <w:rPr>
                <w:rFonts w:ascii="Times New Roman" w:hAnsi="Times New Roman"/>
                <w:sz w:val="24"/>
                <w:szCs w:val="24"/>
              </w:rPr>
              <w:t>- пирамиды с вертикальными и горизонтальными перекладинами;</w:t>
            </w:r>
          </w:p>
          <w:p w:rsidR="00411726" w:rsidRPr="00EB6DBC" w:rsidRDefault="00411726" w:rsidP="005B50D2">
            <w:pPr>
              <w:tabs>
                <w:tab w:val="left" w:pos="898"/>
              </w:tabs>
              <w:spacing w:after="0"/>
              <w:jc w:val="both"/>
              <w:rPr>
                <w:rFonts w:ascii="Times New Roman" w:hAnsi="Times New Roman"/>
                <w:sz w:val="24"/>
                <w:szCs w:val="24"/>
              </w:rPr>
            </w:pPr>
            <w:r w:rsidRPr="00EB6DBC">
              <w:rPr>
                <w:rFonts w:ascii="Times New Roman" w:hAnsi="Times New Roman"/>
                <w:sz w:val="24"/>
                <w:szCs w:val="24"/>
              </w:rPr>
              <w:t>- лестницы различной конфигурации, со встроенными обручами, полусферы;</w:t>
            </w:r>
          </w:p>
          <w:p w:rsidR="00411726" w:rsidRPr="00EB6DBC" w:rsidRDefault="00411726" w:rsidP="005B50D2">
            <w:pPr>
              <w:tabs>
                <w:tab w:val="left" w:pos="898"/>
              </w:tabs>
              <w:spacing w:after="0"/>
              <w:jc w:val="both"/>
              <w:rPr>
                <w:rFonts w:ascii="Times New Roman" w:hAnsi="Times New Roman"/>
                <w:sz w:val="24"/>
                <w:szCs w:val="24"/>
              </w:rPr>
            </w:pPr>
            <w:r w:rsidRPr="00EB6DBC">
              <w:rPr>
                <w:rFonts w:ascii="Times New Roman" w:hAnsi="Times New Roman"/>
                <w:sz w:val="24"/>
                <w:szCs w:val="24"/>
              </w:rPr>
              <w:t xml:space="preserve">- доска деревянная на высоте </w:t>
            </w:r>
            <w:r w:rsidRPr="00EB6DBC">
              <w:rPr>
                <w:rFonts w:ascii="Times New Roman" w:hAnsi="Times New Roman"/>
                <w:sz w:val="24"/>
                <w:szCs w:val="24"/>
              </w:rPr>
              <w:lastRenderedPageBreak/>
              <w:t>10-</w:t>
            </w:r>
            <w:smartTag w:uri="urn:schemas-microsoft-com:office:smarttags" w:element="metricconverter">
              <w:smartTagPr>
                <w:attr w:name="ProductID" w:val="15 см"/>
              </w:smartTagPr>
              <w:r w:rsidRPr="00EB6DBC">
                <w:rPr>
                  <w:rFonts w:ascii="Times New Roman" w:hAnsi="Times New Roman"/>
                  <w:sz w:val="24"/>
                  <w:szCs w:val="24"/>
                </w:rPr>
                <w:t>15 см</w:t>
              </w:r>
            </w:smartTag>
            <w:r w:rsidRPr="00EB6DBC">
              <w:rPr>
                <w:rFonts w:ascii="Times New Roman" w:hAnsi="Times New Roman"/>
                <w:sz w:val="24"/>
                <w:szCs w:val="24"/>
              </w:rPr>
              <w:t xml:space="preserve"> (устанавливается на специальных подставках).</w:t>
            </w:r>
          </w:p>
        </w:tc>
      </w:tr>
      <w:tr w:rsidR="00411726" w:rsidRPr="00EB6DBC" w:rsidTr="00337A1B">
        <w:tc>
          <w:tcPr>
            <w:tcW w:w="3085" w:type="dxa"/>
          </w:tcPr>
          <w:p w:rsidR="00411726" w:rsidRPr="00EB6DBC" w:rsidRDefault="00411726" w:rsidP="005B50D2">
            <w:pPr>
              <w:tabs>
                <w:tab w:val="left" w:pos="898"/>
              </w:tabs>
              <w:spacing w:after="0"/>
              <w:jc w:val="both"/>
              <w:rPr>
                <w:rFonts w:ascii="Times New Roman" w:hAnsi="Times New Roman"/>
                <w:sz w:val="24"/>
                <w:szCs w:val="24"/>
              </w:rPr>
            </w:pPr>
          </w:p>
        </w:tc>
        <w:tc>
          <w:tcPr>
            <w:tcW w:w="3133" w:type="dxa"/>
          </w:tcPr>
          <w:p w:rsidR="00411726" w:rsidRPr="00EB6DBC" w:rsidRDefault="00411726" w:rsidP="005B50D2">
            <w:pPr>
              <w:tabs>
                <w:tab w:val="left" w:pos="898"/>
              </w:tabs>
              <w:spacing w:after="0"/>
              <w:jc w:val="both"/>
              <w:rPr>
                <w:rFonts w:ascii="Times New Roman" w:hAnsi="Times New Roman"/>
                <w:sz w:val="24"/>
                <w:szCs w:val="24"/>
              </w:rPr>
            </w:pPr>
            <w:r w:rsidRPr="00EB6DBC">
              <w:rPr>
                <w:rFonts w:ascii="Times New Roman" w:hAnsi="Times New Roman"/>
                <w:sz w:val="24"/>
                <w:szCs w:val="24"/>
              </w:rPr>
              <w:t>В) Для обучения вхождению, лазанью, движению на четвереньках, скатыванию:</w:t>
            </w:r>
          </w:p>
        </w:tc>
        <w:tc>
          <w:tcPr>
            <w:tcW w:w="3615" w:type="dxa"/>
          </w:tcPr>
          <w:p w:rsidR="00411726" w:rsidRPr="00EB6DBC" w:rsidRDefault="00411726" w:rsidP="005B50D2">
            <w:pPr>
              <w:tabs>
                <w:tab w:val="left" w:pos="898"/>
              </w:tabs>
              <w:spacing w:after="0"/>
              <w:jc w:val="both"/>
              <w:rPr>
                <w:rFonts w:ascii="Times New Roman" w:hAnsi="Times New Roman"/>
                <w:sz w:val="24"/>
                <w:szCs w:val="24"/>
              </w:rPr>
            </w:pPr>
            <w:r w:rsidRPr="00EB6DBC">
              <w:rPr>
                <w:rFonts w:ascii="Times New Roman" w:hAnsi="Times New Roman"/>
                <w:sz w:val="24"/>
                <w:szCs w:val="24"/>
              </w:rPr>
              <w:t>- бревно со стесанным верхом, прочно закрепленное, лежащее на земле, длина 2,5-3,5 м, ширина 20-</w:t>
            </w:r>
            <w:smartTag w:uri="urn:schemas-microsoft-com:office:smarttags" w:element="metricconverter">
              <w:smartTagPr>
                <w:attr w:name="ProductID" w:val="30 см"/>
              </w:smartTagPr>
              <w:r w:rsidRPr="00EB6DBC">
                <w:rPr>
                  <w:rFonts w:ascii="Times New Roman" w:hAnsi="Times New Roman"/>
                  <w:sz w:val="24"/>
                  <w:szCs w:val="24"/>
                </w:rPr>
                <w:t>30 см</w:t>
              </w:r>
            </w:smartTag>
            <w:r w:rsidRPr="00EB6DBC">
              <w:rPr>
                <w:rFonts w:ascii="Times New Roman" w:hAnsi="Times New Roman"/>
                <w:sz w:val="24"/>
                <w:szCs w:val="24"/>
              </w:rPr>
              <w:t>;</w:t>
            </w:r>
          </w:p>
          <w:p w:rsidR="00411726" w:rsidRPr="00EB6DBC" w:rsidRDefault="00411726" w:rsidP="005B50D2">
            <w:pPr>
              <w:tabs>
                <w:tab w:val="left" w:pos="898"/>
              </w:tabs>
              <w:spacing w:after="0"/>
              <w:jc w:val="both"/>
              <w:rPr>
                <w:rFonts w:ascii="Times New Roman" w:hAnsi="Times New Roman"/>
                <w:sz w:val="24"/>
                <w:szCs w:val="24"/>
              </w:rPr>
            </w:pPr>
            <w:r w:rsidRPr="00EB6DBC">
              <w:rPr>
                <w:rFonts w:ascii="Times New Roman" w:hAnsi="Times New Roman"/>
                <w:sz w:val="24"/>
                <w:szCs w:val="24"/>
              </w:rPr>
              <w:t xml:space="preserve">- бум "Крокодил", длина 2,5 м, ширина </w:t>
            </w:r>
            <w:smartTag w:uri="urn:schemas-microsoft-com:office:smarttags" w:element="metricconverter">
              <w:smartTagPr>
                <w:attr w:name="ProductID" w:val="20 см"/>
              </w:smartTagPr>
              <w:r w:rsidRPr="00EB6DBC">
                <w:rPr>
                  <w:rFonts w:ascii="Times New Roman" w:hAnsi="Times New Roman"/>
                  <w:sz w:val="24"/>
                  <w:szCs w:val="24"/>
                </w:rPr>
                <w:t>20 см</w:t>
              </w:r>
            </w:smartTag>
            <w:r w:rsidRPr="00EB6DBC">
              <w:rPr>
                <w:rFonts w:ascii="Times New Roman" w:hAnsi="Times New Roman"/>
                <w:sz w:val="24"/>
                <w:szCs w:val="24"/>
              </w:rPr>
              <w:t xml:space="preserve">, высота </w:t>
            </w:r>
            <w:smartTag w:uri="urn:schemas-microsoft-com:office:smarttags" w:element="metricconverter">
              <w:smartTagPr>
                <w:attr w:name="ProductID" w:val="20 см"/>
              </w:smartTagPr>
              <w:r w:rsidRPr="00EB6DBC">
                <w:rPr>
                  <w:rFonts w:ascii="Times New Roman" w:hAnsi="Times New Roman"/>
                  <w:sz w:val="24"/>
                  <w:szCs w:val="24"/>
                </w:rPr>
                <w:t>20 см</w:t>
              </w:r>
            </w:smartTag>
            <w:r w:rsidRPr="00EB6DBC">
              <w:rPr>
                <w:rFonts w:ascii="Times New Roman" w:hAnsi="Times New Roman"/>
                <w:sz w:val="24"/>
                <w:szCs w:val="24"/>
              </w:rPr>
              <w:t>;</w:t>
            </w:r>
          </w:p>
          <w:p w:rsidR="00411726" w:rsidRPr="00EB6DBC" w:rsidRDefault="00411726" w:rsidP="005B50D2">
            <w:pPr>
              <w:tabs>
                <w:tab w:val="left" w:pos="898"/>
              </w:tabs>
              <w:spacing w:after="0"/>
              <w:jc w:val="both"/>
              <w:rPr>
                <w:rFonts w:ascii="Times New Roman" w:hAnsi="Times New Roman"/>
                <w:sz w:val="24"/>
                <w:szCs w:val="24"/>
              </w:rPr>
            </w:pPr>
            <w:r w:rsidRPr="00EB6DBC">
              <w:rPr>
                <w:rFonts w:ascii="Times New Roman" w:hAnsi="Times New Roman"/>
                <w:sz w:val="24"/>
                <w:szCs w:val="24"/>
              </w:rPr>
              <w:t xml:space="preserve">- гимнастическое бревно, длина горизонтальной части 3,5 м, наклонной - 1,2 м, горизонтальной части 30 или </w:t>
            </w:r>
            <w:smartTag w:uri="urn:schemas-microsoft-com:office:smarttags" w:element="metricconverter">
              <w:smartTagPr>
                <w:attr w:name="ProductID" w:val="50 см"/>
              </w:smartTagPr>
              <w:r w:rsidRPr="00EB6DBC">
                <w:rPr>
                  <w:rFonts w:ascii="Times New Roman" w:hAnsi="Times New Roman"/>
                  <w:sz w:val="24"/>
                  <w:szCs w:val="24"/>
                </w:rPr>
                <w:t>50 см</w:t>
              </w:r>
            </w:smartTag>
            <w:r w:rsidRPr="00EB6DBC">
              <w:rPr>
                <w:rFonts w:ascii="Times New Roman" w:hAnsi="Times New Roman"/>
                <w:sz w:val="24"/>
                <w:szCs w:val="24"/>
              </w:rPr>
              <w:t xml:space="preserve">, диаметр бревна - </w:t>
            </w:r>
            <w:smartTag w:uri="urn:schemas-microsoft-com:office:smarttags" w:element="metricconverter">
              <w:smartTagPr>
                <w:attr w:name="ProductID" w:val="27 см"/>
              </w:smartTagPr>
              <w:r w:rsidRPr="00EB6DBC">
                <w:rPr>
                  <w:rFonts w:ascii="Times New Roman" w:hAnsi="Times New Roman"/>
                  <w:sz w:val="24"/>
                  <w:szCs w:val="24"/>
                </w:rPr>
                <w:t>27 см</w:t>
              </w:r>
            </w:smartTag>
            <w:r w:rsidRPr="00EB6DBC">
              <w:rPr>
                <w:rFonts w:ascii="Times New Roman" w:hAnsi="Times New Roman"/>
                <w:sz w:val="24"/>
                <w:szCs w:val="24"/>
              </w:rPr>
              <w:t>;</w:t>
            </w:r>
          </w:p>
          <w:p w:rsidR="00411726" w:rsidRPr="00EB6DBC" w:rsidRDefault="00411726" w:rsidP="005B50D2">
            <w:pPr>
              <w:tabs>
                <w:tab w:val="left" w:pos="898"/>
              </w:tabs>
              <w:spacing w:after="0"/>
              <w:jc w:val="both"/>
              <w:rPr>
                <w:rFonts w:ascii="Times New Roman" w:hAnsi="Times New Roman"/>
                <w:sz w:val="24"/>
                <w:szCs w:val="24"/>
              </w:rPr>
            </w:pPr>
            <w:r w:rsidRPr="00EB6DBC">
              <w:rPr>
                <w:rFonts w:ascii="Times New Roman" w:hAnsi="Times New Roman"/>
                <w:sz w:val="24"/>
                <w:szCs w:val="24"/>
              </w:rPr>
              <w:t xml:space="preserve">- гимнастическая скамейка, длина </w:t>
            </w:r>
            <w:smartTag w:uri="urn:schemas-microsoft-com:office:smarttags" w:element="metricconverter">
              <w:smartTagPr>
                <w:attr w:name="ProductID" w:val="3 м"/>
              </w:smartTagPr>
              <w:r w:rsidRPr="00EB6DBC">
                <w:rPr>
                  <w:rFonts w:ascii="Times New Roman" w:hAnsi="Times New Roman"/>
                  <w:sz w:val="24"/>
                  <w:szCs w:val="24"/>
                </w:rPr>
                <w:t>3 м</w:t>
              </w:r>
            </w:smartTag>
            <w:r w:rsidRPr="00EB6DBC">
              <w:rPr>
                <w:rFonts w:ascii="Times New Roman" w:hAnsi="Times New Roman"/>
                <w:sz w:val="24"/>
                <w:szCs w:val="24"/>
              </w:rPr>
              <w:t xml:space="preserve">, ширина </w:t>
            </w:r>
            <w:smartTag w:uri="urn:schemas-microsoft-com:office:smarttags" w:element="metricconverter">
              <w:smartTagPr>
                <w:attr w:name="ProductID" w:val="20 см"/>
              </w:smartTagPr>
              <w:r w:rsidRPr="00EB6DBC">
                <w:rPr>
                  <w:rFonts w:ascii="Times New Roman" w:hAnsi="Times New Roman"/>
                  <w:sz w:val="24"/>
                  <w:szCs w:val="24"/>
                </w:rPr>
                <w:t>20 см</w:t>
              </w:r>
            </w:smartTag>
            <w:r w:rsidRPr="00EB6DBC">
              <w:rPr>
                <w:rFonts w:ascii="Times New Roman" w:hAnsi="Times New Roman"/>
                <w:sz w:val="24"/>
                <w:szCs w:val="24"/>
              </w:rPr>
              <w:t xml:space="preserve">, толщина </w:t>
            </w:r>
            <w:smartTag w:uri="urn:schemas-microsoft-com:office:smarttags" w:element="metricconverter">
              <w:smartTagPr>
                <w:attr w:name="ProductID" w:val="3 см"/>
              </w:smartTagPr>
              <w:r w:rsidRPr="00EB6DBC">
                <w:rPr>
                  <w:rFonts w:ascii="Times New Roman" w:hAnsi="Times New Roman"/>
                  <w:sz w:val="24"/>
                  <w:szCs w:val="24"/>
                </w:rPr>
                <w:t>3 см</w:t>
              </w:r>
            </w:smartTag>
            <w:r w:rsidRPr="00EB6DBC">
              <w:rPr>
                <w:rFonts w:ascii="Times New Roman" w:hAnsi="Times New Roman"/>
                <w:sz w:val="24"/>
                <w:szCs w:val="24"/>
              </w:rPr>
              <w:t xml:space="preserve">, высота </w:t>
            </w:r>
            <w:smartTag w:uri="urn:schemas-microsoft-com:office:smarttags" w:element="metricconverter">
              <w:smartTagPr>
                <w:attr w:name="ProductID" w:val="20 см"/>
              </w:smartTagPr>
              <w:r w:rsidRPr="00EB6DBC">
                <w:rPr>
                  <w:rFonts w:ascii="Times New Roman" w:hAnsi="Times New Roman"/>
                  <w:sz w:val="24"/>
                  <w:szCs w:val="24"/>
                </w:rPr>
                <w:t>20 см</w:t>
              </w:r>
            </w:smartTag>
            <w:r w:rsidRPr="00EB6DBC">
              <w:rPr>
                <w:rFonts w:ascii="Times New Roman" w:hAnsi="Times New Roman"/>
                <w:sz w:val="24"/>
                <w:szCs w:val="24"/>
              </w:rPr>
              <w:t>.</w:t>
            </w:r>
          </w:p>
        </w:tc>
      </w:tr>
      <w:tr w:rsidR="00411726" w:rsidRPr="00EB6DBC" w:rsidTr="00337A1B">
        <w:tc>
          <w:tcPr>
            <w:tcW w:w="3085" w:type="dxa"/>
          </w:tcPr>
          <w:p w:rsidR="00411726" w:rsidRPr="00EB6DBC" w:rsidRDefault="00411726" w:rsidP="005B50D2">
            <w:pPr>
              <w:tabs>
                <w:tab w:val="left" w:pos="898"/>
              </w:tabs>
              <w:spacing w:after="0"/>
              <w:jc w:val="both"/>
              <w:rPr>
                <w:rFonts w:ascii="Times New Roman" w:hAnsi="Times New Roman"/>
                <w:sz w:val="24"/>
                <w:szCs w:val="24"/>
              </w:rPr>
            </w:pPr>
          </w:p>
        </w:tc>
        <w:tc>
          <w:tcPr>
            <w:tcW w:w="3133" w:type="dxa"/>
          </w:tcPr>
          <w:p w:rsidR="00411726" w:rsidRPr="00EB6DBC" w:rsidRDefault="00411726" w:rsidP="005B50D2">
            <w:pPr>
              <w:tabs>
                <w:tab w:val="left" w:pos="898"/>
              </w:tabs>
              <w:spacing w:after="0"/>
              <w:jc w:val="both"/>
              <w:rPr>
                <w:rFonts w:ascii="Times New Roman" w:hAnsi="Times New Roman"/>
                <w:sz w:val="24"/>
                <w:szCs w:val="24"/>
              </w:rPr>
            </w:pPr>
            <w:r w:rsidRPr="00EB6DBC">
              <w:rPr>
                <w:rFonts w:ascii="Times New Roman" w:hAnsi="Times New Roman"/>
                <w:sz w:val="24"/>
                <w:szCs w:val="24"/>
              </w:rPr>
              <w:t>Г) Для обучения развитию силы, гибкости, координации движений:</w:t>
            </w:r>
          </w:p>
        </w:tc>
        <w:tc>
          <w:tcPr>
            <w:tcW w:w="3615" w:type="dxa"/>
          </w:tcPr>
          <w:p w:rsidR="00411726" w:rsidRPr="00EB6DBC" w:rsidRDefault="00411726" w:rsidP="005B50D2">
            <w:pPr>
              <w:tabs>
                <w:tab w:val="left" w:pos="898"/>
              </w:tabs>
              <w:spacing w:after="0"/>
              <w:jc w:val="both"/>
              <w:rPr>
                <w:rFonts w:ascii="Times New Roman" w:hAnsi="Times New Roman"/>
                <w:sz w:val="24"/>
                <w:szCs w:val="24"/>
              </w:rPr>
            </w:pPr>
            <w:r w:rsidRPr="00EB6DBC">
              <w:rPr>
                <w:rFonts w:ascii="Times New Roman" w:hAnsi="Times New Roman"/>
                <w:sz w:val="24"/>
                <w:szCs w:val="24"/>
              </w:rPr>
              <w:t xml:space="preserve">- горка с поручнями, длина </w:t>
            </w:r>
            <w:smartTag w:uri="urn:schemas-microsoft-com:office:smarttags" w:element="metricconverter">
              <w:smartTagPr>
                <w:attr w:name="ProductID" w:val="2 м"/>
              </w:smartTagPr>
              <w:r w:rsidRPr="00EB6DBC">
                <w:rPr>
                  <w:rFonts w:ascii="Times New Roman" w:hAnsi="Times New Roman"/>
                  <w:sz w:val="24"/>
                  <w:szCs w:val="24"/>
                </w:rPr>
                <w:t>2 м</w:t>
              </w:r>
            </w:smartTag>
            <w:r w:rsidRPr="00EB6DBC">
              <w:rPr>
                <w:rFonts w:ascii="Times New Roman" w:hAnsi="Times New Roman"/>
                <w:sz w:val="24"/>
                <w:szCs w:val="24"/>
              </w:rPr>
              <w:t xml:space="preserve">, высота </w:t>
            </w:r>
            <w:smartTag w:uri="urn:schemas-microsoft-com:office:smarttags" w:element="metricconverter">
              <w:smartTagPr>
                <w:attr w:name="ProductID" w:val="60 см"/>
              </w:smartTagPr>
              <w:r w:rsidRPr="00EB6DBC">
                <w:rPr>
                  <w:rFonts w:ascii="Times New Roman" w:hAnsi="Times New Roman"/>
                  <w:sz w:val="24"/>
                  <w:szCs w:val="24"/>
                </w:rPr>
                <w:t>60 см</w:t>
              </w:r>
            </w:smartTag>
            <w:r w:rsidRPr="00EB6DBC">
              <w:rPr>
                <w:rFonts w:ascii="Times New Roman" w:hAnsi="Times New Roman"/>
                <w:sz w:val="24"/>
                <w:szCs w:val="24"/>
              </w:rPr>
              <w:t>;</w:t>
            </w:r>
          </w:p>
          <w:p w:rsidR="00411726" w:rsidRPr="00EB6DBC" w:rsidRDefault="00411726" w:rsidP="005B50D2">
            <w:pPr>
              <w:tabs>
                <w:tab w:val="left" w:pos="898"/>
              </w:tabs>
              <w:spacing w:after="0"/>
              <w:jc w:val="both"/>
              <w:rPr>
                <w:rFonts w:ascii="Times New Roman" w:hAnsi="Times New Roman"/>
                <w:sz w:val="24"/>
                <w:szCs w:val="24"/>
              </w:rPr>
            </w:pPr>
            <w:r w:rsidRPr="00EB6DBC">
              <w:rPr>
                <w:rFonts w:ascii="Times New Roman" w:hAnsi="Times New Roman"/>
                <w:sz w:val="24"/>
                <w:szCs w:val="24"/>
              </w:rPr>
              <w:t xml:space="preserve">- горка с лесенкой и скатом, длина 240, высота 80, длина лесенки и ската - </w:t>
            </w:r>
            <w:smartTag w:uri="urn:schemas-microsoft-com:office:smarttags" w:element="metricconverter">
              <w:smartTagPr>
                <w:attr w:name="ProductID" w:val="90 см"/>
              </w:smartTagPr>
              <w:r w:rsidRPr="00EB6DBC">
                <w:rPr>
                  <w:rFonts w:ascii="Times New Roman" w:hAnsi="Times New Roman"/>
                  <w:sz w:val="24"/>
                  <w:szCs w:val="24"/>
                </w:rPr>
                <w:t>90 см</w:t>
              </w:r>
            </w:smartTag>
            <w:r w:rsidRPr="00EB6DBC">
              <w:rPr>
                <w:rFonts w:ascii="Times New Roman" w:hAnsi="Times New Roman"/>
                <w:sz w:val="24"/>
                <w:szCs w:val="24"/>
              </w:rPr>
              <w:t xml:space="preserve">, ширина лесенки и ската - </w:t>
            </w:r>
            <w:smartTag w:uri="urn:schemas-microsoft-com:office:smarttags" w:element="metricconverter">
              <w:smartTagPr>
                <w:attr w:name="ProductID" w:val="70 см"/>
              </w:smartTagPr>
              <w:r w:rsidRPr="00EB6DBC">
                <w:rPr>
                  <w:rFonts w:ascii="Times New Roman" w:hAnsi="Times New Roman"/>
                  <w:sz w:val="24"/>
                  <w:szCs w:val="24"/>
                </w:rPr>
                <w:t>70 см</w:t>
              </w:r>
            </w:smartTag>
          </w:p>
        </w:tc>
      </w:tr>
      <w:tr w:rsidR="00411726" w:rsidRPr="00EB6DBC" w:rsidTr="00337A1B">
        <w:tc>
          <w:tcPr>
            <w:tcW w:w="3085" w:type="dxa"/>
          </w:tcPr>
          <w:p w:rsidR="00411726" w:rsidRPr="00EB6DBC" w:rsidRDefault="00411726" w:rsidP="005B50D2">
            <w:pPr>
              <w:tabs>
                <w:tab w:val="left" w:pos="898"/>
              </w:tabs>
              <w:spacing w:after="0"/>
              <w:jc w:val="both"/>
              <w:rPr>
                <w:rFonts w:ascii="Times New Roman" w:hAnsi="Times New Roman"/>
                <w:sz w:val="24"/>
                <w:szCs w:val="24"/>
              </w:rPr>
            </w:pPr>
          </w:p>
        </w:tc>
        <w:tc>
          <w:tcPr>
            <w:tcW w:w="3133" w:type="dxa"/>
          </w:tcPr>
          <w:p w:rsidR="00411726" w:rsidRPr="00EB6DBC" w:rsidRDefault="00411726" w:rsidP="005B50D2">
            <w:pPr>
              <w:tabs>
                <w:tab w:val="left" w:pos="898"/>
              </w:tabs>
              <w:spacing w:after="0"/>
              <w:jc w:val="both"/>
              <w:rPr>
                <w:rFonts w:ascii="Times New Roman" w:hAnsi="Times New Roman"/>
                <w:sz w:val="24"/>
                <w:szCs w:val="24"/>
              </w:rPr>
            </w:pPr>
            <w:r w:rsidRPr="00EB6DBC">
              <w:rPr>
                <w:rFonts w:ascii="Times New Roman" w:hAnsi="Times New Roman"/>
                <w:sz w:val="24"/>
                <w:szCs w:val="24"/>
              </w:rPr>
              <w:t>Д) Для развития глазомера, точности движений, ловкости, для обучения метания в цель:</w:t>
            </w:r>
          </w:p>
        </w:tc>
        <w:tc>
          <w:tcPr>
            <w:tcW w:w="3615" w:type="dxa"/>
          </w:tcPr>
          <w:p w:rsidR="00411726" w:rsidRPr="00EB6DBC" w:rsidRDefault="00411726" w:rsidP="005B50D2">
            <w:pPr>
              <w:tabs>
                <w:tab w:val="left" w:pos="898"/>
              </w:tabs>
              <w:spacing w:after="0"/>
              <w:jc w:val="both"/>
              <w:rPr>
                <w:rFonts w:ascii="Times New Roman" w:hAnsi="Times New Roman"/>
                <w:sz w:val="24"/>
                <w:szCs w:val="24"/>
              </w:rPr>
            </w:pPr>
            <w:r w:rsidRPr="00EB6DBC">
              <w:rPr>
                <w:rFonts w:ascii="Times New Roman" w:hAnsi="Times New Roman"/>
                <w:sz w:val="24"/>
                <w:szCs w:val="24"/>
              </w:rPr>
              <w:t xml:space="preserve">- гимнастическая стенка, высота </w:t>
            </w:r>
            <w:smartTag w:uri="urn:schemas-microsoft-com:office:smarttags" w:element="metricconverter">
              <w:smartTagPr>
                <w:attr w:name="ProductID" w:val="3 м"/>
              </w:smartTagPr>
              <w:r w:rsidRPr="00EB6DBC">
                <w:rPr>
                  <w:rFonts w:ascii="Times New Roman" w:hAnsi="Times New Roman"/>
                  <w:sz w:val="24"/>
                  <w:szCs w:val="24"/>
                </w:rPr>
                <w:t>3 м</w:t>
              </w:r>
            </w:smartTag>
            <w:r w:rsidRPr="00EB6DBC">
              <w:rPr>
                <w:rFonts w:ascii="Times New Roman" w:hAnsi="Times New Roman"/>
                <w:sz w:val="24"/>
                <w:szCs w:val="24"/>
              </w:rPr>
              <w:t xml:space="preserve">, ширина пролетов не менее </w:t>
            </w:r>
            <w:smartTag w:uri="urn:schemas-microsoft-com:office:smarttags" w:element="metricconverter">
              <w:smartTagPr>
                <w:attr w:name="ProductID" w:val="1 м"/>
              </w:smartTagPr>
              <w:r w:rsidRPr="00EB6DBC">
                <w:rPr>
                  <w:rFonts w:ascii="Times New Roman" w:hAnsi="Times New Roman"/>
                  <w:sz w:val="24"/>
                  <w:szCs w:val="24"/>
                </w:rPr>
                <w:t>1 м</w:t>
              </w:r>
            </w:smartTag>
            <w:r w:rsidRPr="00EB6DBC">
              <w:rPr>
                <w:rFonts w:ascii="Times New Roman" w:hAnsi="Times New Roman"/>
                <w:sz w:val="24"/>
                <w:szCs w:val="24"/>
              </w:rPr>
              <w:t xml:space="preserve">, диаметр перекладины - </w:t>
            </w:r>
            <w:smartTag w:uri="urn:schemas-microsoft-com:office:smarttags" w:element="metricconverter">
              <w:smartTagPr>
                <w:attr w:name="ProductID" w:val="22 мм"/>
              </w:smartTagPr>
              <w:r w:rsidRPr="00EB6DBC">
                <w:rPr>
                  <w:rFonts w:ascii="Times New Roman" w:hAnsi="Times New Roman"/>
                  <w:sz w:val="24"/>
                  <w:szCs w:val="24"/>
                </w:rPr>
                <w:t>22 мм</w:t>
              </w:r>
            </w:smartTag>
            <w:r w:rsidRPr="00EB6DBC">
              <w:rPr>
                <w:rFonts w:ascii="Times New Roman" w:hAnsi="Times New Roman"/>
                <w:sz w:val="24"/>
                <w:szCs w:val="24"/>
              </w:rPr>
              <w:t xml:space="preserve">, расстояние между перекладинами - </w:t>
            </w:r>
            <w:smartTag w:uri="urn:schemas-microsoft-com:office:smarttags" w:element="metricconverter">
              <w:smartTagPr>
                <w:attr w:name="ProductID" w:val="25 см"/>
              </w:smartTagPr>
              <w:r w:rsidRPr="00EB6DBC">
                <w:rPr>
                  <w:rFonts w:ascii="Times New Roman" w:hAnsi="Times New Roman"/>
                  <w:sz w:val="24"/>
                  <w:szCs w:val="24"/>
                </w:rPr>
                <w:t>25 см</w:t>
              </w:r>
            </w:smartTag>
            <w:r w:rsidRPr="00EB6DBC">
              <w:rPr>
                <w:rFonts w:ascii="Times New Roman" w:hAnsi="Times New Roman"/>
                <w:sz w:val="24"/>
                <w:szCs w:val="24"/>
              </w:rPr>
              <w:t>;</w:t>
            </w:r>
          </w:p>
          <w:p w:rsidR="00411726" w:rsidRPr="00EB6DBC" w:rsidRDefault="00411726" w:rsidP="005B50D2">
            <w:pPr>
              <w:tabs>
                <w:tab w:val="left" w:pos="898"/>
              </w:tabs>
              <w:spacing w:after="0"/>
              <w:jc w:val="both"/>
              <w:rPr>
                <w:rFonts w:ascii="Times New Roman" w:hAnsi="Times New Roman"/>
                <w:sz w:val="24"/>
                <w:szCs w:val="24"/>
              </w:rPr>
            </w:pPr>
            <w:r w:rsidRPr="00EB6DBC">
              <w:rPr>
                <w:rFonts w:ascii="Times New Roman" w:hAnsi="Times New Roman"/>
                <w:sz w:val="24"/>
                <w:szCs w:val="24"/>
              </w:rPr>
              <w:t>- гимнастические столбики</w:t>
            </w:r>
          </w:p>
        </w:tc>
      </w:tr>
      <w:tr w:rsidR="00411726" w:rsidRPr="00EB6DBC" w:rsidTr="00337A1B">
        <w:tc>
          <w:tcPr>
            <w:tcW w:w="3085" w:type="dxa"/>
          </w:tcPr>
          <w:p w:rsidR="00411726" w:rsidRPr="00EB6DBC" w:rsidRDefault="00411726" w:rsidP="005B50D2">
            <w:pPr>
              <w:tabs>
                <w:tab w:val="left" w:pos="898"/>
              </w:tabs>
              <w:spacing w:after="0"/>
              <w:jc w:val="both"/>
              <w:rPr>
                <w:rFonts w:ascii="Times New Roman" w:hAnsi="Times New Roman"/>
                <w:sz w:val="24"/>
                <w:szCs w:val="24"/>
              </w:rPr>
            </w:pPr>
          </w:p>
        </w:tc>
        <w:tc>
          <w:tcPr>
            <w:tcW w:w="3133" w:type="dxa"/>
          </w:tcPr>
          <w:p w:rsidR="00411726" w:rsidRPr="00EB6DBC" w:rsidRDefault="00411726" w:rsidP="005B50D2">
            <w:pPr>
              <w:tabs>
                <w:tab w:val="left" w:pos="898"/>
              </w:tabs>
              <w:spacing w:after="0"/>
              <w:jc w:val="both"/>
              <w:rPr>
                <w:rFonts w:ascii="Times New Roman" w:hAnsi="Times New Roman"/>
                <w:sz w:val="24"/>
                <w:szCs w:val="24"/>
              </w:rPr>
            </w:pPr>
            <w:r w:rsidRPr="00EB6DBC">
              <w:rPr>
                <w:rFonts w:ascii="Times New Roman" w:hAnsi="Times New Roman"/>
                <w:sz w:val="24"/>
                <w:szCs w:val="24"/>
              </w:rPr>
              <w:t>Для общего физического развития:</w:t>
            </w:r>
          </w:p>
        </w:tc>
        <w:tc>
          <w:tcPr>
            <w:tcW w:w="3615" w:type="dxa"/>
          </w:tcPr>
          <w:p w:rsidR="00411726" w:rsidRPr="00EB6DBC" w:rsidRDefault="00411726" w:rsidP="005B50D2">
            <w:pPr>
              <w:tabs>
                <w:tab w:val="left" w:pos="898"/>
              </w:tabs>
              <w:spacing w:after="0"/>
              <w:jc w:val="both"/>
              <w:rPr>
                <w:rFonts w:ascii="Times New Roman" w:hAnsi="Times New Roman"/>
                <w:sz w:val="24"/>
                <w:szCs w:val="24"/>
              </w:rPr>
            </w:pPr>
            <w:r w:rsidRPr="00EB6DBC">
              <w:rPr>
                <w:rFonts w:ascii="Times New Roman" w:hAnsi="Times New Roman"/>
                <w:sz w:val="24"/>
                <w:szCs w:val="24"/>
              </w:rPr>
              <w:t>- стойка с обручами для метания в цель, высота 120-</w:t>
            </w:r>
            <w:smartTag w:uri="urn:schemas-microsoft-com:office:smarttags" w:element="metricconverter">
              <w:smartTagPr>
                <w:attr w:name="ProductID" w:val="130 см"/>
              </w:smartTagPr>
              <w:r w:rsidRPr="00EB6DBC">
                <w:rPr>
                  <w:rFonts w:ascii="Times New Roman" w:hAnsi="Times New Roman"/>
                  <w:sz w:val="24"/>
                  <w:szCs w:val="24"/>
                </w:rPr>
                <w:t>130 см</w:t>
              </w:r>
            </w:smartTag>
            <w:r w:rsidRPr="00EB6DBC">
              <w:rPr>
                <w:rFonts w:ascii="Times New Roman" w:hAnsi="Times New Roman"/>
                <w:sz w:val="24"/>
                <w:szCs w:val="24"/>
              </w:rPr>
              <w:t>, диаметр обруча 40-</w:t>
            </w:r>
            <w:smartTag w:uri="urn:schemas-microsoft-com:office:smarttags" w:element="metricconverter">
              <w:smartTagPr>
                <w:attr w:name="ProductID" w:val="50 см"/>
              </w:smartTagPr>
              <w:r w:rsidRPr="00EB6DBC">
                <w:rPr>
                  <w:rFonts w:ascii="Times New Roman" w:hAnsi="Times New Roman"/>
                  <w:sz w:val="24"/>
                  <w:szCs w:val="24"/>
                </w:rPr>
                <w:t>50 см</w:t>
              </w:r>
            </w:smartTag>
            <w:r w:rsidRPr="00EB6DBC">
              <w:rPr>
                <w:rFonts w:ascii="Times New Roman" w:hAnsi="Times New Roman"/>
                <w:sz w:val="24"/>
                <w:szCs w:val="24"/>
              </w:rPr>
              <w:t>;</w:t>
            </w:r>
          </w:p>
          <w:p w:rsidR="00411726" w:rsidRPr="00EB6DBC" w:rsidRDefault="00411726" w:rsidP="005B50D2">
            <w:pPr>
              <w:tabs>
                <w:tab w:val="left" w:pos="898"/>
              </w:tabs>
              <w:spacing w:after="0"/>
              <w:jc w:val="both"/>
              <w:rPr>
                <w:rFonts w:ascii="Times New Roman" w:hAnsi="Times New Roman"/>
                <w:sz w:val="24"/>
                <w:szCs w:val="24"/>
              </w:rPr>
            </w:pPr>
            <w:r w:rsidRPr="00EB6DBC">
              <w:rPr>
                <w:rFonts w:ascii="Times New Roman" w:hAnsi="Times New Roman"/>
                <w:sz w:val="24"/>
                <w:szCs w:val="24"/>
              </w:rPr>
              <w:t xml:space="preserve">- оборудование для метания в виде "цветка", "петуха", центр мишени расположен на высоте </w:t>
            </w:r>
            <w:smartTag w:uri="urn:schemas-microsoft-com:office:smarttags" w:element="metricconverter">
              <w:smartTagPr>
                <w:attr w:name="ProductID" w:val="120 см"/>
              </w:smartTagPr>
              <w:r w:rsidRPr="00EB6DBC">
                <w:rPr>
                  <w:rFonts w:ascii="Times New Roman" w:hAnsi="Times New Roman"/>
                  <w:sz w:val="24"/>
                  <w:szCs w:val="24"/>
                </w:rPr>
                <w:t>120 см</w:t>
              </w:r>
            </w:smartTag>
            <w:r w:rsidRPr="00EB6DBC">
              <w:rPr>
                <w:rFonts w:ascii="Times New Roman" w:hAnsi="Times New Roman"/>
                <w:sz w:val="24"/>
                <w:szCs w:val="24"/>
              </w:rPr>
              <w:t xml:space="preserve"> (мл.дошк.), - 150-</w:t>
            </w:r>
            <w:smartTag w:uri="urn:schemas-microsoft-com:office:smarttags" w:element="metricconverter">
              <w:smartTagPr>
                <w:attr w:name="ProductID" w:val="200 см"/>
              </w:smartTagPr>
              <w:r w:rsidRPr="00EB6DBC">
                <w:rPr>
                  <w:rFonts w:ascii="Times New Roman" w:hAnsi="Times New Roman"/>
                  <w:sz w:val="24"/>
                  <w:szCs w:val="24"/>
                </w:rPr>
                <w:t>200 см</w:t>
              </w:r>
            </w:smartTag>
            <w:r w:rsidRPr="00EB6DBC">
              <w:rPr>
                <w:rFonts w:ascii="Times New Roman" w:hAnsi="Times New Roman"/>
                <w:sz w:val="24"/>
                <w:szCs w:val="24"/>
              </w:rPr>
              <w:t xml:space="preserve"> (ст. дошк);</w:t>
            </w:r>
          </w:p>
          <w:p w:rsidR="00411726" w:rsidRPr="00EB6DBC" w:rsidRDefault="00411726" w:rsidP="005B50D2">
            <w:pPr>
              <w:tabs>
                <w:tab w:val="left" w:pos="898"/>
              </w:tabs>
              <w:spacing w:after="0"/>
              <w:jc w:val="both"/>
              <w:rPr>
                <w:rFonts w:ascii="Times New Roman" w:hAnsi="Times New Roman"/>
                <w:sz w:val="24"/>
                <w:szCs w:val="24"/>
              </w:rPr>
            </w:pPr>
            <w:r w:rsidRPr="00EB6DBC">
              <w:rPr>
                <w:rFonts w:ascii="Times New Roman" w:hAnsi="Times New Roman"/>
                <w:sz w:val="24"/>
                <w:szCs w:val="24"/>
              </w:rPr>
              <w:t>- кольцебросы - доска с укрепленными колышками высотой 15-</w:t>
            </w:r>
            <w:smartTag w:uri="urn:schemas-microsoft-com:office:smarttags" w:element="metricconverter">
              <w:smartTagPr>
                <w:attr w:name="ProductID" w:val="20 см"/>
              </w:smartTagPr>
              <w:r w:rsidRPr="00EB6DBC">
                <w:rPr>
                  <w:rFonts w:ascii="Times New Roman" w:hAnsi="Times New Roman"/>
                  <w:sz w:val="24"/>
                  <w:szCs w:val="24"/>
                </w:rPr>
                <w:t>20 см</w:t>
              </w:r>
            </w:smartTag>
            <w:r w:rsidRPr="00EB6DBC">
              <w:rPr>
                <w:rFonts w:ascii="Times New Roman" w:hAnsi="Times New Roman"/>
                <w:sz w:val="24"/>
                <w:szCs w:val="24"/>
              </w:rPr>
              <w:t>, кольцебросы могут быть расположены горизонтально и наклонно;</w:t>
            </w:r>
          </w:p>
          <w:p w:rsidR="00411726" w:rsidRPr="00EB6DBC" w:rsidRDefault="00411726" w:rsidP="005B50D2">
            <w:pPr>
              <w:tabs>
                <w:tab w:val="left" w:pos="898"/>
              </w:tabs>
              <w:spacing w:after="0"/>
              <w:jc w:val="both"/>
              <w:rPr>
                <w:rFonts w:ascii="Times New Roman" w:hAnsi="Times New Roman"/>
                <w:sz w:val="24"/>
                <w:szCs w:val="24"/>
              </w:rPr>
            </w:pPr>
            <w:r w:rsidRPr="00EB6DBC">
              <w:rPr>
                <w:rFonts w:ascii="Times New Roman" w:hAnsi="Times New Roman"/>
                <w:sz w:val="24"/>
                <w:szCs w:val="24"/>
              </w:rPr>
              <w:t xml:space="preserve">- мишени на щитах из досок в </w:t>
            </w:r>
            <w:r w:rsidRPr="00EB6DBC">
              <w:rPr>
                <w:rFonts w:ascii="Times New Roman" w:hAnsi="Times New Roman"/>
                <w:sz w:val="24"/>
                <w:szCs w:val="24"/>
              </w:rPr>
              <w:lastRenderedPageBreak/>
              <w:t xml:space="preserve">виде четырех концентрических кругов диаметром 20, 40, 60, </w:t>
            </w:r>
            <w:smartTag w:uri="urn:schemas-microsoft-com:office:smarttags" w:element="metricconverter">
              <w:smartTagPr>
                <w:attr w:name="ProductID" w:val="80 см"/>
              </w:smartTagPr>
              <w:r w:rsidRPr="00EB6DBC">
                <w:rPr>
                  <w:rFonts w:ascii="Times New Roman" w:hAnsi="Times New Roman"/>
                  <w:sz w:val="24"/>
                  <w:szCs w:val="24"/>
                </w:rPr>
                <w:t>80 см</w:t>
              </w:r>
            </w:smartTag>
            <w:r w:rsidRPr="00EB6DBC">
              <w:rPr>
                <w:rFonts w:ascii="Times New Roman" w:hAnsi="Times New Roman"/>
                <w:sz w:val="24"/>
                <w:szCs w:val="24"/>
              </w:rPr>
              <w:t>, центр мишени на высоте 110-</w:t>
            </w:r>
            <w:smartTag w:uri="urn:schemas-microsoft-com:office:smarttags" w:element="metricconverter">
              <w:smartTagPr>
                <w:attr w:name="ProductID" w:val="120 см"/>
              </w:smartTagPr>
              <w:r w:rsidRPr="00EB6DBC">
                <w:rPr>
                  <w:rFonts w:ascii="Times New Roman" w:hAnsi="Times New Roman"/>
                  <w:sz w:val="24"/>
                  <w:szCs w:val="24"/>
                </w:rPr>
                <w:t>120 см</w:t>
              </w:r>
            </w:smartTag>
            <w:r w:rsidRPr="00EB6DBC">
              <w:rPr>
                <w:rFonts w:ascii="Times New Roman" w:hAnsi="Times New Roman"/>
                <w:sz w:val="24"/>
                <w:szCs w:val="24"/>
              </w:rPr>
              <w:t xml:space="preserve"> от уровня пола или площадки, круги красятся в красный (центр), салатный, желтый и голубой;</w:t>
            </w:r>
          </w:p>
          <w:p w:rsidR="00411726" w:rsidRPr="00EB6DBC" w:rsidRDefault="00411726" w:rsidP="005B50D2">
            <w:pPr>
              <w:tabs>
                <w:tab w:val="left" w:pos="898"/>
              </w:tabs>
              <w:spacing w:after="0"/>
              <w:jc w:val="both"/>
              <w:rPr>
                <w:rFonts w:ascii="Times New Roman" w:hAnsi="Times New Roman"/>
                <w:sz w:val="24"/>
                <w:szCs w:val="24"/>
              </w:rPr>
            </w:pPr>
            <w:r w:rsidRPr="00EB6DBC">
              <w:rPr>
                <w:rFonts w:ascii="Times New Roman" w:hAnsi="Times New Roman"/>
                <w:sz w:val="24"/>
                <w:szCs w:val="24"/>
              </w:rPr>
              <w:t xml:space="preserve">- баскетбольные щиты, крепятся на двух деревянных или металлических стойках так, чтобы кольцо находилось на уровне </w:t>
            </w:r>
            <w:smartTag w:uri="urn:schemas-microsoft-com:office:smarttags" w:element="metricconverter">
              <w:smartTagPr>
                <w:attr w:name="ProductID" w:val="2 м"/>
              </w:smartTagPr>
              <w:r w:rsidRPr="00EB6DBC">
                <w:rPr>
                  <w:rFonts w:ascii="Times New Roman" w:hAnsi="Times New Roman"/>
                  <w:sz w:val="24"/>
                  <w:szCs w:val="24"/>
                </w:rPr>
                <w:t>2 м</w:t>
              </w:r>
            </w:smartTag>
            <w:r w:rsidRPr="00EB6DBC">
              <w:rPr>
                <w:rFonts w:ascii="Times New Roman" w:hAnsi="Times New Roman"/>
                <w:sz w:val="24"/>
                <w:szCs w:val="24"/>
              </w:rPr>
              <w:t xml:space="preserve"> от пола или поверхности площадки.</w:t>
            </w:r>
          </w:p>
        </w:tc>
      </w:tr>
      <w:tr w:rsidR="00411726" w:rsidRPr="00EB6DBC" w:rsidTr="00337A1B">
        <w:tc>
          <w:tcPr>
            <w:tcW w:w="3085" w:type="dxa"/>
          </w:tcPr>
          <w:p w:rsidR="00411726" w:rsidRPr="00EB6DBC" w:rsidRDefault="00411726" w:rsidP="005B50D2">
            <w:pPr>
              <w:tabs>
                <w:tab w:val="left" w:pos="898"/>
              </w:tabs>
              <w:spacing w:after="0"/>
              <w:jc w:val="both"/>
              <w:rPr>
                <w:rFonts w:ascii="Times New Roman" w:hAnsi="Times New Roman"/>
                <w:sz w:val="24"/>
                <w:szCs w:val="24"/>
              </w:rPr>
            </w:pPr>
          </w:p>
        </w:tc>
        <w:tc>
          <w:tcPr>
            <w:tcW w:w="3133" w:type="dxa"/>
          </w:tcPr>
          <w:p w:rsidR="00411726" w:rsidRPr="00EB6DBC" w:rsidRDefault="00411726" w:rsidP="005B50D2">
            <w:pPr>
              <w:tabs>
                <w:tab w:val="left" w:pos="898"/>
              </w:tabs>
              <w:spacing w:after="0"/>
              <w:jc w:val="both"/>
              <w:rPr>
                <w:rFonts w:ascii="Times New Roman" w:hAnsi="Times New Roman"/>
                <w:sz w:val="24"/>
                <w:szCs w:val="24"/>
              </w:rPr>
            </w:pPr>
            <w:r w:rsidRPr="00EB6DBC">
              <w:rPr>
                <w:rFonts w:ascii="Times New Roman" w:hAnsi="Times New Roman"/>
                <w:sz w:val="24"/>
                <w:szCs w:val="24"/>
              </w:rPr>
              <w:t>Для улучшения мышечной силы, телосложения и общего физического развития</w:t>
            </w:r>
          </w:p>
        </w:tc>
        <w:tc>
          <w:tcPr>
            <w:tcW w:w="3615" w:type="dxa"/>
          </w:tcPr>
          <w:p w:rsidR="00411726" w:rsidRPr="00EB6DBC" w:rsidRDefault="00411726" w:rsidP="005B50D2">
            <w:pPr>
              <w:tabs>
                <w:tab w:val="left" w:pos="898"/>
              </w:tabs>
              <w:spacing w:after="0"/>
              <w:jc w:val="both"/>
              <w:rPr>
                <w:rFonts w:ascii="Times New Roman" w:hAnsi="Times New Roman"/>
                <w:sz w:val="24"/>
                <w:szCs w:val="24"/>
              </w:rPr>
            </w:pPr>
            <w:r w:rsidRPr="00EB6DBC">
              <w:rPr>
                <w:rFonts w:ascii="Times New Roman" w:hAnsi="Times New Roman"/>
                <w:sz w:val="24"/>
                <w:szCs w:val="24"/>
              </w:rPr>
              <w:t xml:space="preserve">- гимнастическая стенка высотой не менее </w:t>
            </w:r>
            <w:smartTag w:uri="urn:schemas-microsoft-com:office:smarttags" w:element="metricconverter">
              <w:smartTagPr>
                <w:attr w:name="ProductID" w:val="3 м"/>
              </w:smartTagPr>
              <w:r w:rsidRPr="00EB6DBC">
                <w:rPr>
                  <w:rFonts w:ascii="Times New Roman" w:hAnsi="Times New Roman"/>
                  <w:sz w:val="24"/>
                  <w:szCs w:val="24"/>
                </w:rPr>
                <w:t>3 м</w:t>
              </w:r>
            </w:smartTag>
            <w:r w:rsidRPr="00EB6DBC">
              <w:rPr>
                <w:rFonts w:ascii="Times New Roman" w:hAnsi="Times New Roman"/>
                <w:sz w:val="24"/>
                <w:szCs w:val="24"/>
              </w:rPr>
              <w:t>, количество пролетов 4-6;</w:t>
            </w:r>
          </w:p>
          <w:p w:rsidR="00411726" w:rsidRPr="00EB6DBC" w:rsidRDefault="00411726" w:rsidP="005B50D2">
            <w:pPr>
              <w:tabs>
                <w:tab w:val="left" w:pos="898"/>
              </w:tabs>
              <w:spacing w:after="0"/>
              <w:jc w:val="both"/>
              <w:rPr>
                <w:rFonts w:ascii="Times New Roman" w:hAnsi="Times New Roman"/>
                <w:sz w:val="24"/>
                <w:szCs w:val="24"/>
              </w:rPr>
            </w:pPr>
            <w:r w:rsidRPr="00EB6DBC">
              <w:rPr>
                <w:rFonts w:ascii="Times New Roman" w:hAnsi="Times New Roman"/>
                <w:sz w:val="24"/>
                <w:szCs w:val="24"/>
              </w:rPr>
              <w:t>- разновысокие перекладины, перекладина-эспандер для выполнения силовых упражнений в висе;</w:t>
            </w:r>
          </w:p>
          <w:p w:rsidR="00411726" w:rsidRPr="00EB6DBC" w:rsidRDefault="00411726" w:rsidP="005B50D2">
            <w:pPr>
              <w:tabs>
                <w:tab w:val="left" w:pos="898"/>
              </w:tabs>
              <w:spacing w:after="0"/>
              <w:jc w:val="both"/>
              <w:rPr>
                <w:rFonts w:ascii="Times New Roman" w:hAnsi="Times New Roman"/>
                <w:sz w:val="24"/>
                <w:szCs w:val="24"/>
              </w:rPr>
            </w:pPr>
            <w:r w:rsidRPr="00EB6DBC">
              <w:rPr>
                <w:rFonts w:ascii="Times New Roman" w:hAnsi="Times New Roman"/>
                <w:sz w:val="24"/>
                <w:szCs w:val="24"/>
              </w:rPr>
              <w:t>- "рукоход" различной конфигурации для обучения передвижению разными способами, висам, подтягиванию;</w:t>
            </w:r>
          </w:p>
          <w:p w:rsidR="00411726" w:rsidRPr="00EB6DBC" w:rsidRDefault="00411726" w:rsidP="005B50D2">
            <w:pPr>
              <w:tabs>
                <w:tab w:val="left" w:pos="898"/>
              </w:tabs>
              <w:spacing w:after="0"/>
              <w:jc w:val="both"/>
              <w:rPr>
                <w:rFonts w:ascii="Times New Roman" w:hAnsi="Times New Roman"/>
                <w:sz w:val="24"/>
                <w:szCs w:val="24"/>
              </w:rPr>
            </w:pPr>
            <w:r w:rsidRPr="00EB6DBC">
              <w:rPr>
                <w:rFonts w:ascii="Times New Roman" w:hAnsi="Times New Roman"/>
                <w:sz w:val="24"/>
                <w:szCs w:val="24"/>
              </w:rPr>
              <w:t>- спортивно-гимнастические комплексы - 5-6 горизонтальных перекладин, укрепленных на разной высоте, к перекладинам могут прикрепляться спортивные снаряды: кольца, трапеции, качели, шесты и др.;</w:t>
            </w:r>
          </w:p>
          <w:p w:rsidR="00411726" w:rsidRPr="00EB6DBC" w:rsidRDefault="00411726" w:rsidP="005B50D2">
            <w:pPr>
              <w:tabs>
                <w:tab w:val="left" w:pos="898"/>
              </w:tabs>
              <w:spacing w:after="0"/>
              <w:jc w:val="both"/>
              <w:rPr>
                <w:rFonts w:ascii="Times New Roman" w:hAnsi="Times New Roman"/>
                <w:sz w:val="24"/>
                <w:szCs w:val="24"/>
              </w:rPr>
            </w:pPr>
            <w:r w:rsidRPr="00EB6DBC">
              <w:rPr>
                <w:rFonts w:ascii="Times New Roman" w:hAnsi="Times New Roman"/>
                <w:sz w:val="24"/>
                <w:szCs w:val="24"/>
              </w:rPr>
              <w:t xml:space="preserve">- сочлененные перекладины разной высоты: 1,5 - 2, 2 - </w:t>
            </w:r>
            <w:smartTag w:uri="urn:schemas-microsoft-com:office:smarttags" w:element="metricconverter">
              <w:smartTagPr>
                <w:attr w:name="ProductID" w:val="3 м"/>
              </w:smartTagPr>
              <w:r w:rsidRPr="00EB6DBC">
                <w:rPr>
                  <w:rFonts w:ascii="Times New Roman" w:hAnsi="Times New Roman"/>
                  <w:sz w:val="24"/>
                  <w:szCs w:val="24"/>
                </w:rPr>
                <w:t>3 м</w:t>
              </w:r>
            </w:smartTag>
            <w:r w:rsidRPr="00EB6DBC">
              <w:rPr>
                <w:rFonts w:ascii="Times New Roman" w:hAnsi="Times New Roman"/>
                <w:sz w:val="24"/>
                <w:szCs w:val="24"/>
              </w:rPr>
              <w:t>, могут располагаться по одной линии или в форме букв "Г", "Т" или змейкой.</w:t>
            </w:r>
          </w:p>
        </w:tc>
      </w:tr>
    </w:tbl>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 </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 </w:t>
      </w:r>
    </w:p>
    <w:p w:rsidR="00411726"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 </w:t>
      </w:r>
    </w:p>
    <w:p w:rsidR="005C7D38" w:rsidRDefault="005C7D38" w:rsidP="005B50D2">
      <w:pPr>
        <w:tabs>
          <w:tab w:val="left" w:pos="898"/>
        </w:tabs>
        <w:spacing w:after="0"/>
        <w:jc w:val="both"/>
        <w:rPr>
          <w:rFonts w:ascii="Times New Roman" w:hAnsi="Times New Roman"/>
          <w:sz w:val="28"/>
          <w:szCs w:val="28"/>
        </w:rPr>
      </w:pPr>
    </w:p>
    <w:p w:rsidR="005C7D38" w:rsidRPr="005B50D2" w:rsidRDefault="005C7D38" w:rsidP="005B50D2">
      <w:pPr>
        <w:tabs>
          <w:tab w:val="left" w:pos="898"/>
        </w:tabs>
        <w:spacing w:after="0"/>
        <w:jc w:val="both"/>
        <w:rPr>
          <w:rFonts w:ascii="Times New Roman" w:hAnsi="Times New Roman"/>
          <w:sz w:val="28"/>
          <w:szCs w:val="28"/>
        </w:rPr>
      </w:pP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 </w:t>
      </w:r>
    </w:p>
    <w:p w:rsidR="00411726" w:rsidRPr="005B50D2" w:rsidRDefault="00411726" w:rsidP="00CF57F1">
      <w:pPr>
        <w:tabs>
          <w:tab w:val="left" w:pos="898"/>
        </w:tabs>
        <w:spacing w:after="0"/>
        <w:jc w:val="center"/>
        <w:rPr>
          <w:rFonts w:ascii="Times New Roman" w:hAnsi="Times New Roman"/>
          <w:sz w:val="28"/>
          <w:szCs w:val="28"/>
        </w:rPr>
      </w:pPr>
      <w:r w:rsidRPr="005B50D2">
        <w:rPr>
          <w:rFonts w:ascii="Times New Roman" w:hAnsi="Times New Roman"/>
          <w:sz w:val="28"/>
          <w:szCs w:val="28"/>
        </w:rPr>
        <w:lastRenderedPageBreak/>
        <w:t>Таблица 2</w:t>
      </w:r>
    </w:p>
    <w:p w:rsidR="00411726" w:rsidRPr="005B50D2" w:rsidRDefault="00411726" w:rsidP="005B50D2">
      <w:pPr>
        <w:tabs>
          <w:tab w:val="left" w:pos="898"/>
        </w:tabs>
        <w:spacing w:after="0"/>
        <w:ind w:right="-731"/>
        <w:jc w:val="center"/>
        <w:rPr>
          <w:rFonts w:ascii="Times New Roman" w:hAnsi="Times New Roman"/>
          <w:sz w:val="28"/>
          <w:szCs w:val="28"/>
        </w:rPr>
      </w:pPr>
    </w:p>
    <w:p w:rsidR="00411726" w:rsidRPr="00666771" w:rsidRDefault="00411726" w:rsidP="005B50D2">
      <w:pPr>
        <w:tabs>
          <w:tab w:val="left" w:pos="898"/>
        </w:tabs>
        <w:spacing w:after="0"/>
        <w:ind w:right="-731"/>
        <w:jc w:val="center"/>
        <w:rPr>
          <w:rFonts w:ascii="Times New Roman" w:hAnsi="Times New Roman"/>
          <w:b/>
          <w:sz w:val="28"/>
          <w:szCs w:val="28"/>
        </w:rPr>
      </w:pPr>
      <w:r w:rsidRPr="00666771">
        <w:rPr>
          <w:rFonts w:ascii="Times New Roman" w:hAnsi="Times New Roman"/>
          <w:b/>
          <w:sz w:val="28"/>
          <w:szCs w:val="28"/>
        </w:rPr>
        <w:t>Минимальные расстояния безопасности при размещении игрового оборудования</w:t>
      </w:r>
    </w:p>
    <w:p w:rsidR="00411726" w:rsidRPr="005B50D2" w:rsidRDefault="00411726" w:rsidP="005B50D2">
      <w:pPr>
        <w:tabs>
          <w:tab w:val="left" w:pos="898"/>
        </w:tabs>
        <w:spacing w:after="0"/>
        <w:ind w:right="-731"/>
        <w:jc w:val="center"/>
        <w:rPr>
          <w:rFonts w:ascii="Times New Roman" w:hAnsi="Times New Roman"/>
          <w:sz w:val="28"/>
          <w:szCs w:val="28"/>
        </w:rPr>
      </w:pPr>
      <w:r w:rsidRPr="005B50D2">
        <w:rPr>
          <w:rFonts w:ascii="Times New Roman" w:hAnsi="Times New Roman"/>
          <w:sz w:val="28"/>
          <w:szCs w:val="28"/>
        </w:rPr>
        <w:t> </w:t>
      </w:r>
    </w:p>
    <w:p w:rsidR="00411726" w:rsidRPr="005B50D2" w:rsidRDefault="00411726" w:rsidP="005B50D2">
      <w:pPr>
        <w:tabs>
          <w:tab w:val="left" w:pos="898"/>
        </w:tabs>
        <w:spacing w:after="0"/>
        <w:ind w:right="-731"/>
        <w:jc w:val="center"/>
        <w:rPr>
          <w:rFonts w:ascii="Times New Roman" w:hAnsi="Times New Roman"/>
          <w:sz w:val="28"/>
          <w:szCs w:val="28"/>
        </w:rPr>
      </w:pPr>
    </w:p>
    <w:p w:rsidR="00411726" w:rsidRPr="005B50D2" w:rsidRDefault="00411726" w:rsidP="005B50D2">
      <w:pPr>
        <w:tabs>
          <w:tab w:val="left" w:pos="898"/>
        </w:tabs>
        <w:spacing w:after="0"/>
        <w:ind w:right="-731"/>
        <w:jc w:val="center"/>
        <w:rPr>
          <w:rFonts w:ascii="Times New Roman" w:hAnsi="Times New Roman"/>
          <w:sz w:val="28"/>
          <w:szCs w:val="28"/>
        </w:rPr>
      </w:pPr>
    </w:p>
    <w:tbl>
      <w:tblPr>
        <w:tblW w:w="9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16"/>
        <w:gridCol w:w="4361"/>
      </w:tblGrid>
      <w:tr w:rsidR="00411726" w:rsidRPr="005B50D2" w:rsidTr="00D471E0">
        <w:tc>
          <w:tcPr>
            <w:tcW w:w="4916" w:type="dxa"/>
          </w:tcPr>
          <w:p w:rsidR="00411726" w:rsidRPr="00EB6DBC" w:rsidRDefault="00411726" w:rsidP="005B50D2">
            <w:pPr>
              <w:tabs>
                <w:tab w:val="left" w:pos="898"/>
              </w:tabs>
              <w:spacing w:after="0"/>
              <w:ind w:right="-731"/>
              <w:jc w:val="center"/>
              <w:rPr>
                <w:rFonts w:ascii="Times New Roman" w:hAnsi="Times New Roman"/>
                <w:b/>
                <w:sz w:val="24"/>
                <w:szCs w:val="28"/>
              </w:rPr>
            </w:pPr>
            <w:r w:rsidRPr="00EB6DBC">
              <w:rPr>
                <w:rFonts w:ascii="Times New Roman" w:hAnsi="Times New Roman"/>
                <w:b/>
                <w:sz w:val="24"/>
                <w:szCs w:val="28"/>
              </w:rPr>
              <w:t>Игровое оборудование</w:t>
            </w:r>
          </w:p>
        </w:tc>
        <w:tc>
          <w:tcPr>
            <w:tcW w:w="4361" w:type="dxa"/>
          </w:tcPr>
          <w:p w:rsidR="00411726" w:rsidRPr="00EB6DBC" w:rsidRDefault="00411726" w:rsidP="005B50D2">
            <w:pPr>
              <w:spacing w:after="0"/>
              <w:ind w:left="459" w:right="-731"/>
              <w:rPr>
                <w:rFonts w:ascii="Times New Roman" w:hAnsi="Times New Roman"/>
                <w:b/>
                <w:sz w:val="24"/>
                <w:szCs w:val="28"/>
              </w:rPr>
            </w:pPr>
            <w:r w:rsidRPr="00EB6DBC">
              <w:rPr>
                <w:rFonts w:ascii="Times New Roman" w:hAnsi="Times New Roman"/>
                <w:b/>
                <w:sz w:val="24"/>
                <w:szCs w:val="28"/>
              </w:rPr>
              <w:t>Минимальные расстояния</w:t>
            </w:r>
          </w:p>
        </w:tc>
      </w:tr>
      <w:tr w:rsidR="00411726" w:rsidRPr="005B50D2" w:rsidTr="00D471E0">
        <w:tc>
          <w:tcPr>
            <w:tcW w:w="4916" w:type="dxa"/>
          </w:tcPr>
          <w:p w:rsidR="00411726" w:rsidRPr="00EB6DBC" w:rsidRDefault="00411726" w:rsidP="005B50D2">
            <w:pPr>
              <w:tabs>
                <w:tab w:val="left" w:pos="898"/>
              </w:tabs>
              <w:spacing w:after="0"/>
              <w:ind w:right="-731"/>
              <w:jc w:val="center"/>
              <w:rPr>
                <w:rFonts w:ascii="Times New Roman" w:hAnsi="Times New Roman"/>
                <w:sz w:val="24"/>
                <w:szCs w:val="28"/>
              </w:rPr>
            </w:pPr>
            <w:r w:rsidRPr="00EB6DBC">
              <w:rPr>
                <w:rFonts w:ascii="Times New Roman" w:hAnsi="Times New Roman"/>
                <w:sz w:val="24"/>
                <w:szCs w:val="28"/>
              </w:rPr>
              <w:t>Качели</w:t>
            </w:r>
          </w:p>
        </w:tc>
        <w:tc>
          <w:tcPr>
            <w:tcW w:w="4361" w:type="dxa"/>
          </w:tcPr>
          <w:p w:rsidR="00411726" w:rsidRPr="00EB6DBC" w:rsidRDefault="00411726" w:rsidP="005B50D2">
            <w:pPr>
              <w:tabs>
                <w:tab w:val="left" w:pos="898"/>
              </w:tabs>
              <w:spacing w:after="0"/>
              <w:ind w:right="-731"/>
              <w:rPr>
                <w:rFonts w:ascii="Times New Roman" w:hAnsi="Times New Roman"/>
                <w:sz w:val="24"/>
                <w:szCs w:val="28"/>
              </w:rPr>
            </w:pPr>
            <w:r w:rsidRPr="00EB6DBC">
              <w:rPr>
                <w:rFonts w:ascii="Times New Roman" w:hAnsi="Times New Roman"/>
                <w:sz w:val="24"/>
                <w:szCs w:val="28"/>
              </w:rPr>
              <w:t>не менее 1,5 м в стороны от боковых конструкций и не менее 2,0 м вперед (назад) от крайних точек качели в состоянии наклона</w:t>
            </w:r>
          </w:p>
        </w:tc>
      </w:tr>
      <w:tr w:rsidR="00411726" w:rsidRPr="005B50D2" w:rsidTr="00D471E0">
        <w:tc>
          <w:tcPr>
            <w:tcW w:w="4916" w:type="dxa"/>
          </w:tcPr>
          <w:p w:rsidR="00411726" w:rsidRPr="00EB6DBC" w:rsidRDefault="00411726" w:rsidP="005B50D2">
            <w:pPr>
              <w:tabs>
                <w:tab w:val="left" w:pos="898"/>
              </w:tabs>
              <w:spacing w:after="0"/>
              <w:ind w:right="-731"/>
              <w:jc w:val="center"/>
              <w:rPr>
                <w:rFonts w:ascii="Times New Roman" w:hAnsi="Times New Roman"/>
                <w:sz w:val="24"/>
                <w:szCs w:val="28"/>
              </w:rPr>
            </w:pPr>
            <w:r w:rsidRPr="00EB6DBC">
              <w:rPr>
                <w:rFonts w:ascii="Times New Roman" w:hAnsi="Times New Roman"/>
                <w:sz w:val="24"/>
                <w:szCs w:val="28"/>
              </w:rPr>
              <w:t>Качалки</w:t>
            </w:r>
          </w:p>
        </w:tc>
        <w:tc>
          <w:tcPr>
            <w:tcW w:w="4361" w:type="dxa"/>
          </w:tcPr>
          <w:p w:rsidR="00411726" w:rsidRPr="00EB6DBC" w:rsidRDefault="00411726" w:rsidP="005B50D2">
            <w:pPr>
              <w:tabs>
                <w:tab w:val="left" w:pos="898"/>
              </w:tabs>
              <w:spacing w:after="0"/>
              <w:ind w:right="-731"/>
              <w:rPr>
                <w:rFonts w:ascii="Times New Roman" w:hAnsi="Times New Roman"/>
                <w:sz w:val="24"/>
                <w:szCs w:val="28"/>
              </w:rPr>
            </w:pPr>
            <w:r w:rsidRPr="00EB6DBC">
              <w:rPr>
                <w:rFonts w:ascii="Times New Roman" w:hAnsi="Times New Roman"/>
                <w:sz w:val="24"/>
                <w:szCs w:val="28"/>
              </w:rPr>
              <w:t>не менее 1,0 м в стороны от боковых конструкций и не менее 1,5 м вперед от крайних точек качалки в состоянии наклона</w:t>
            </w:r>
          </w:p>
        </w:tc>
      </w:tr>
      <w:tr w:rsidR="00411726" w:rsidRPr="005B50D2" w:rsidTr="00D471E0">
        <w:tc>
          <w:tcPr>
            <w:tcW w:w="4916" w:type="dxa"/>
          </w:tcPr>
          <w:p w:rsidR="00411726" w:rsidRPr="00EB6DBC" w:rsidRDefault="00411726" w:rsidP="005B50D2">
            <w:pPr>
              <w:tabs>
                <w:tab w:val="left" w:pos="898"/>
              </w:tabs>
              <w:spacing w:after="0"/>
              <w:ind w:right="-731"/>
              <w:jc w:val="center"/>
              <w:rPr>
                <w:rFonts w:ascii="Times New Roman" w:hAnsi="Times New Roman"/>
                <w:sz w:val="24"/>
                <w:szCs w:val="28"/>
              </w:rPr>
            </w:pPr>
            <w:r w:rsidRPr="00EB6DBC">
              <w:rPr>
                <w:rFonts w:ascii="Times New Roman" w:hAnsi="Times New Roman"/>
                <w:sz w:val="24"/>
                <w:szCs w:val="28"/>
              </w:rPr>
              <w:t>Карусели</w:t>
            </w:r>
          </w:p>
        </w:tc>
        <w:tc>
          <w:tcPr>
            <w:tcW w:w="4361" w:type="dxa"/>
          </w:tcPr>
          <w:p w:rsidR="00411726" w:rsidRPr="00EB6DBC" w:rsidRDefault="00411726" w:rsidP="005B50D2">
            <w:pPr>
              <w:tabs>
                <w:tab w:val="left" w:pos="898"/>
              </w:tabs>
              <w:spacing w:after="0"/>
              <w:ind w:right="-731"/>
              <w:rPr>
                <w:rFonts w:ascii="Times New Roman" w:hAnsi="Times New Roman"/>
                <w:sz w:val="24"/>
                <w:szCs w:val="28"/>
              </w:rPr>
            </w:pPr>
            <w:r w:rsidRPr="00EB6DBC">
              <w:rPr>
                <w:rFonts w:ascii="Times New Roman" w:hAnsi="Times New Roman"/>
                <w:sz w:val="24"/>
                <w:szCs w:val="28"/>
              </w:rPr>
              <w:t xml:space="preserve">не менее </w:t>
            </w:r>
            <w:smartTag w:uri="urn:schemas-microsoft-com:office:smarttags" w:element="metricconverter">
              <w:smartTagPr>
                <w:attr w:name="ProductID" w:val="2 м"/>
              </w:smartTagPr>
              <w:r w:rsidRPr="00EB6DBC">
                <w:rPr>
                  <w:rFonts w:ascii="Times New Roman" w:hAnsi="Times New Roman"/>
                  <w:sz w:val="24"/>
                  <w:szCs w:val="28"/>
                </w:rPr>
                <w:t>2 м</w:t>
              </w:r>
            </w:smartTag>
            <w:r w:rsidRPr="00EB6DBC">
              <w:rPr>
                <w:rFonts w:ascii="Times New Roman" w:hAnsi="Times New Roman"/>
                <w:sz w:val="24"/>
                <w:szCs w:val="28"/>
              </w:rPr>
              <w:t xml:space="preserve"> в стороны от боковых конструкций и не менее </w:t>
            </w:r>
            <w:smartTag w:uri="urn:schemas-microsoft-com:office:smarttags" w:element="metricconverter">
              <w:smartTagPr>
                <w:attr w:name="ProductID" w:val="3 м"/>
              </w:smartTagPr>
              <w:r w:rsidRPr="00EB6DBC">
                <w:rPr>
                  <w:rFonts w:ascii="Times New Roman" w:hAnsi="Times New Roman"/>
                  <w:sz w:val="24"/>
                  <w:szCs w:val="28"/>
                </w:rPr>
                <w:t>3 м</w:t>
              </w:r>
            </w:smartTag>
            <w:r w:rsidRPr="00EB6DBC">
              <w:rPr>
                <w:rFonts w:ascii="Times New Roman" w:hAnsi="Times New Roman"/>
                <w:sz w:val="24"/>
                <w:szCs w:val="28"/>
              </w:rPr>
              <w:t xml:space="preserve"> вверх от нижней вращающейся поверхности карусели</w:t>
            </w:r>
          </w:p>
        </w:tc>
      </w:tr>
      <w:tr w:rsidR="00411726" w:rsidRPr="005B50D2" w:rsidTr="00D471E0">
        <w:tc>
          <w:tcPr>
            <w:tcW w:w="4916" w:type="dxa"/>
          </w:tcPr>
          <w:p w:rsidR="00411726" w:rsidRPr="00EB6DBC" w:rsidRDefault="00411726" w:rsidP="005B50D2">
            <w:pPr>
              <w:tabs>
                <w:tab w:val="left" w:pos="898"/>
              </w:tabs>
              <w:spacing w:after="0"/>
              <w:ind w:right="-731"/>
              <w:jc w:val="center"/>
              <w:rPr>
                <w:rFonts w:ascii="Times New Roman" w:hAnsi="Times New Roman"/>
                <w:sz w:val="24"/>
                <w:szCs w:val="28"/>
              </w:rPr>
            </w:pPr>
            <w:r w:rsidRPr="00EB6DBC">
              <w:rPr>
                <w:rFonts w:ascii="Times New Roman" w:hAnsi="Times New Roman"/>
                <w:sz w:val="24"/>
                <w:szCs w:val="28"/>
              </w:rPr>
              <w:t>Горки</w:t>
            </w:r>
          </w:p>
        </w:tc>
        <w:tc>
          <w:tcPr>
            <w:tcW w:w="4361" w:type="dxa"/>
          </w:tcPr>
          <w:p w:rsidR="00411726" w:rsidRPr="00EB6DBC" w:rsidRDefault="00411726" w:rsidP="005B50D2">
            <w:pPr>
              <w:tabs>
                <w:tab w:val="left" w:pos="898"/>
              </w:tabs>
              <w:spacing w:after="0"/>
              <w:ind w:right="-731"/>
              <w:rPr>
                <w:rFonts w:ascii="Times New Roman" w:hAnsi="Times New Roman"/>
                <w:sz w:val="24"/>
                <w:szCs w:val="28"/>
              </w:rPr>
            </w:pPr>
            <w:r w:rsidRPr="00EB6DBC">
              <w:rPr>
                <w:rFonts w:ascii="Times New Roman" w:hAnsi="Times New Roman"/>
                <w:sz w:val="24"/>
                <w:szCs w:val="28"/>
              </w:rPr>
              <w:t xml:space="preserve">не менее </w:t>
            </w:r>
            <w:smartTag w:uri="urn:schemas-microsoft-com:office:smarttags" w:element="metricconverter">
              <w:smartTagPr>
                <w:attr w:name="ProductID" w:val="1 м"/>
              </w:smartTagPr>
              <w:r w:rsidRPr="00EB6DBC">
                <w:rPr>
                  <w:rFonts w:ascii="Times New Roman" w:hAnsi="Times New Roman"/>
                  <w:sz w:val="24"/>
                  <w:szCs w:val="28"/>
                </w:rPr>
                <w:t>1 м</w:t>
              </w:r>
            </w:smartTag>
            <w:r w:rsidRPr="00EB6DBC">
              <w:rPr>
                <w:rFonts w:ascii="Times New Roman" w:hAnsi="Times New Roman"/>
                <w:sz w:val="24"/>
                <w:szCs w:val="28"/>
              </w:rPr>
              <w:t xml:space="preserve"> от боковых сторон и </w:t>
            </w:r>
            <w:smartTag w:uri="urn:schemas-microsoft-com:office:smarttags" w:element="metricconverter">
              <w:smartTagPr>
                <w:attr w:name="ProductID" w:val="2 м"/>
              </w:smartTagPr>
              <w:r w:rsidRPr="00EB6DBC">
                <w:rPr>
                  <w:rFonts w:ascii="Times New Roman" w:hAnsi="Times New Roman"/>
                  <w:sz w:val="24"/>
                  <w:szCs w:val="28"/>
                </w:rPr>
                <w:t>2 м</w:t>
              </w:r>
            </w:smartTag>
            <w:r w:rsidRPr="00EB6DBC">
              <w:rPr>
                <w:rFonts w:ascii="Times New Roman" w:hAnsi="Times New Roman"/>
                <w:sz w:val="24"/>
                <w:szCs w:val="28"/>
              </w:rPr>
              <w:t xml:space="preserve"> вперед от нижнего края ската горки.</w:t>
            </w:r>
          </w:p>
        </w:tc>
      </w:tr>
    </w:tbl>
    <w:p w:rsidR="00411726" w:rsidRPr="005B50D2" w:rsidRDefault="00411726" w:rsidP="005B50D2">
      <w:pPr>
        <w:tabs>
          <w:tab w:val="left" w:pos="898"/>
        </w:tabs>
        <w:spacing w:after="0"/>
        <w:ind w:right="-731"/>
        <w:jc w:val="center"/>
        <w:rPr>
          <w:rFonts w:ascii="Times New Roman" w:hAnsi="Times New Roman"/>
          <w:sz w:val="28"/>
          <w:szCs w:val="28"/>
        </w:rPr>
      </w:pPr>
      <w:r w:rsidRPr="005B50D2">
        <w:rPr>
          <w:rFonts w:ascii="Times New Roman" w:hAnsi="Times New Roman"/>
          <w:sz w:val="28"/>
          <w:szCs w:val="28"/>
        </w:rPr>
        <w:t> </w:t>
      </w:r>
    </w:p>
    <w:p w:rsidR="00411726" w:rsidRPr="005B50D2" w:rsidRDefault="00411726" w:rsidP="005B50D2">
      <w:pPr>
        <w:tabs>
          <w:tab w:val="left" w:pos="898"/>
        </w:tabs>
        <w:spacing w:after="0"/>
        <w:ind w:right="-731"/>
        <w:jc w:val="center"/>
        <w:rPr>
          <w:rFonts w:ascii="Times New Roman" w:hAnsi="Times New Roman"/>
          <w:sz w:val="28"/>
          <w:szCs w:val="28"/>
        </w:rPr>
      </w:pPr>
      <w:r w:rsidRPr="005B50D2">
        <w:rPr>
          <w:rFonts w:ascii="Times New Roman" w:hAnsi="Times New Roman"/>
          <w:sz w:val="28"/>
          <w:szCs w:val="28"/>
        </w:rPr>
        <w:t> </w:t>
      </w:r>
    </w:p>
    <w:p w:rsidR="00411726" w:rsidRPr="005B50D2" w:rsidRDefault="00411726" w:rsidP="005B50D2">
      <w:pPr>
        <w:tabs>
          <w:tab w:val="left" w:pos="898"/>
        </w:tabs>
        <w:spacing w:after="0"/>
        <w:ind w:right="-731"/>
        <w:jc w:val="center"/>
        <w:rPr>
          <w:rFonts w:ascii="Times New Roman" w:hAnsi="Times New Roman"/>
          <w:sz w:val="28"/>
          <w:szCs w:val="28"/>
        </w:rPr>
      </w:pPr>
      <w:r w:rsidRPr="005B50D2">
        <w:rPr>
          <w:rFonts w:ascii="Times New Roman" w:hAnsi="Times New Roman"/>
          <w:sz w:val="28"/>
          <w:szCs w:val="28"/>
        </w:rPr>
        <w:t> </w:t>
      </w:r>
    </w:p>
    <w:p w:rsidR="00411726" w:rsidRPr="005B50D2" w:rsidRDefault="00411726" w:rsidP="005B50D2">
      <w:pPr>
        <w:tabs>
          <w:tab w:val="left" w:pos="898"/>
        </w:tabs>
        <w:spacing w:after="0"/>
        <w:ind w:right="-731"/>
        <w:jc w:val="center"/>
        <w:rPr>
          <w:rFonts w:ascii="Times New Roman" w:hAnsi="Times New Roman"/>
          <w:sz w:val="28"/>
          <w:szCs w:val="28"/>
        </w:rPr>
      </w:pPr>
      <w:r w:rsidRPr="005B50D2">
        <w:rPr>
          <w:rFonts w:ascii="Times New Roman" w:hAnsi="Times New Roman"/>
          <w:sz w:val="28"/>
          <w:szCs w:val="28"/>
        </w:rPr>
        <w:t> </w:t>
      </w:r>
    </w:p>
    <w:p w:rsidR="00411726" w:rsidRPr="005B50D2" w:rsidRDefault="00411726" w:rsidP="005B50D2">
      <w:pPr>
        <w:tabs>
          <w:tab w:val="left" w:pos="898"/>
        </w:tabs>
        <w:spacing w:after="0"/>
        <w:ind w:right="-731"/>
        <w:jc w:val="center"/>
        <w:rPr>
          <w:rFonts w:ascii="Times New Roman" w:hAnsi="Times New Roman"/>
          <w:sz w:val="28"/>
          <w:szCs w:val="28"/>
        </w:rPr>
      </w:pPr>
      <w:r w:rsidRPr="005B50D2">
        <w:rPr>
          <w:rFonts w:ascii="Times New Roman" w:hAnsi="Times New Roman"/>
          <w:sz w:val="28"/>
          <w:szCs w:val="28"/>
        </w:rPr>
        <w:t> </w:t>
      </w:r>
    </w:p>
    <w:p w:rsidR="00411726" w:rsidRPr="005B50D2" w:rsidRDefault="00411726" w:rsidP="005B50D2">
      <w:pPr>
        <w:tabs>
          <w:tab w:val="left" w:pos="898"/>
        </w:tabs>
        <w:spacing w:after="0"/>
        <w:ind w:right="-731"/>
        <w:jc w:val="center"/>
        <w:rPr>
          <w:rFonts w:ascii="Times New Roman" w:hAnsi="Times New Roman"/>
          <w:sz w:val="28"/>
          <w:szCs w:val="28"/>
        </w:rPr>
      </w:pPr>
      <w:r w:rsidRPr="005B50D2">
        <w:rPr>
          <w:rFonts w:ascii="Times New Roman" w:hAnsi="Times New Roman"/>
          <w:sz w:val="28"/>
          <w:szCs w:val="28"/>
        </w:rPr>
        <w:t> </w:t>
      </w:r>
    </w:p>
    <w:p w:rsidR="00411726" w:rsidRPr="005B50D2" w:rsidRDefault="00411726" w:rsidP="005B50D2">
      <w:pPr>
        <w:tabs>
          <w:tab w:val="left" w:pos="898"/>
        </w:tabs>
        <w:spacing w:after="0"/>
        <w:ind w:right="-731"/>
        <w:jc w:val="center"/>
        <w:rPr>
          <w:rFonts w:ascii="Times New Roman" w:hAnsi="Times New Roman"/>
          <w:sz w:val="28"/>
          <w:szCs w:val="28"/>
        </w:rPr>
      </w:pPr>
      <w:r w:rsidRPr="005B50D2">
        <w:rPr>
          <w:rFonts w:ascii="Times New Roman" w:hAnsi="Times New Roman"/>
          <w:sz w:val="28"/>
          <w:szCs w:val="28"/>
        </w:rPr>
        <w:t> </w:t>
      </w:r>
    </w:p>
    <w:p w:rsidR="00411726" w:rsidRPr="005B50D2" w:rsidRDefault="00411726" w:rsidP="005B50D2">
      <w:pPr>
        <w:tabs>
          <w:tab w:val="left" w:pos="898"/>
        </w:tabs>
        <w:spacing w:after="0"/>
        <w:ind w:right="-731"/>
        <w:jc w:val="center"/>
        <w:rPr>
          <w:rFonts w:ascii="Times New Roman" w:hAnsi="Times New Roman"/>
          <w:sz w:val="28"/>
          <w:szCs w:val="28"/>
        </w:rPr>
      </w:pPr>
      <w:r w:rsidRPr="005B50D2">
        <w:rPr>
          <w:rFonts w:ascii="Times New Roman" w:hAnsi="Times New Roman"/>
          <w:sz w:val="28"/>
          <w:szCs w:val="28"/>
        </w:rPr>
        <w:t> </w:t>
      </w:r>
    </w:p>
    <w:p w:rsidR="00411726" w:rsidRPr="005B50D2" w:rsidRDefault="00411726" w:rsidP="005B50D2">
      <w:pPr>
        <w:tabs>
          <w:tab w:val="left" w:pos="898"/>
        </w:tabs>
        <w:spacing w:after="0"/>
        <w:ind w:right="-731"/>
        <w:jc w:val="center"/>
        <w:rPr>
          <w:rFonts w:ascii="Times New Roman" w:hAnsi="Times New Roman"/>
          <w:sz w:val="28"/>
          <w:szCs w:val="28"/>
        </w:rPr>
      </w:pPr>
      <w:r w:rsidRPr="005B50D2">
        <w:rPr>
          <w:rFonts w:ascii="Times New Roman" w:hAnsi="Times New Roman"/>
          <w:sz w:val="28"/>
          <w:szCs w:val="28"/>
        </w:rPr>
        <w:t> </w:t>
      </w:r>
    </w:p>
    <w:p w:rsidR="00411726" w:rsidRPr="005B50D2" w:rsidRDefault="00411726" w:rsidP="005B50D2">
      <w:pPr>
        <w:tabs>
          <w:tab w:val="left" w:pos="898"/>
        </w:tabs>
        <w:spacing w:after="0"/>
        <w:ind w:right="-731"/>
        <w:jc w:val="center"/>
        <w:rPr>
          <w:rFonts w:ascii="Times New Roman" w:hAnsi="Times New Roman"/>
          <w:sz w:val="28"/>
          <w:szCs w:val="28"/>
        </w:rPr>
      </w:pPr>
      <w:r w:rsidRPr="005B50D2">
        <w:rPr>
          <w:rFonts w:ascii="Times New Roman" w:hAnsi="Times New Roman"/>
          <w:sz w:val="28"/>
          <w:szCs w:val="28"/>
        </w:rPr>
        <w:t> </w:t>
      </w:r>
    </w:p>
    <w:p w:rsidR="00411726" w:rsidRPr="005B50D2" w:rsidRDefault="00411726" w:rsidP="005B50D2">
      <w:pPr>
        <w:tabs>
          <w:tab w:val="left" w:pos="898"/>
        </w:tabs>
        <w:spacing w:after="0"/>
        <w:ind w:right="-731"/>
        <w:jc w:val="center"/>
        <w:rPr>
          <w:rFonts w:ascii="Times New Roman" w:hAnsi="Times New Roman"/>
          <w:sz w:val="28"/>
          <w:szCs w:val="28"/>
        </w:rPr>
      </w:pPr>
    </w:p>
    <w:p w:rsidR="00CF57F1" w:rsidRDefault="00CF57F1" w:rsidP="005B50D2">
      <w:pPr>
        <w:tabs>
          <w:tab w:val="left" w:pos="898"/>
        </w:tabs>
        <w:spacing w:after="0"/>
        <w:ind w:right="-731"/>
        <w:jc w:val="center"/>
        <w:rPr>
          <w:rFonts w:ascii="Times New Roman" w:hAnsi="Times New Roman"/>
          <w:sz w:val="28"/>
          <w:szCs w:val="28"/>
        </w:rPr>
      </w:pPr>
    </w:p>
    <w:p w:rsidR="00CF57F1" w:rsidRDefault="00CF57F1" w:rsidP="005B50D2">
      <w:pPr>
        <w:tabs>
          <w:tab w:val="left" w:pos="898"/>
        </w:tabs>
        <w:spacing w:after="0"/>
        <w:ind w:right="-731"/>
        <w:jc w:val="center"/>
        <w:rPr>
          <w:rFonts w:ascii="Times New Roman" w:hAnsi="Times New Roman"/>
          <w:sz w:val="28"/>
          <w:szCs w:val="28"/>
        </w:rPr>
      </w:pPr>
    </w:p>
    <w:p w:rsidR="00CF57F1" w:rsidRDefault="00CF57F1" w:rsidP="005B50D2">
      <w:pPr>
        <w:tabs>
          <w:tab w:val="left" w:pos="898"/>
        </w:tabs>
        <w:spacing w:after="0"/>
        <w:ind w:right="-731"/>
        <w:jc w:val="center"/>
        <w:rPr>
          <w:rFonts w:ascii="Times New Roman" w:hAnsi="Times New Roman"/>
          <w:sz w:val="28"/>
          <w:szCs w:val="28"/>
        </w:rPr>
      </w:pPr>
    </w:p>
    <w:p w:rsidR="00CF57F1" w:rsidRDefault="00CF57F1" w:rsidP="005B50D2">
      <w:pPr>
        <w:tabs>
          <w:tab w:val="left" w:pos="898"/>
        </w:tabs>
        <w:spacing w:after="0"/>
        <w:ind w:right="-731"/>
        <w:jc w:val="center"/>
        <w:rPr>
          <w:rFonts w:ascii="Times New Roman" w:hAnsi="Times New Roman"/>
          <w:sz w:val="28"/>
          <w:szCs w:val="28"/>
        </w:rPr>
      </w:pPr>
    </w:p>
    <w:p w:rsidR="00CF57F1" w:rsidRDefault="00CF57F1" w:rsidP="005B50D2">
      <w:pPr>
        <w:tabs>
          <w:tab w:val="left" w:pos="898"/>
        </w:tabs>
        <w:spacing w:after="0"/>
        <w:ind w:right="-731"/>
        <w:jc w:val="center"/>
        <w:rPr>
          <w:rFonts w:ascii="Times New Roman" w:hAnsi="Times New Roman"/>
          <w:sz w:val="28"/>
          <w:szCs w:val="28"/>
        </w:rPr>
      </w:pPr>
    </w:p>
    <w:p w:rsidR="00CF57F1" w:rsidRDefault="00CF57F1" w:rsidP="005B50D2">
      <w:pPr>
        <w:tabs>
          <w:tab w:val="left" w:pos="898"/>
        </w:tabs>
        <w:spacing w:after="0"/>
        <w:ind w:right="-731"/>
        <w:jc w:val="center"/>
        <w:rPr>
          <w:rFonts w:ascii="Times New Roman" w:hAnsi="Times New Roman"/>
          <w:sz w:val="28"/>
          <w:szCs w:val="28"/>
        </w:rPr>
      </w:pPr>
    </w:p>
    <w:p w:rsidR="00CF57F1" w:rsidRDefault="00CF57F1" w:rsidP="005B50D2">
      <w:pPr>
        <w:tabs>
          <w:tab w:val="left" w:pos="898"/>
        </w:tabs>
        <w:spacing w:after="0"/>
        <w:ind w:right="-731"/>
        <w:jc w:val="center"/>
        <w:rPr>
          <w:rFonts w:ascii="Times New Roman" w:hAnsi="Times New Roman"/>
          <w:sz w:val="28"/>
          <w:szCs w:val="28"/>
        </w:rPr>
      </w:pPr>
    </w:p>
    <w:p w:rsidR="00CF57F1" w:rsidRDefault="00CF57F1" w:rsidP="005B50D2">
      <w:pPr>
        <w:tabs>
          <w:tab w:val="left" w:pos="898"/>
        </w:tabs>
        <w:spacing w:after="0"/>
        <w:ind w:right="-731"/>
        <w:jc w:val="center"/>
        <w:rPr>
          <w:rFonts w:ascii="Times New Roman" w:hAnsi="Times New Roman"/>
          <w:sz w:val="28"/>
          <w:szCs w:val="28"/>
        </w:rPr>
      </w:pPr>
    </w:p>
    <w:p w:rsidR="00CF57F1" w:rsidRDefault="00CF57F1" w:rsidP="005B50D2">
      <w:pPr>
        <w:tabs>
          <w:tab w:val="left" w:pos="898"/>
        </w:tabs>
        <w:spacing w:after="0"/>
        <w:ind w:right="-731"/>
        <w:jc w:val="center"/>
        <w:rPr>
          <w:rFonts w:ascii="Times New Roman" w:hAnsi="Times New Roman"/>
          <w:sz w:val="28"/>
          <w:szCs w:val="28"/>
        </w:rPr>
      </w:pPr>
    </w:p>
    <w:p w:rsidR="00CF57F1" w:rsidRDefault="00CF57F1" w:rsidP="005B50D2">
      <w:pPr>
        <w:tabs>
          <w:tab w:val="left" w:pos="898"/>
        </w:tabs>
        <w:spacing w:after="0"/>
        <w:ind w:right="-731"/>
        <w:jc w:val="center"/>
        <w:rPr>
          <w:rFonts w:ascii="Times New Roman" w:hAnsi="Times New Roman"/>
          <w:sz w:val="28"/>
          <w:szCs w:val="28"/>
        </w:rPr>
      </w:pPr>
    </w:p>
    <w:p w:rsidR="00CF57F1" w:rsidRDefault="00CF57F1" w:rsidP="005B50D2">
      <w:pPr>
        <w:tabs>
          <w:tab w:val="left" w:pos="898"/>
        </w:tabs>
        <w:spacing w:after="0"/>
        <w:ind w:right="-731"/>
        <w:jc w:val="center"/>
        <w:rPr>
          <w:rFonts w:ascii="Times New Roman" w:hAnsi="Times New Roman"/>
          <w:sz w:val="28"/>
          <w:szCs w:val="28"/>
        </w:rPr>
      </w:pPr>
    </w:p>
    <w:p w:rsidR="00411726" w:rsidRDefault="00411726" w:rsidP="005B50D2">
      <w:pPr>
        <w:tabs>
          <w:tab w:val="left" w:pos="898"/>
        </w:tabs>
        <w:spacing w:after="0"/>
        <w:ind w:right="-731"/>
        <w:jc w:val="center"/>
        <w:rPr>
          <w:rFonts w:ascii="Times New Roman" w:hAnsi="Times New Roman"/>
          <w:sz w:val="28"/>
          <w:szCs w:val="28"/>
        </w:rPr>
      </w:pPr>
      <w:r w:rsidRPr="005B50D2">
        <w:rPr>
          <w:rFonts w:ascii="Times New Roman" w:hAnsi="Times New Roman"/>
          <w:sz w:val="28"/>
          <w:szCs w:val="28"/>
        </w:rPr>
        <w:lastRenderedPageBreak/>
        <w:t> Таблица №3</w:t>
      </w:r>
    </w:p>
    <w:p w:rsidR="00666771" w:rsidRPr="00666771" w:rsidRDefault="00666771" w:rsidP="005B50D2">
      <w:pPr>
        <w:tabs>
          <w:tab w:val="left" w:pos="898"/>
        </w:tabs>
        <w:spacing w:after="0"/>
        <w:ind w:right="-731"/>
        <w:jc w:val="center"/>
        <w:rPr>
          <w:rFonts w:ascii="Times New Roman" w:hAnsi="Times New Roman"/>
          <w:b/>
          <w:sz w:val="28"/>
          <w:szCs w:val="28"/>
        </w:rPr>
      </w:pPr>
    </w:p>
    <w:p w:rsidR="00411726" w:rsidRPr="00666771" w:rsidRDefault="00411726" w:rsidP="005B50D2">
      <w:pPr>
        <w:tabs>
          <w:tab w:val="left" w:pos="898"/>
        </w:tabs>
        <w:spacing w:after="0"/>
        <w:ind w:left="-567" w:right="-731" w:firstLine="567"/>
        <w:jc w:val="center"/>
        <w:rPr>
          <w:rFonts w:ascii="Times New Roman" w:hAnsi="Times New Roman"/>
          <w:b/>
          <w:sz w:val="28"/>
          <w:szCs w:val="28"/>
        </w:rPr>
      </w:pPr>
      <w:r w:rsidRPr="00666771">
        <w:rPr>
          <w:rFonts w:ascii="Times New Roman" w:hAnsi="Times New Roman"/>
          <w:b/>
          <w:sz w:val="28"/>
          <w:szCs w:val="28"/>
        </w:rPr>
        <w:t>Требования к игровому оборудованию</w:t>
      </w:r>
    </w:p>
    <w:p w:rsidR="00411726" w:rsidRPr="005B50D2" w:rsidRDefault="00411726" w:rsidP="005B50D2">
      <w:pPr>
        <w:tabs>
          <w:tab w:val="left" w:pos="898"/>
        </w:tabs>
        <w:spacing w:after="0"/>
        <w:ind w:right="-731"/>
        <w:jc w:val="center"/>
        <w:rPr>
          <w:rFonts w:ascii="Times New Roman" w:hAnsi="Times New Roman"/>
          <w:sz w:val="28"/>
          <w:szCs w:val="28"/>
        </w:rPr>
      </w:pPr>
    </w:p>
    <w:p w:rsidR="00411726" w:rsidRPr="005B50D2" w:rsidRDefault="00411726" w:rsidP="005B50D2">
      <w:pPr>
        <w:tabs>
          <w:tab w:val="left" w:pos="898"/>
        </w:tabs>
        <w:spacing w:after="0"/>
        <w:ind w:right="-731"/>
        <w:jc w:val="center"/>
        <w:rPr>
          <w:rFonts w:ascii="Times New Roman" w:hAnsi="Times New Roman"/>
          <w:sz w:val="28"/>
          <w:szCs w:val="28"/>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51"/>
        <w:gridCol w:w="8222"/>
      </w:tblGrid>
      <w:tr w:rsidR="00411726" w:rsidRPr="00666771" w:rsidTr="00666771">
        <w:trPr>
          <w:trHeight w:val="1200"/>
        </w:trPr>
        <w:tc>
          <w:tcPr>
            <w:tcW w:w="1951" w:type="dxa"/>
            <w:vAlign w:val="center"/>
          </w:tcPr>
          <w:p w:rsidR="00411726" w:rsidRPr="00666771" w:rsidRDefault="00411726" w:rsidP="00666771">
            <w:pPr>
              <w:tabs>
                <w:tab w:val="left" w:pos="898"/>
              </w:tabs>
              <w:spacing w:after="0"/>
              <w:ind w:right="-731"/>
              <w:jc w:val="center"/>
              <w:rPr>
                <w:rFonts w:ascii="Times New Roman" w:hAnsi="Times New Roman"/>
                <w:b/>
                <w:sz w:val="24"/>
                <w:szCs w:val="28"/>
              </w:rPr>
            </w:pPr>
            <w:r w:rsidRPr="00666771">
              <w:rPr>
                <w:rFonts w:ascii="Times New Roman" w:hAnsi="Times New Roman"/>
                <w:b/>
                <w:sz w:val="24"/>
                <w:szCs w:val="28"/>
              </w:rPr>
              <w:t>Игровое</w:t>
            </w:r>
          </w:p>
          <w:p w:rsidR="00411726" w:rsidRPr="00666771" w:rsidRDefault="00411726" w:rsidP="00666771">
            <w:pPr>
              <w:tabs>
                <w:tab w:val="left" w:pos="898"/>
              </w:tabs>
              <w:spacing w:after="0"/>
              <w:ind w:right="-731"/>
              <w:jc w:val="center"/>
              <w:rPr>
                <w:rFonts w:ascii="Times New Roman" w:hAnsi="Times New Roman"/>
                <w:b/>
                <w:sz w:val="24"/>
                <w:szCs w:val="28"/>
              </w:rPr>
            </w:pPr>
            <w:r w:rsidRPr="00666771">
              <w:rPr>
                <w:rFonts w:ascii="Times New Roman" w:hAnsi="Times New Roman"/>
                <w:b/>
                <w:sz w:val="24"/>
                <w:szCs w:val="28"/>
              </w:rPr>
              <w:t>оборудование</w:t>
            </w:r>
          </w:p>
        </w:tc>
        <w:tc>
          <w:tcPr>
            <w:tcW w:w="8222" w:type="dxa"/>
            <w:vAlign w:val="center"/>
          </w:tcPr>
          <w:p w:rsidR="00411726" w:rsidRPr="00666771" w:rsidRDefault="00411726" w:rsidP="00666771">
            <w:pPr>
              <w:tabs>
                <w:tab w:val="left" w:pos="898"/>
              </w:tabs>
              <w:spacing w:after="0"/>
              <w:ind w:right="34"/>
              <w:jc w:val="center"/>
              <w:rPr>
                <w:rFonts w:ascii="Times New Roman" w:hAnsi="Times New Roman"/>
                <w:b/>
                <w:sz w:val="24"/>
                <w:szCs w:val="28"/>
              </w:rPr>
            </w:pPr>
          </w:p>
          <w:p w:rsidR="00411726" w:rsidRPr="00666771" w:rsidRDefault="00411726" w:rsidP="00666771">
            <w:pPr>
              <w:tabs>
                <w:tab w:val="left" w:pos="898"/>
              </w:tabs>
              <w:spacing w:after="0"/>
              <w:ind w:left="34" w:right="34" w:hanging="34"/>
              <w:jc w:val="center"/>
              <w:rPr>
                <w:rFonts w:ascii="Times New Roman" w:hAnsi="Times New Roman"/>
                <w:b/>
                <w:sz w:val="24"/>
                <w:szCs w:val="28"/>
              </w:rPr>
            </w:pPr>
            <w:r w:rsidRPr="00666771">
              <w:rPr>
                <w:rFonts w:ascii="Times New Roman" w:hAnsi="Times New Roman"/>
                <w:b/>
                <w:sz w:val="24"/>
                <w:szCs w:val="28"/>
              </w:rPr>
              <w:t>Требования</w:t>
            </w:r>
          </w:p>
        </w:tc>
      </w:tr>
      <w:tr w:rsidR="00411726" w:rsidRPr="00666771" w:rsidTr="00520994">
        <w:tc>
          <w:tcPr>
            <w:tcW w:w="1951" w:type="dxa"/>
          </w:tcPr>
          <w:p w:rsidR="00411726" w:rsidRPr="00666771" w:rsidRDefault="00411726" w:rsidP="005B50D2">
            <w:pPr>
              <w:tabs>
                <w:tab w:val="left" w:pos="898"/>
              </w:tabs>
              <w:spacing w:after="0"/>
              <w:ind w:right="-731"/>
              <w:rPr>
                <w:rFonts w:ascii="Times New Roman" w:hAnsi="Times New Roman"/>
                <w:sz w:val="24"/>
                <w:szCs w:val="28"/>
              </w:rPr>
            </w:pPr>
            <w:r w:rsidRPr="00666771">
              <w:rPr>
                <w:rFonts w:ascii="Times New Roman" w:hAnsi="Times New Roman"/>
                <w:sz w:val="24"/>
                <w:szCs w:val="28"/>
              </w:rPr>
              <w:t>Качели</w:t>
            </w:r>
          </w:p>
        </w:tc>
        <w:tc>
          <w:tcPr>
            <w:tcW w:w="8222" w:type="dxa"/>
          </w:tcPr>
          <w:p w:rsidR="00411726" w:rsidRPr="00666771" w:rsidRDefault="00411726" w:rsidP="00666771">
            <w:pPr>
              <w:tabs>
                <w:tab w:val="left" w:pos="898"/>
              </w:tabs>
              <w:spacing w:after="0"/>
              <w:ind w:right="34"/>
              <w:jc w:val="both"/>
              <w:rPr>
                <w:rFonts w:ascii="Times New Roman" w:hAnsi="Times New Roman"/>
                <w:sz w:val="24"/>
                <w:szCs w:val="28"/>
              </w:rPr>
            </w:pPr>
            <w:r w:rsidRPr="00666771">
              <w:rPr>
                <w:rFonts w:ascii="Times New Roman" w:hAnsi="Times New Roman"/>
                <w:sz w:val="24"/>
                <w:szCs w:val="28"/>
              </w:rPr>
              <w:t xml:space="preserve">Высота от уровня земли до сидения качелей в состоянии покоя должна </w:t>
            </w:r>
          </w:p>
          <w:p w:rsidR="00411726" w:rsidRPr="00666771" w:rsidRDefault="00411726" w:rsidP="00666771">
            <w:pPr>
              <w:tabs>
                <w:tab w:val="left" w:pos="898"/>
              </w:tabs>
              <w:spacing w:after="0"/>
              <w:ind w:right="34"/>
              <w:jc w:val="both"/>
              <w:rPr>
                <w:rFonts w:ascii="Times New Roman" w:hAnsi="Times New Roman"/>
                <w:sz w:val="24"/>
                <w:szCs w:val="28"/>
              </w:rPr>
            </w:pPr>
            <w:r w:rsidRPr="00666771">
              <w:rPr>
                <w:rFonts w:ascii="Times New Roman" w:hAnsi="Times New Roman"/>
                <w:sz w:val="24"/>
                <w:szCs w:val="28"/>
              </w:rPr>
              <w:t xml:space="preserve">быть не менее </w:t>
            </w:r>
            <w:smartTag w:uri="urn:schemas-microsoft-com:office:smarttags" w:element="metricconverter">
              <w:smartTagPr>
                <w:attr w:name="ProductID" w:val="350 мм"/>
              </w:smartTagPr>
              <w:r w:rsidRPr="00666771">
                <w:rPr>
                  <w:rFonts w:ascii="Times New Roman" w:hAnsi="Times New Roman"/>
                  <w:sz w:val="24"/>
                  <w:szCs w:val="28"/>
                </w:rPr>
                <w:t>350 мм</w:t>
              </w:r>
            </w:smartTag>
            <w:r w:rsidRPr="00666771">
              <w:rPr>
                <w:rFonts w:ascii="Times New Roman" w:hAnsi="Times New Roman"/>
                <w:sz w:val="24"/>
                <w:szCs w:val="28"/>
              </w:rPr>
              <w:t xml:space="preserve"> и не более </w:t>
            </w:r>
            <w:smartTag w:uri="urn:schemas-microsoft-com:office:smarttags" w:element="metricconverter">
              <w:smartTagPr>
                <w:attr w:name="ProductID" w:val="635 мм"/>
              </w:smartTagPr>
              <w:r w:rsidRPr="00666771">
                <w:rPr>
                  <w:rFonts w:ascii="Times New Roman" w:hAnsi="Times New Roman"/>
                  <w:sz w:val="24"/>
                  <w:szCs w:val="28"/>
                </w:rPr>
                <w:t>635 мм</w:t>
              </w:r>
            </w:smartTag>
            <w:r w:rsidRPr="00666771">
              <w:rPr>
                <w:rFonts w:ascii="Times New Roman" w:hAnsi="Times New Roman"/>
                <w:sz w:val="24"/>
                <w:szCs w:val="28"/>
              </w:rPr>
              <w:t>. Допускается не более двух сидений</w:t>
            </w:r>
          </w:p>
          <w:p w:rsidR="00411726" w:rsidRPr="00666771" w:rsidRDefault="00411726" w:rsidP="00666771">
            <w:pPr>
              <w:tabs>
                <w:tab w:val="left" w:pos="898"/>
              </w:tabs>
              <w:spacing w:after="0"/>
              <w:ind w:right="34"/>
              <w:jc w:val="both"/>
              <w:rPr>
                <w:rFonts w:ascii="Times New Roman" w:hAnsi="Times New Roman"/>
                <w:sz w:val="24"/>
                <w:szCs w:val="28"/>
              </w:rPr>
            </w:pPr>
            <w:r w:rsidRPr="00666771">
              <w:rPr>
                <w:rFonts w:ascii="Times New Roman" w:hAnsi="Times New Roman"/>
                <w:sz w:val="24"/>
                <w:szCs w:val="28"/>
              </w:rPr>
              <w:t xml:space="preserve"> в одной рамке качелей. В двойных качелях не должны использоваться вместе</w:t>
            </w:r>
          </w:p>
          <w:p w:rsidR="00411726" w:rsidRPr="00666771" w:rsidRDefault="00411726" w:rsidP="00666771">
            <w:pPr>
              <w:tabs>
                <w:tab w:val="left" w:pos="898"/>
              </w:tabs>
              <w:spacing w:after="0"/>
              <w:ind w:right="34"/>
              <w:jc w:val="both"/>
              <w:rPr>
                <w:rFonts w:ascii="Times New Roman" w:hAnsi="Times New Roman"/>
                <w:sz w:val="24"/>
                <w:szCs w:val="28"/>
              </w:rPr>
            </w:pPr>
            <w:r w:rsidRPr="00666771">
              <w:rPr>
                <w:rFonts w:ascii="Times New Roman" w:hAnsi="Times New Roman"/>
                <w:sz w:val="24"/>
                <w:szCs w:val="28"/>
              </w:rPr>
              <w:t xml:space="preserve"> сидение для маленьких детей (колыбель) и плоское сидение для более </w:t>
            </w:r>
          </w:p>
          <w:p w:rsidR="00411726" w:rsidRPr="00666771" w:rsidRDefault="00411726" w:rsidP="00666771">
            <w:pPr>
              <w:tabs>
                <w:tab w:val="left" w:pos="898"/>
              </w:tabs>
              <w:spacing w:after="0"/>
              <w:ind w:right="34"/>
              <w:jc w:val="both"/>
              <w:rPr>
                <w:rFonts w:ascii="Times New Roman" w:hAnsi="Times New Roman"/>
                <w:sz w:val="24"/>
                <w:szCs w:val="28"/>
              </w:rPr>
            </w:pPr>
            <w:r w:rsidRPr="00666771">
              <w:rPr>
                <w:rFonts w:ascii="Times New Roman" w:hAnsi="Times New Roman"/>
                <w:sz w:val="24"/>
                <w:szCs w:val="28"/>
              </w:rPr>
              <w:t>старших детей.</w:t>
            </w:r>
          </w:p>
        </w:tc>
      </w:tr>
      <w:tr w:rsidR="00411726" w:rsidRPr="00666771" w:rsidTr="00520994">
        <w:tc>
          <w:tcPr>
            <w:tcW w:w="1951" w:type="dxa"/>
          </w:tcPr>
          <w:p w:rsidR="00411726" w:rsidRPr="00666771" w:rsidRDefault="00411726" w:rsidP="005B50D2">
            <w:pPr>
              <w:tabs>
                <w:tab w:val="left" w:pos="898"/>
              </w:tabs>
              <w:spacing w:after="0"/>
              <w:ind w:right="-731"/>
              <w:rPr>
                <w:rFonts w:ascii="Times New Roman" w:hAnsi="Times New Roman"/>
                <w:sz w:val="24"/>
                <w:szCs w:val="28"/>
              </w:rPr>
            </w:pPr>
            <w:r w:rsidRPr="00666771">
              <w:rPr>
                <w:rFonts w:ascii="Times New Roman" w:hAnsi="Times New Roman"/>
                <w:sz w:val="24"/>
                <w:szCs w:val="28"/>
              </w:rPr>
              <w:t>Качалки</w:t>
            </w:r>
          </w:p>
        </w:tc>
        <w:tc>
          <w:tcPr>
            <w:tcW w:w="8222" w:type="dxa"/>
          </w:tcPr>
          <w:p w:rsidR="00411726" w:rsidRPr="00666771" w:rsidRDefault="00411726" w:rsidP="00666771">
            <w:pPr>
              <w:tabs>
                <w:tab w:val="left" w:pos="898"/>
              </w:tabs>
              <w:spacing w:after="0"/>
              <w:ind w:right="34"/>
              <w:jc w:val="both"/>
              <w:rPr>
                <w:rFonts w:ascii="Times New Roman" w:hAnsi="Times New Roman"/>
                <w:sz w:val="24"/>
                <w:szCs w:val="28"/>
              </w:rPr>
            </w:pPr>
            <w:r w:rsidRPr="00666771">
              <w:rPr>
                <w:rFonts w:ascii="Times New Roman" w:hAnsi="Times New Roman"/>
                <w:sz w:val="24"/>
                <w:szCs w:val="28"/>
              </w:rPr>
              <w:t>Высота от земли до сидения в состоянии равновесия должна быть 550-</w:t>
            </w:r>
            <w:smartTag w:uri="urn:schemas-microsoft-com:office:smarttags" w:element="metricconverter">
              <w:smartTagPr>
                <w:attr w:name="ProductID" w:val="750 мм"/>
              </w:smartTagPr>
              <w:r w:rsidRPr="00666771">
                <w:rPr>
                  <w:rFonts w:ascii="Times New Roman" w:hAnsi="Times New Roman"/>
                  <w:sz w:val="24"/>
                  <w:szCs w:val="28"/>
                </w:rPr>
                <w:t>750 мм</w:t>
              </w:r>
            </w:smartTag>
            <w:r w:rsidRPr="00666771">
              <w:rPr>
                <w:rFonts w:ascii="Times New Roman" w:hAnsi="Times New Roman"/>
                <w:sz w:val="24"/>
                <w:szCs w:val="28"/>
              </w:rPr>
              <w:t xml:space="preserve">. </w:t>
            </w:r>
          </w:p>
          <w:p w:rsidR="00411726" w:rsidRPr="00666771" w:rsidRDefault="00411726" w:rsidP="00666771">
            <w:pPr>
              <w:tabs>
                <w:tab w:val="left" w:pos="898"/>
              </w:tabs>
              <w:spacing w:after="0"/>
              <w:ind w:right="34"/>
              <w:jc w:val="both"/>
              <w:rPr>
                <w:rFonts w:ascii="Times New Roman" w:hAnsi="Times New Roman"/>
                <w:sz w:val="24"/>
                <w:szCs w:val="28"/>
              </w:rPr>
            </w:pPr>
            <w:r w:rsidRPr="00666771">
              <w:rPr>
                <w:rFonts w:ascii="Times New Roman" w:hAnsi="Times New Roman"/>
                <w:sz w:val="24"/>
                <w:szCs w:val="28"/>
              </w:rPr>
              <w:t>Максимальный наклон сидения при движении назад и вперед - не более</w:t>
            </w:r>
          </w:p>
          <w:p w:rsidR="00411726" w:rsidRPr="00666771" w:rsidRDefault="00411726" w:rsidP="00666771">
            <w:pPr>
              <w:tabs>
                <w:tab w:val="left" w:pos="898"/>
              </w:tabs>
              <w:spacing w:after="0"/>
              <w:ind w:right="34"/>
              <w:jc w:val="both"/>
              <w:rPr>
                <w:rFonts w:ascii="Times New Roman" w:hAnsi="Times New Roman"/>
                <w:sz w:val="24"/>
                <w:szCs w:val="28"/>
              </w:rPr>
            </w:pPr>
            <w:r w:rsidRPr="00666771">
              <w:rPr>
                <w:rFonts w:ascii="Times New Roman" w:hAnsi="Times New Roman"/>
                <w:sz w:val="24"/>
                <w:szCs w:val="28"/>
              </w:rPr>
              <w:t xml:space="preserve"> 20 градусов. Конструкция качалки не должна допускать попадание ног </w:t>
            </w:r>
          </w:p>
          <w:p w:rsidR="00411726" w:rsidRPr="00666771" w:rsidRDefault="00411726" w:rsidP="00666771">
            <w:pPr>
              <w:tabs>
                <w:tab w:val="left" w:pos="898"/>
              </w:tabs>
              <w:spacing w:after="0"/>
              <w:ind w:right="34"/>
              <w:jc w:val="both"/>
              <w:rPr>
                <w:rFonts w:ascii="Times New Roman" w:hAnsi="Times New Roman"/>
                <w:sz w:val="24"/>
                <w:szCs w:val="28"/>
              </w:rPr>
            </w:pPr>
            <w:r w:rsidRPr="00666771">
              <w:rPr>
                <w:rFonts w:ascii="Times New Roman" w:hAnsi="Times New Roman"/>
                <w:sz w:val="24"/>
                <w:szCs w:val="28"/>
              </w:rPr>
              <w:t>сидящего в ней ребенка под опорные части качалки, не должна иметь острых</w:t>
            </w:r>
          </w:p>
          <w:p w:rsidR="00411726" w:rsidRPr="00666771" w:rsidRDefault="00411726" w:rsidP="00666771">
            <w:pPr>
              <w:tabs>
                <w:tab w:val="left" w:pos="898"/>
              </w:tabs>
              <w:spacing w:after="0"/>
              <w:ind w:right="34"/>
              <w:jc w:val="both"/>
              <w:rPr>
                <w:rFonts w:ascii="Times New Roman" w:hAnsi="Times New Roman"/>
                <w:sz w:val="24"/>
                <w:szCs w:val="28"/>
              </w:rPr>
            </w:pPr>
            <w:r w:rsidRPr="00666771">
              <w:rPr>
                <w:rFonts w:ascii="Times New Roman" w:hAnsi="Times New Roman"/>
                <w:sz w:val="24"/>
                <w:szCs w:val="28"/>
              </w:rPr>
              <w:t xml:space="preserve">углов,  радиус их закругления должен составлять не менее </w:t>
            </w:r>
            <w:smartTag w:uri="urn:schemas-microsoft-com:office:smarttags" w:element="metricconverter">
              <w:smartTagPr>
                <w:attr w:name="ProductID" w:val="20 мм"/>
              </w:smartTagPr>
              <w:r w:rsidRPr="00666771">
                <w:rPr>
                  <w:rFonts w:ascii="Times New Roman" w:hAnsi="Times New Roman"/>
                  <w:sz w:val="24"/>
                  <w:szCs w:val="28"/>
                </w:rPr>
                <w:t>20 мм</w:t>
              </w:r>
            </w:smartTag>
            <w:r w:rsidRPr="00666771">
              <w:rPr>
                <w:rFonts w:ascii="Times New Roman" w:hAnsi="Times New Roman"/>
                <w:sz w:val="24"/>
                <w:szCs w:val="28"/>
              </w:rPr>
              <w:t>.</w:t>
            </w:r>
          </w:p>
        </w:tc>
      </w:tr>
      <w:tr w:rsidR="00411726" w:rsidRPr="00666771" w:rsidTr="00520994">
        <w:tc>
          <w:tcPr>
            <w:tcW w:w="1951" w:type="dxa"/>
          </w:tcPr>
          <w:p w:rsidR="00411726" w:rsidRPr="00666771" w:rsidRDefault="00411726" w:rsidP="005B50D2">
            <w:pPr>
              <w:tabs>
                <w:tab w:val="left" w:pos="898"/>
              </w:tabs>
              <w:spacing w:after="0"/>
              <w:ind w:right="-731"/>
              <w:rPr>
                <w:rFonts w:ascii="Times New Roman" w:hAnsi="Times New Roman"/>
                <w:sz w:val="24"/>
                <w:szCs w:val="28"/>
              </w:rPr>
            </w:pPr>
            <w:r w:rsidRPr="00666771">
              <w:rPr>
                <w:rFonts w:ascii="Times New Roman" w:hAnsi="Times New Roman"/>
                <w:sz w:val="24"/>
                <w:szCs w:val="28"/>
              </w:rPr>
              <w:t>Карусели</w:t>
            </w:r>
          </w:p>
        </w:tc>
        <w:tc>
          <w:tcPr>
            <w:tcW w:w="8222" w:type="dxa"/>
          </w:tcPr>
          <w:p w:rsidR="00411726" w:rsidRPr="00666771" w:rsidRDefault="00411726" w:rsidP="00666771">
            <w:pPr>
              <w:tabs>
                <w:tab w:val="left" w:pos="898"/>
              </w:tabs>
              <w:spacing w:after="0"/>
              <w:ind w:right="34"/>
              <w:jc w:val="both"/>
              <w:rPr>
                <w:rFonts w:ascii="Times New Roman" w:hAnsi="Times New Roman"/>
                <w:sz w:val="24"/>
                <w:szCs w:val="28"/>
              </w:rPr>
            </w:pPr>
            <w:r w:rsidRPr="00666771">
              <w:rPr>
                <w:rFonts w:ascii="Times New Roman" w:hAnsi="Times New Roman"/>
                <w:sz w:val="24"/>
                <w:szCs w:val="28"/>
              </w:rPr>
              <w:t>Минимальное расстояние от уровня земли до нижней вращающейся конструкции карусели</w:t>
            </w:r>
            <w:r w:rsidR="00666771">
              <w:rPr>
                <w:rFonts w:ascii="Times New Roman" w:hAnsi="Times New Roman"/>
                <w:sz w:val="24"/>
                <w:szCs w:val="28"/>
              </w:rPr>
              <w:t xml:space="preserve"> </w:t>
            </w:r>
            <w:r w:rsidRPr="00666771">
              <w:rPr>
                <w:rFonts w:ascii="Times New Roman" w:hAnsi="Times New Roman"/>
                <w:sz w:val="24"/>
                <w:szCs w:val="28"/>
              </w:rPr>
              <w:t xml:space="preserve">должно быть не менее </w:t>
            </w:r>
            <w:smartTag w:uri="urn:schemas-microsoft-com:office:smarttags" w:element="metricconverter">
              <w:smartTagPr>
                <w:attr w:name="ProductID" w:val="60 мм"/>
              </w:smartTagPr>
              <w:r w:rsidRPr="00666771">
                <w:rPr>
                  <w:rFonts w:ascii="Times New Roman" w:hAnsi="Times New Roman"/>
                  <w:sz w:val="24"/>
                  <w:szCs w:val="28"/>
                </w:rPr>
                <w:t>60 мм</w:t>
              </w:r>
            </w:smartTag>
            <w:r w:rsidRPr="00666771">
              <w:rPr>
                <w:rFonts w:ascii="Times New Roman" w:hAnsi="Times New Roman"/>
                <w:sz w:val="24"/>
                <w:szCs w:val="28"/>
              </w:rPr>
              <w:t xml:space="preserve"> и не более </w:t>
            </w:r>
            <w:smartTag w:uri="urn:schemas-microsoft-com:office:smarttags" w:element="metricconverter">
              <w:smartTagPr>
                <w:attr w:name="ProductID" w:val="110 мм"/>
              </w:smartTagPr>
              <w:r w:rsidRPr="00666771">
                <w:rPr>
                  <w:rFonts w:ascii="Times New Roman" w:hAnsi="Times New Roman"/>
                  <w:sz w:val="24"/>
                  <w:szCs w:val="28"/>
                </w:rPr>
                <w:t>110 мм</w:t>
              </w:r>
            </w:smartTag>
            <w:r w:rsidRPr="00666771">
              <w:rPr>
                <w:rFonts w:ascii="Times New Roman" w:hAnsi="Times New Roman"/>
                <w:sz w:val="24"/>
                <w:szCs w:val="28"/>
              </w:rPr>
              <w:t xml:space="preserve">. Нижняя поверхность </w:t>
            </w:r>
          </w:p>
          <w:p w:rsidR="00411726" w:rsidRPr="00666771" w:rsidRDefault="00411726" w:rsidP="00666771">
            <w:pPr>
              <w:tabs>
                <w:tab w:val="left" w:pos="898"/>
              </w:tabs>
              <w:spacing w:after="0"/>
              <w:ind w:right="34"/>
              <w:jc w:val="both"/>
              <w:rPr>
                <w:rFonts w:ascii="Times New Roman" w:hAnsi="Times New Roman"/>
                <w:sz w:val="24"/>
                <w:szCs w:val="28"/>
              </w:rPr>
            </w:pPr>
            <w:r w:rsidRPr="00666771">
              <w:rPr>
                <w:rFonts w:ascii="Times New Roman" w:hAnsi="Times New Roman"/>
                <w:sz w:val="24"/>
                <w:szCs w:val="28"/>
              </w:rPr>
              <w:t>вращающейся  платформы должна быть гладкой. Максимальная высота от</w:t>
            </w:r>
          </w:p>
          <w:p w:rsidR="00411726" w:rsidRPr="00666771" w:rsidRDefault="00411726" w:rsidP="00666771">
            <w:pPr>
              <w:tabs>
                <w:tab w:val="left" w:pos="898"/>
              </w:tabs>
              <w:spacing w:after="0"/>
              <w:ind w:right="34"/>
              <w:jc w:val="both"/>
              <w:rPr>
                <w:rFonts w:ascii="Times New Roman" w:hAnsi="Times New Roman"/>
                <w:sz w:val="24"/>
                <w:szCs w:val="28"/>
              </w:rPr>
            </w:pPr>
            <w:r w:rsidRPr="00666771">
              <w:rPr>
                <w:rFonts w:ascii="Times New Roman" w:hAnsi="Times New Roman"/>
                <w:sz w:val="24"/>
                <w:szCs w:val="28"/>
              </w:rPr>
              <w:t>нижнего уровня</w:t>
            </w:r>
            <w:r w:rsidR="00666771">
              <w:rPr>
                <w:rFonts w:ascii="Times New Roman" w:hAnsi="Times New Roman"/>
                <w:sz w:val="24"/>
                <w:szCs w:val="28"/>
              </w:rPr>
              <w:t xml:space="preserve"> </w:t>
            </w:r>
            <w:r w:rsidRPr="00666771">
              <w:rPr>
                <w:rFonts w:ascii="Times New Roman" w:hAnsi="Times New Roman"/>
                <w:sz w:val="24"/>
                <w:szCs w:val="28"/>
              </w:rPr>
              <w:t xml:space="preserve">карусели до ее верхней точки составляет </w:t>
            </w:r>
            <w:smartTag w:uri="urn:schemas-microsoft-com:office:smarttags" w:element="metricconverter">
              <w:smartTagPr>
                <w:attr w:name="ProductID" w:val="1 м"/>
              </w:smartTagPr>
              <w:r w:rsidRPr="00666771">
                <w:rPr>
                  <w:rFonts w:ascii="Times New Roman" w:hAnsi="Times New Roman"/>
                  <w:sz w:val="24"/>
                  <w:szCs w:val="28"/>
                </w:rPr>
                <w:t>1 м</w:t>
              </w:r>
            </w:smartTag>
            <w:r w:rsidRPr="00666771">
              <w:rPr>
                <w:rFonts w:ascii="Times New Roman" w:hAnsi="Times New Roman"/>
                <w:sz w:val="24"/>
                <w:szCs w:val="28"/>
              </w:rPr>
              <w:t>.</w:t>
            </w:r>
          </w:p>
        </w:tc>
      </w:tr>
      <w:tr w:rsidR="00411726" w:rsidRPr="00666771" w:rsidTr="00520994">
        <w:tc>
          <w:tcPr>
            <w:tcW w:w="1951" w:type="dxa"/>
          </w:tcPr>
          <w:p w:rsidR="00411726" w:rsidRPr="00666771" w:rsidRDefault="00411726" w:rsidP="005B50D2">
            <w:pPr>
              <w:tabs>
                <w:tab w:val="left" w:pos="898"/>
              </w:tabs>
              <w:spacing w:after="0"/>
              <w:ind w:right="-731"/>
              <w:rPr>
                <w:rFonts w:ascii="Times New Roman" w:hAnsi="Times New Roman"/>
                <w:sz w:val="24"/>
                <w:szCs w:val="28"/>
              </w:rPr>
            </w:pPr>
            <w:r w:rsidRPr="00666771">
              <w:rPr>
                <w:rFonts w:ascii="Times New Roman" w:hAnsi="Times New Roman"/>
                <w:sz w:val="24"/>
                <w:szCs w:val="28"/>
              </w:rPr>
              <w:t>Горки</w:t>
            </w:r>
          </w:p>
        </w:tc>
        <w:tc>
          <w:tcPr>
            <w:tcW w:w="8222" w:type="dxa"/>
          </w:tcPr>
          <w:p w:rsidR="00411726" w:rsidRPr="00666771" w:rsidRDefault="00411726" w:rsidP="00666771">
            <w:pPr>
              <w:tabs>
                <w:tab w:val="left" w:pos="898"/>
              </w:tabs>
              <w:spacing w:after="0"/>
              <w:ind w:right="34"/>
              <w:jc w:val="both"/>
              <w:rPr>
                <w:rFonts w:ascii="Times New Roman" w:hAnsi="Times New Roman"/>
                <w:sz w:val="24"/>
                <w:szCs w:val="28"/>
              </w:rPr>
            </w:pPr>
            <w:r w:rsidRPr="00666771">
              <w:rPr>
                <w:rFonts w:ascii="Times New Roman" w:hAnsi="Times New Roman"/>
                <w:sz w:val="24"/>
                <w:szCs w:val="28"/>
              </w:rPr>
              <w:t xml:space="preserve">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w:t>
            </w:r>
            <w:smartTag w:uri="urn:schemas-microsoft-com:office:smarttags" w:element="metricconverter">
              <w:smartTagPr>
                <w:attr w:name="ProductID" w:val="700 мм"/>
              </w:smartTagPr>
              <w:r w:rsidRPr="00666771">
                <w:rPr>
                  <w:rFonts w:ascii="Times New Roman" w:hAnsi="Times New Roman"/>
                  <w:sz w:val="24"/>
                  <w:szCs w:val="28"/>
                </w:rPr>
                <w:t>700 мм</w:t>
              </w:r>
            </w:smartTag>
            <w:r w:rsidRPr="00666771">
              <w:rPr>
                <w:rFonts w:ascii="Times New Roman" w:hAnsi="Times New Roman"/>
                <w:sz w:val="24"/>
                <w:szCs w:val="28"/>
              </w:rPr>
              <w:t xml:space="preserve"> и не более </w:t>
            </w:r>
            <w:smartTag w:uri="urn:schemas-microsoft-com:office:smarttags" w:element="metricconverter">
              <w:smartTagPr>
                <w:attr w:name="ProductID" w:val="950 мм"/>
              </w:smartTagPr>
              <w:r w:rsidRPr="00666771">
                <w:rPr>
                  <w:rFonts w:ascii="Times New Roman" w:hAnsi="Times New Roman"/>
                  <w:sz w:val="24"/>
                  <w:szCs w:val="28"/>
                </w:rPr>
                <w:t>950 мм</w:t>
              </w:r>
            </w:smartTag>
            <w:r w:rsidRPr="00666771">
              <w:rPr>
                <w:rFonts w:ascii="Times New Roman" w:hAnsi="Times New Roman"/>
                <w:sz w:val="24"/>
                <w:szCs w:val="28"/>
              </w:rPr>
              <w:t xml:space="preserve">. Стартовая площадка - не менее </w:t>
            </w:r>
            <w:smartTag w:uri="urn:schemas-microsoft-com:office:smarttags" w:element="metricconverter">
              <w:smartTagPr>
                <w:attr w:name="ProductID" w:val="300 мм"/>
              </w:smartTagPr>
              <w:r w:rsidRPr="00666771">
                <w:rPr>
                  <w:rFonts w:ascii="Times New Roman" w:hAnsi="Times New Roman"/>
                  <w:sz w:val="24"/>
                  <w:szCs w:val="28"/>
                </w:rPr>
                <w:t>300 мм</w:t>
              </w:r>
            </w:smartTag>
            <w:r w:rsidRPr="00666771">
              <w:rPr>
                <w:rFonts w:ascii="Times New Roman" w:hAnsi="Times New Roman"/>
                <w:sz w:val="24"/>
                <w:szCs w:val="28"/>
              </w:rPr>
              <w:t xml:space="preserve"> длиной</w:t>
            </w:r>
            <w:r w:rsidR="00666771">
              <w:rPr>
                <w:rFonts w:ascii="Times New Roman" w:hAnsi="Times New Roman"/>
                <w:sz w:val="24"/>
                <w:szCs w:val="28"/>
              </w:rPr>
              <w:t xml:space="preserve"> </w:t>
            </w:r>
            <w:r w:rsidRPr="00666771">
              <w:rPr>
                <w:rFonts w:ascii="Times New Roman" w:hAnsi="Times New Roman"/>
                <w:sz w:val="24"/>
                <w:szCs w:val="28"/>
              </w:rPr>
              <w:t>с</w:t>
            </w:r>
            <w:r w:rsidR="00666771">
              <w:rPr>
                <w:rFonts w:ascii="Times New Roman" w:hAnsi="Times New Roman"/>
                <w:sz w:val="24"/>
                <w:szCs w:val="28"/>
              </w:rPr>
              <w:t xml:space="preserve"> </w:t>
            </w:r>
            <w:r w:rsidRPr="00666771">
              <w:rPr>
                <w:rFonts w:ascii="Times New Roman" w:hAnsi="Times New Roman"/>
                <w:sz w:val="24"/>
                <w:szCs w:val="28"/>
              </w:rPr>
              <w:t>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w:t>
            </w:r>
            <w:r w:rsidR="00666771">
              <w:rPr>
                <w:rFonts w:ascii="Times New Roman" w:hAnsi="Times New Roman"/>
                <w:sz w:val="24"/>
                <w:szCs w:val="28"/>
              </w:rPr>
              <w:t xml:space="preserve"> </w:t>
            </w:r>
            <w:r w:rsidRPr="00666771">
              <w:rPr>
                <w:rFonts w:ascii="Times New Roman" w:hAnsi="Times New Roman"/>
                <w:sz w:val="24"/>
                <w:szCs w:val="28"/>
              </w:rPr>
              <w:t xml:space="preserve">радиусом не менее </w:t>
            </w:r>
            <w:smartTag w:uri="urn:schemas-microsoft-com:office:smarttags" w:element="metricconverter">
              <w:smartTagPr>
                <w:attr w:name="ProductID" w:val="50 мм"/>
              </w:smartTagPr>
              <w:r w:rsidRPr="00666771">
                <w:rPr>
                  <w:rFonts w:ascii="Times New Roman" w:hAnsi="Times New Roman"/>
                  <w:sz w:val="24"/>
                  <w:szCs w:val="28"/>
                </w:rPr>
                <w:t>50 мм</w:t>
              </w:r>
            </w:smartTag>
            <w:r w:rsidRPr="00666771">
              <w:rPr>
                <w:rFonts w:ascii="Times New Roman" w:hAnsi="Times New Roman"/>
                <w:sz w:val="24"/>
                <w:szCs w:val="28"/>
              </w:rPr>
              <w:t xml:space="preserve"> и углом загиба  не менее 100 градусов. Расстояние</w:t>
            </w:r>
            <w:r w:rsidR="00666771">
              <w:rPr>
                <w:rFonts w:ascii="Times New Roman" w:hAnsi="Times New Roman"/>
                <w:sz w:val="24"/>
                <w:szCs w:val="28"/>
              </w:rPr>
              <w:t xml:space="preserve"> </w:t>
            </w:r>
            <w:r w:rsidRPr="00666771">
              <w:rPr>
                <w:rFonts w:ascii="Times New Roman" w:hAnsi="Times New Roman"/>
                <w:sz w:val="24"/>
                <w:szCs w:val="28"/>
              </w:rPr>
              <w:t xml:space="preserve"> от края ската горки до земли должно быть не более </w:t>
            </w:r>
            <w:smartTag w:uri="urn:schemas-microsoft-com:office:smarttags" w:element="metricconverter">
              <w:smartTagPr>
                <w:attr w:name="ProductID" w:val="100 мм"/>
              </w:smartTagPr>
              <w:r w:rsidRPr="00666771">
                <w:rPr>
                  <w:rFonts w:ascii="Times New Roman" w:hAnsi="Times New Roman"/>
                  <w:sz w:val="24"/>
                  <w:szCs w:val="28"/>
                </w:rPr>
                <w:t>100 мм</w:t>
              </w:r>
            </w:smartTag>
            <w:r w:rsidRPr="00666771">
              <w:rPr>
                <w:rFonts w:ascii="Times New Roman" w:hAnsi="Times New Roman"/>
                <w:sz w:val="24"/>
                <w:szCs w:val="28"/>
              </w:rPr>
              <w:t xml:space="preserve">. Высота ограждающего бортика на конечном участке при длине участка скольжения менее 1,5 м - не более </w:t>
            </w:r>
            <w:smartTag w:uri="urn:schemas-microsoft-com:office:smarttags" w:element="metricconverter">
              <w:smartTagPr>
                <w:attr w:name="ProductID" w:val="200 мм"/>
              </w:smartTagPr>
              <w:r w:rsidRPr="00666771">
                <w:rPr>
                  <w:rFonts w:ascii="Times New Roman" w:hAnsi="Times New Roman"/>
                  <w:sz w:val="24"/>
                  <w:szCs w:val="28"/>
                </w:rPr>
                <w:t>200 мм</w:t>
              </w:r>
            </w:smartTag>
            <w:r w:rsidRPr="00666771">
              <w:rPr>
                <w:rFonts w:ascii="Times New Roman" w:hAnsi="Times New Roman"/>
                <w:sz w:val="24"/>
                <w:szCs w:val="28"/>
              </w:rPr>
              <w:t xml:space="preserve">, при длине участка скольжения более 1,5 м – не более </w:t>
            </w:r>
            <w:smartTag w:uri="urn:schemas-microsoft-com:office:smarttags" w:element="metricconverter">
              <w:smartTagPr>
                <w:attr w:name="ProductID" w:val="350 мм"/>
              </w:smartTagPr>
              <w:r w:rsidRPr="00666771">
                <w:rPr>
                  <w:rFonts w:ascii="Times New Roman" w:hAnsi="Times New Roman"/>
                  <w:sz w:val="24"/>
                  <w:szCs w:val="28"/>
                </w:rPr>
                <w:t>350 мм</w:t>
              </w:r>
            </w:smartTag>
            <w:r w:rsidRPr="00666771">
              <w:rPr>
                <w:rFonts w:ascii="Times New Roman" w:hAnsi="Times New Roman"/>
                <w:sz w:val="24"/>
                <w:szCs w:val="28"/>
              </w:rPr>
              <w:t>. Горка - тоннель должна иметь минимальную высоту и</w:t>
            </w:r>
            <w:r w:rsidR="00666771">
              <w:rPr>
                <w:rFonts w:ascii="Times New Roman" w:hAnsi="Times New Roman"/>
                <w:sz w:val="24"/>
                <w:szCs w:val="28"/>
              </w:rPr>
              <w:t xml:space="preserve"> </w:t>
            </w:r>
            <w:r w:rsidRPr="00666771">
              <w:rPr>
                <w:rFonts w:ascii="Times New Roman" w:hAnsi="Times New Roman"/>
                <w:sz w:val="24"/>
                <w:szCs w:val="28"/>
              </w:rPr>
              <w:t xml:space="preserve"> ширину </w:t>
            </w:r>
            <w:smartTag w:uri="urn:schemas-microsoft-com:office:smarttags" w:element="metricconverter">
              <w:smartTagPr>
                <w:attr w:name="ProductID" w:val="750 мм"/>
              </w:smartTagPr>
              <w:r w:rsidRPr="00666771">
                <w:rPr>
                  <w:rFonts w:ascii="Times New Roman" w:hAnsi="Times New Roman"/>
                  <w:sz w:val="24"/>
                  <w:szCs w:val="28"/>
                </w:rPr>
                <w:t>750 мм</w:t>
              </w:r>
            </w:smartTag>
            <w:r w:rsidRPr="00666771">
              <w:rPr>
                <w:rFonts w:ascii="Times New Roman" w:hAnsi="Times New Roman"/>
                <w:sz w:val="24"/>
                <w:szCs w:val="28"/>
              </w:rPr>
              <w:t>.</w:t>
            </w:r>
          </w:p>
        </w:tc>
      </w:tr>
    </w:tbl>
    <w:p w:rsidR="00411726" w:rsidRPr="005B50D2" w:rsidRDefault="00411726" w:rsidP="005C7D38">
      <w:pPr>
        <w:rPr>
          <w:rFonts w:ascii="Times New Roman" w:hAnsi="Times New Roman"/>
          <w:sz w:val="28"/>
          <w:szCs w:val="28"/>
        </w:rPr>
      </w:pPr>
    </w:p>
    <w:sectPr w:rsidR="00411726" w:rsidRPr="005B50D2" w:rsidSect="00010CD3">
      <w:pgSz w:w="11909" w:h="16834"/>
      <w:pgMar w:top="1134" w:right="1247" w:bottom="1134" w:left="1418" w:header="0"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2337" w:rsidRDefault="00BE2337" w:rsidP="00337A1B">
      <w:pPr>
        <w:spacing w:after="0" w:line="240" w:lineRule="auto"/>
      </w:pPr>
      <w:r>
        <w:separator/>
      </w:r>
    </w:p>
  </w:endnote>
  <w:endnote w:type="continuationSeparator" w:id="1">
    <w:p w:rsidR="00BE2337" w:rsidRDefault="00BE2337" w:rsidP="00337A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2337" w:rsidRDefault="00BE2337" w:rsidP="00337A1B">
      <w:pPr>
        <w:spacing w:after="0" w:line="240" w:lineRule="auto"/>
      </w:pPr>
      <w:r>
        <w:separator/>
      </w:r>
    </w:p>
  </w:footnote>
  <w:footnote w:type="continuationSeparator" w:id="1">
    <w:p w:rsidR="00BE2337" w:rsidRDefault="00BE2337" w:rsidP="00337A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cs="Times New Roman"/>
        <w:b w:val="0"/>
        <w:bCs w:val="0"/>
        <w:i w:val="0"/>
        <w:iCs w:val="0"/>
        <w:smallCaps w:val="0"/>
        <w:strike w:val="0"/>
        <w:color w:val="282336"/>
        <w:spacing w:val="0"/>
        <w:w w:val="100"/>
        <w:position w:val="0"/>
        <w:sz w:val="25"/>
        <w:szCs w:val="25"/>
        <w:u w:val="none"/>
      </w:rPr>
    </w:lvl>
    <w:lvl w:ilvl="1">
      <w:start w:val="1"/>
      <w:numFmt w:val="decimal"/>
      <w:lvlText w:val="%2"/>
      <w:lvlJc w:val="left"/>
      <w:rPr>
        <w:rFonts w:cs="Times New Roman"/>
      </w:rPr>
    </w:lvl>
    <w:lvl w:ilvl="2">
      <w:start w:val="1"/>
      <w:numFmt w:val="decimal"/>
      <w:lvlText w:val="%2"/>
      <w:lvlJc w:val="left"/>
      <w:rPr>
        <w:rFonts w:cs="Times New Roman"/>
      </w:rPr>
    </w:lvl>
    <w:lvl w:ilvl="3">
      <w:start w:val="1"/>
      <w:numFmt w:val="decimal"/>
      <w:lvlText w:val="%2"/>
      <w:lvlJc w:val="left"/>
      <w:rPr>
        <w:rFonts w:cs="Times New Roman"/>
      </w:rPr>
    </w:lvl>
    <w:lvl w:ilvl="4">
      <w:start w:val="1"/>
      <w:numFmt w:val="decimal"/>
      <w:lvlText w:val="%2"/>
      <w:lvlJc w:val="left"/>
      <w:rPr>
        <w:rFonts w:cs="Times New Roman"/>
      </w:rPr>
    </w:lvl>
    <w:lvl w:ilvl="5">
      <w:start w:val="1"/>
      <w:numFmt w:val="decimal"/>
      <w:lvlText w:val="%2"/>
      <w:lvlJc w:val="left"/>
      <w:rPr>
        <w:rFonts w:cs="Times New Roman"/>
      </w:rPr>
    </w:lvl>
    <w:lvl w:ilvl="6">
      <w:start w:val="1"/>
      <w:numFmt w:val="decimal"/>
      <w:lvlText w:val="%2"/>
      <w:lvlJc w:val="left"/>
      <w:rPr>
        <w:rFonts w:cs="Times New Roman"/>
      </w:rPr>
    </w:lvl>
    <w:lvl w:ilvl="7">
      <w:start w:val="1"/>
      <w:numFmt w:val="decimal"/>
      <w:lvlText w:val="%2"/>
      <w:lvlJc w:val="left"/>
      <w:rPr>
        <w:rFonts w:cs="Times New Roman"/>
      </w:rPr>
    </w:lvl>
    <w:lvl w:ilvl="8">
      <w:start w:val="1"/>
      <w:numFmt w:val="decimal"/>
      <w:lvlText w:val="%2"/>
      <w:lvlJc w:val="left"/>
      <w:rPr>
        <w:rFonts w:cs="Times New Roman"/>
      </w:rPr>
    </w:lvl>
  </w:abstractNum>
  <w:abstractNum w:abstractNumId="1">
    <w:nsid w:val="0A661504"/>
    <w:multiLevelType w:val="multilevel"/>
    <w:tmpl w:val="DEA63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E65AC8"/>
    <w:multiLevelType w:val="multilevel"/>
    <w:tmpl w:val="325416CA"/>
    <w:lvl w:ilvl="0">
      <w:start w:val="1"/>
      <w:numFmt w:val="decimal"/>
      <w:lvlText w:val="%1."/>
      <w:lvlJc w:val="left"/>
      <w:pPr>
        <w:ind w:left="720" w:hanging="360"/>
      </w:pPr>
      <w:rPr>
        <w:rFonts w:cs="Times New Roman" w:hint="default"/>
      </w:rPr>
    </w:lvl>
    <w:lvl w:ilvl="1">
      <w:start w:val="7"/>
      <w:numFmt w:val="decimal"/>
      <w:isLgl/>
      <w:lvlText w:val="%1.%2"/>
      <w:lvlJc w:val="left"/>
      <w:pPr>
        <w:ind w:left="816" w:hanging="39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nsid w:val="3ECA0162"/>
    <w:multiLevelType w:val="hybridMultilevel"/>
    <w:tmpl w:val="770C9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827E87"/>
    <w:multiLevelType w:val="hybridMultilevel"/>
    <w:tmpl w:val="AB8EFF56"/>
    <w:lvl w:ilvl="0" w:tplc="82DCBDFA">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
    <w:nsid w:val="4D1324DC"/>
    <w:multiLevelType w:val="hybridMultilevel"/>
    <w:tmpl w:val="8AA669C4"/>
    <w:lvl w:ilvl="0" w:tplc="06CE63D0">
      <w:start w:val="1"/>
      <w:numFmt w:val="decimal"/>
      <w:lvlText w:val="%1."/>
      <w:lvlJc w:val="left"/>
      <w:pPr>
        <w:ind w:left="1125" w:hanging="360"/>
      </w:pPr>
      <w:rPr>
        <w:rFonts w:cs="Times New Roman" w:hint="default"/>
        <w:color w:val="auto"/>
      </w:rPr>
    </w:lvl>
    <w:lvl w:ilvl="1" w:tplc="04190019" w:tentative="1">
      <w:start w:val="1"/>
      <w:numFmt w:val="lowerLetter"/>
      <w:lvlText w:val="%2."/>
      <w:lvlJc w:val="left"/>
      <w:pPr>
        <w:ind w:left="1845" w:hanging="360"/>
      </w:pPr>
      <w:rPr>
        <w:rFonts w:cs="Times New Roman"/>
      </w:rPr>
    </w:lvl>
    <w:lvl w:ilvl="2" w:tplc="0419001B" w:tentative="1">
      <w:start w:val="1"/>
      <w:numFmt w:val="lowerRoman"/>
      <w:lvlText w:val="%3."/>
      <w:lvlJc w:val="right"/>
      <w:pPr>
        <w:ind w:left="2565" w:hanging="180"/>
      </w:pPr>
      <w:rPr>
        <w:rFonts w:cs="Times New Roman"/>
      </w:rPr>
    </w:lvl>
    <w:lvl w:ilvl="3" w:tplc="0419000F" w:tentative="1">
      <w:start w:val="1"/>
      <w:numFmt w:val="decimal"/>
      <w:lvlText w:val="%4."/>
      <w:lvlJc w:val="left"/>
      <w:pPr>
        <w:ind w:left="3285" w:hanging="360"/>
      </w:pPr>
      <w:rPr>
        <w:rFonts w:cs="Times New Roman"/>
      </w:rPr>
    </w:lvl>
    <w:lvl w:ilvl="4" w:tplc="04190019" w:tentative="1">
      <w:start w:val="1"/>
      <w:numFmt w:val="lowerLetter"/>
      <w:lvlText w:val="%5."/>
      <w:lvlJc w:val="left"/>
      <w:pPr>
        <w:ind w:left="4005" w:hanging="360"/>
      </w:pPr>
      <w:rPr>
        <w:rFonts w:cs="Times New Roman"/>
      </w:rPr>
    </w:lvl>
    <w:lvl w:ilvl="5" w:tplc="0419001B" w:tentative="1">
      <w:start w:val="1"/>
      <w:numFmt w:val="lowerRoman"/>
      <w:lvlText w:val="%6."/>
      <w:lvlJc w:val="right"/>
      <w:pPr>
        <w:ind w:left="4725" w:hanging="180"/>
      </w:pPr>
      <w:rPr>
        <w:rFonts w:cs="Times New Roman"/>
      </w:rPr>
    </w:lvl>
    <w:lvl w:ilvl="6" w:tplc="0419000F" w:tentative="1">
      <w:start w:val="1"/>
      <w:numFmt w:val="decimal"/>
      <w:lvlText w:val="%7."/>
      <w:lvlJc w:val="left"/>
      <w:pPr>
        <w:ind w:left="5445" w:hanging="360"/>
      </w:pPr>
      <w:rPr>
        <w:rFonts w:cs="Times New Roman"/>
      </w:rPr>
    </w:lvl>
    <w:lvl w:ilvl="7" w:tplc="04190019" w:tentative="1">
      <w:start w:val="1"/>
      <w:numFmt w:val="lowerLetter"/>
      <w:lvlText w:val="%8."/>
      <w:lvlJc w:val="left"/>
      <w:pPr>
        <w:ind w:left="6165" w:hanging="360"/>
      </w:pPr>
      <w:rPr>
        <w:rFonts w:cs="Times New Roman"/>
      </w:rPr>
    </w:lvl>
    <w:lvl w:ilvl="8" w:tplc="0419001B" w:tentative="1">
      <w:start w:val="1"/>
      <w:numFmt w:val="lowerRoman"/>
      <w:lvlText w:val="%9."/>
      <w:lvlJc w:val="right"/>
      <w:pPr>
        <w:ind w:left="6885" w:hanging="180"/>
      </w:pPr>
      <w:rPr>
        <w:rFonts w:cs="Times New Roman"/>
      </w:rPr>
    </w:lvl>
  </w:abstractNum>
  <w:abstractNum w:abstractNumId="6">
    <w:nsid w:val="69302BD5"/>
    <w:multiLevelType w:val="singleLevel"/>
    <w:tmpl w:val="AFBEC0CC"/>
    <w:lvl w:ilvl="0">
      <w:start w:val="1"/>
      <w:numFmt w:val="decimal"/>
      <w:lvlText w:val="%1."/>
      <w:legacy w:legacy="1" w:legacySpace="0" w:legacyIndent="413"/>
      <w:lvlJc w:val="left"/>
      <w:pPr>
        <w:ind w:left="0" w:firstLine="0"/>
      </w:pPr>
      <w:rPr>
        <w:rFonts w:ascii="Times New Roman" w:hAnsi="Times New Roman" w:cs="Times New Roman" w:hint="default"/>
        <w:sz w:val="28"/>
        <w:szCs w:val="28"/>
      </w:rPr>
    </w:lvl>
  </w:abstractNum>
  <w:num w:numId="1">
    <w:abstractNumId w:val="0"/>
  </w:num>
  <w:num w:numId="2">
    <w:abstractNumId w:val="1"/>
  </w:num>
  <w:num w:numId="3">
    <w:abstractNumId w:val="2"/>
  </w:num>
  <w:num w:numId="4">
    <w:abstractNumId w:val="4"/>
  </w:num>
  <w:num w:numId="5">
    <w:abstractNumId w:val="5"/>
  </w:num>
  <w:num w:numId="6">
    <w:abstractNumId w:val="3"/>
  </w:num>
  <w:num w:numId="7">
    <w:abstractNumId w:val="6"/>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rawingGridVerticalSpacing w:val="181"/>
  <w:displayHorizontalDrawingGridEvery w:val="2"/>
  <w:characterSpacingControl w:val="doNotCompress"/>
  <w:footnotePr>
    <w:footnote w:id="0"/>
    <w:footnote w:id="1"/>
  </w:footnotePr>
  <w:endnotePr>
    <w:endnote w:id="0"/>
    <w:endnote w:id="1"/>
  </w:endnotePr>
  <w:compat/>
  <w:rsids>
    <w:rsidRoot w:val="00D471E0"/>
    <w:rsid w:val="00006FEC"/>
    <w:rsid w:val="00010CD3"/>
    <w:rsid w:val="00033B57"/>
    <w:rsid w:val="00036229"/>
    <w:rsid w:val="00055EB6"/>
    <w:rsid w:val="000A2A2F"/>
    <w:rsid w:val="000C4C2A"/>
    <w:rsid w:val="000C5ACA"/>
    <w:rsid w:val="000D32D6"/>
    <w:rsid w:val="000D589F"/>
    <w:rsid w:val="000E4D29"/>
    <w:rsid w:val="000F37B3"/>
    <w:rsid w:val="0010199A"/>
    <w:rsid w:val="00127C28"/>
    <w:rsid w:val="00192161"/>
    <w:rsid w:val="00192A80"/>
    <w:rsid w:val="001E4A22"/>
    <w:rsid w:val="00220015"/>
    <w:rsid w:val="00230BD7"/>
    <w:rsid w:val="002402AA"/>
    <w:rsid w:val="00242E28"/>
    <w:rsid w:val="00263B11"/>
    <w:rsid w:val="0027445E"/>
    <w:rsid w:val="002903AF"/>
    <w:rsid w:val="002929E0"/>
    <w:rsid w:val="002C324C"/>
    <w:rsid w:val="002E3353"/>
    <w:rsid w:val="002E3519"/>
    <w:rsid w:val="00305E73"/>
    <w:rsid w:val="003177D5"/>
    <w:rsid w:val="0032185D"/>
    <w:rsid w:val="00337A1B"/>
    <w:rsid w:val="00362D65"/>
    <w:rsid w:val="00372D66"/>
    <w:rsid w:val="003845E1"/>
    <w:rsid w:val="003B3B6B"/>
    <w:rsid w:val="003C78F2"/>
    <w:rsid w:val="003E02B9"/>
    <w:rsid w:val="004115DB"/>
    <w:rsid w:val="00411726"/>
    <w:rsid w:val="00412325"/>
    <w:rsid w:val="004471BE"/>
    <w:rsid w:val="00463D0E"/>
    <w:rsid w:val="00481CB0"/>
    <w:rsid w:val="0049659C"/>
    <w:rsid w:val="004A0AF2"/>
    <w:rsid w:val="004D22ED"/>
    <w:rsid w:val="004F3B1D"/>
    <w:rsid w:val="004F6C88"/>
    <w:rsid w:val="00514CA5"/>
    <w:rsid w:val="00520994"/>
    <w:rsid w:val="00530BEB"/>
    <w:rsid w:val="0055530D"/>
    <w:rsid w:val="00566081"/>
    <w:rsid w:val="00567844"/>
    <w:rsid w:val="00576B9F"/>
    <w:rsid w:val="005A0689"/>
    <w:rsid w:val="005B0297"/>
    <w:rsid w:val="005B2E1F"/>
    <w:rsid w:val="005B50D2"/>
    <w:rsid w:val="005C7D38"/>
    <w:rsid w:val="005D4ED1"/>
    <w:rsid w:val="005E7DFC"/>
    <w:rsid w:val="005F72EC"/>
    <w:rsid w:val="006011BD"/>
    <w:rsid w:val="0065328D"/>
    <w:rsid w:val="006634AD"/>
    <w:rsid w:val="00666771"/>
    <w:rsid w:val="00681FF0"/>
    <w:rsid w:val="006930F8"/>
    <w:rsid w:val="0069574A"/>
    <w:rsid w:val="006B04DB"/>
    <w:rsid w:val="006F4D05"/>
    <w:rsid w:val="006F7B80"/>
    <w:rsid w:val="00726F17"/>
    <w:rsid w:val="007448CF"/>
    <w:rsid w:val="007544E2"/>
    <w:rsid w:val="007A31A5"/>
    <w:rsid w:val="007B23EB"/>
    <w:rsid w:val="007E286B"/>
    <w:rsid w:val="00804277"/>
    <w:rsid w:val="00843767"/>
    <w:rsid w:val="00854EE6"/>
    <w:rsid w:val="00857B22"/>
    <w:rsid w:val="00863813"/>
    <w:rsid w:val="008B18FE"/>
    <w:rsid w:val="008F09F3"/>
    <w:rsid w:val="008F418D"/>
    <w:rsid w:val="0090463D"/>
    <w:rsid w:val="00913198"/>
    <w:rsid w:val="00924F08"/>
    <w:rsid w:val="009537DC"/>
    <w:rsid w:val="00960E34"/>
    <w:rsid w:val="00961869"/>
    <w:rsid w:val="00961DAC"/>
    <w:rsid w:val="00965801"/>
    <w:rsid w:val="009670BF"/>
    <w:rsid w:val="00995460"/>
    <w:rsid w:val="009A3399"/>
    <w:rsid w:val="00A168CF"/>
    <w:rsid w:val="00A52134"/>
    <w:rsid w:val="00A62B16"/>
    <w:rsid w:val="00AD3A14"/>
    <w:rsid w:val="00AF2B09"/>
    <w:rsid w:val="00AF5593"/>
    <w:rsid w:val="00AF661B"/>
    <w:rsid w:val="00B0388A"/>
    <w:rsid w:val="00B125B7"/>
    <w:rsid w:val="00B14B3E"/>
    <w:rsid w:val="00B356CC"/>
    <w:rsid w:val="00B8540C"/>
    <w:rsid w:val="00BA7E4D"/>
    <w:rsid w:val="00BD5319"/>
    <w:rsid w:val="00BE2337"/>
    <w:rsid w:val="00BF1F24"/>
    <w:rsid w:val="00C025F6"/>
    <w:rsid w:val="00C02764"/>
    <w:rsid w:val="00C117A2"/>
    <w:rsid w:val="00C12DAB"/>
    <w:rsid w:val="00C15601"/>
    <w:rsid w:val="00C375C4"/>
    <w:rsid w:val="00C66CA8"/>
    <w:rsid w:val="00C75C8E"/>
    <w:rsid w:val="00C86971"/>
    <w:rsid w:val="00C86E94"/>
    <w:rsid w:val="00CD1E92"/>
    <w:rsid w:val="00CD4FA0"/>
    <w:rsid w:val="00CF57F1"/>
    <w:rsid w:val="00D06281"/>
    <w:rsid w:val="00D16523"/>
    <w:rsid w:val="00D2714A"/>
    <w:rsid w:val="00D471E0"/>
    <w:rsid w:val="00D559DE"/>
    <w:rsid w:val="00D5663A"/>
    <w:rsid w:val="00D6580D"/>
    <w:rsid w:val="00D86836"/>
    <w:rsid w:val="00D9760B"/>
    <w:rsid w:val="00DB4D75"/>
    <w:rsid w:val="00DC0A39"/>
    <w:rsid w:val="00DC153E"/>
    <w:rsid w:val="00DE70F1"/>
    <w:rsid w:val="00E1702E"/>
    <w:rsid w:val="00E17195"/>
    <w:rsid w:val="00E47716"/>
    <w:rsid w:val="00E51532"/>
    <w:rsid w:val="00E518EF"/>
    <w:rsid w:val="00E61322"/>
    <w:rsid w:val="00E96117"/>
    <w:rsid w:val="00EA3177"/>
    <w:rsid w:val="00EB1BB2"/>
    <w:rsid w:val="00EB6DBC"/>
    <w:rsid w:val="00EC2F09"/>
    <w:rsid w:val="00F118E3"/>
    <w:rsid w:val="00F761EE"/>
    <w:rsid w:val="00F80951"/>
    <w:rsid w:val="00F87DAC"/>
    <w:rsid w:val="00FC56A6"/>
    <w:rsid w:val="00FD7818"/>
    <w:rsid w:val="00FD78C9"/>
    <w:rsid w:val="00FE7B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E0"/>
    <w:pPr>
      <w:spacing w:after="200" w:line="276" w:lineRule="auto"/>
    </w:pPr>
    <w:rPr>
      <w:rFonts w:eastAsia="Times New Roman"/>
      <w:sz w:val="22"/>
      <w:szCs w:val="22"/>
    </w:rPr>
  </w:style>
  <w:style w:type="paragraph" w:styleId="1">
    <w:name w:val="heading 1"/>
    <w:basedOn w:val="a"/>
    <w:link w:val="10"/>
    <w:uiPriority w:val="99"/>
    <w:qFormat/>
    <w:rsid w:val="00D471E0"/>
    <w:pPr>
      <w:spacing w:before="100" w:beforeAutospacing="1" w:after="100" w:afterAutospacing="1" w:line="240" w:lineRule="auto"/>
      <w:outlineLvl w:val="0"/>
    </w:pPr>
    <w:rPr>
      <w:rFonts w:ascii="Times New Roman" w:eastAsia="Calibri"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471E0"/>
    <w:rPr>
      <w:rFonts w:ascii="Times New Roman" w:hAnsi="Times New Roman" w:cs="Times New Roman"/>
      <w:b/>
      <w:bCs/>
      <w:kern w:val="36"/>
      <w:sz w:val="48"/>
      <w:szCs w:val="48"/>
      <w:lang w:eastAsia="ru-RU"/>
    </w:rPr>
  </w:style>
  <w:style w:type="paragraph" w:styleId="a3">
    <w:name w:val="List Paragraph"/>
    <w:basedOn w:val="a"/>
    <w:uiPriority w:val="99"/>
    <w:qFormat/>
    <w:rsid w:val="00D471E0"/>
    <w:pPr>
      <w:ind w:left="720"/>
      <w:contextualSpacing/>
    </w:pPr>
    <w:rPr>
      <w:rFonts w:eastAsia="Calibri"/>
      <w:lang w:eastAsia="en-US"/>
    </w:rPr>
  </w:style>
  <w:style w:type="paragraph" w:styleId="a4">
    <w:name w:val="Balloon Text"/>
    <w:basedOn w:val="a"/>
    <w:link w:val="a5"/>
    <w:uiPriority w:val="99"/>
    <w:semiHidden/>
    <w:rsid w:val="00D471E0"/>
    <w:pPr>
      <w:spacing w:after="0" w:line="240" w:lineRule="auto"/>
    </w:pPr>
    <w:rPr>
      <w:rFonts w:ascii="Segoe UI" w:eastAsia="Calibri" w:hAnsi="Segoe UI"/>
      <w:sz w:val="18"/>
      <w:szCs w:val="18"/>
    </w:rPr>
  </w:style>
  <w:style w:type="character" w:customStyle="1" w:styleId="a5">
    <w:name w:val="Текст выноски Знак"/>
    <w:link w:val="a4"/>
    <w:uiPriority w:val="99"/>
    <w:semiHidden/>
    <w:locked/>
    <w:rsid w:val="00D471E0"/>
    <w:rPr>
      <w:rFonts w:ascii="Segoe UI" w:hAnsi="Segoe UI" w:cs="Times New Roman"/>
      <w:sz w:val="18"/>
      <w:szCs w:val="18"/>
      <w:lang w:eastAsia="ru-RU"/>
    </w:rPr>
  </w:style>
  <w:style w:type="table" w:styleId="a6">
    <w:name w:val="Table Grid"/>
    <w:basedOn w:val="a1"/>
    <w:uiPriority w:val="99"/>
    <w:rsid w:val="00D471E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Hyperlink"/>
    <w:uiPriority w:val="99"/>
    <w:rsid w:val="00D471E0"/>
    <w:rPr>
      <w:rFonts w:cs="Times New Roman"/>
      <w:color w:val="0000FF"/>
      <w:u w:val="single"/>
    </w:rPr>
  </w:style>
  <w:style w:type="paragraph" w:styleId="a8">
    <w:name w:val="Normal (Web)"/>
    <w:basedOn w:val="a"/>
    <w:uiPriority w:val="99"/>
    <w:rsid w:val="00D471E0"/>
    <w:pPr>
      <w:spacing w:before="100" w:beforeAutospacing="1" w:after="100" w:afterAutospacing="1" w:line="240" w:lineRule="auto"/>
    </w:pPr>
    <w:rPr>
      <w:rFonts w:ascii="Times New Roman" w:hAnsi="Times New Roman"/>
      <w:sz w:val="24"/>
      <w:szCs w:val="24"/>
    </w:rPr>
  </w:style>
  <w:style w:type="character" w:styleId="a9">
    <w:name w:val="Strong"/>
    <w:uiPriority w:val="99"/>
    <w:qFormat/>
    <w:rsid w:val="00D471E0"/>
    <w:rPr>
      <w:rFonts w:cs="Times New Roman"/>
      <w:b/>
    </w:rPr>
  </w:style>
  <w:style w:type="character" w:styleId="aa">
    <w:name w:val="Emphasis"/>
    <w:uiPriority w:val="99"/>
    <w:qFormat/>
    <w:rsid w:val="00D471E0"/>
    <w:rPr>
      <w:rFonts w:cs="Times New Roman"/>
      <w:i/>
    </w:rPr>
  </w:style>
  <w:style w:type="paragraph" w:styleId="ab">
    <w:name w:val="header"/>
    <w:basedOn w:val="a"/>
    <w:link w:val="ac"/>
    <w:uiPriority w:val="99"/>
    <w:rsid w:val="00337A1B"/>
    <w:pPr>
      <w:tabs>
        <w:tab w:val="center" w:pos="4677"/>
        <w:tab w:val="right" w:pos="9355"/>
      </w:tabs>
      <w:spacing w:after="0" w:line="240" w:lineRule="auto"/>
    </w:pPr>
    <w:rPr>
      <w:rFonts w:eastAsia="Calibri"/>
      <w:sz w:val="20"/>
      <w:szCs w:val="20"/>
    </w:rPr>
  </w:style>
  <w:style w:type="character" w:customStyle="1" w:styleId="ac">
    <w:name w:val="Верхний колонтитул Знак"/>
    <w:link w:val="ab"/>
    <w:uiPriority w:val="99"/>
    <w:locked/>
    <w:rsid w:val="00337A1B"/>
    <w:rPr>
      <w:rFonts w:ascii="Calibri" w:hAnsi="Calibri" w:cs="Times New Roman"/>
      <w:lang w:eastAsia="ru-RU"/>
    </w:rPr>
  </w:style>
  <w:style w:type="paragraph" w:styleId="ad">
    <w:name w:val="footer"/>
    <w:basedOn w:val="a"/>
    <w:link w:val="ae"/>
    <w:uiPriority w:val="99"/>
    <w:rsid w:val="00337A1B"/>
    <w:pPr>
      <w:tabs>
        <w:tab w:val="center" w:pos="4677"/>
        <w:tab w:val="right" w:pos="9355"/>
      </w:tabs>
      <w:spacing w:after="0" w:line="240" w:lineRule="auto"/>
    </w:pPr>
    <w:rPr>
      <w:rFonts w:eastAsia="Calibri"/>
      <w:sz w:val="20"/>
      <w:szCs w:val="20"/>
    </w:rPr>
  </w:style>
  <w:style w:type="character" w:customStyle="1" w:styleId="ae">
    <w:name w:val="Нижний колонтитул Знак"/>
    <w:link w:val="ad"/>
    <w:uiPriority w:val="99"/>
    <w:locked/>
    <w:rsid w:val="00337A1B"/>
    <w:rPr>
      <w:rFonts w:ascii="Calibri" w:hAnsi="Calibri" w:cs="Times New Roman"/>
      <w:lang w:eastAsia="ru-RU"/>
    </w:rPr>
  </w:style>
  <w:style w:type="paragraph" w:customStyle="1" w:styleId="ConsPlusNormal">
    <w:name w:val="ConsPlusNormal"/>
    <w:rsid w:val="00F761EE"/>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F761EE"/>
    <w:pPr>
      <w:widowControl w:val="0"/>
      <w:autoSpaceDE w:val="0"/>
      <w:autoSpaceDN w:val="0"/>
      <w:adjustRightInd w:val="0"/>
    </w:pPr>
    <w:rPr>
      <w:rFonts w:ascii="Arial" w:eastAsia="Times New Roman" w:hAnsi="Arial" w:cs="Arial"/>
      <w:b/>
      <w:bCs/>
    </w:rPr>
  </w:style>
  <w:style w:type="paragraph" w:styleId="af">
    <w:name w:val="No Spacing"/>
    <w:uiPriority w:val="1"/>
    <w:qFormat/>
    <w:rsid w:val="00F761EE"/>
    <w:rPr>
      <w:rFonts w:eastAsia="Times New Roman"/>
      <w:sz w:val="22"/>
      <w:szCs w:val="22"/>
    </w:rPr>
  </w:style>
  <w:style w:type="character" w:customStyle="1" w:styleId="FontStyle35">
    <w:name w:val="Font Style35"/>
    <w:uiPriority w:val="99"/>
    <w:rsid w:val="00E518EF"/>
    <w:rPr>
      <w:rFonts w:ascii="Times New Roman" w:hAnsi="Times New Roman" w:cs="Times New Roman"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0866249">
      <w:bodyDiv w:val="1"/>
      <w:marLeft w:val="0"/>
      <w:marRight w:val="0"/>
      <w:marTop w:val="0"/>
      <w:marBottom w:val="0"/>
      <w:divBdr>
        <w:top w:val="none" w:sz="0" w:space="0" w:color="auto"/>
        <w:left w:val="none" w:sz="0" w:space="0" w:color="auto"/>
        <w:bottom w:val="none" w:sz="0" w:space="0" w:color="auto"/>
        <w:right w:val="none" w:sz="0" w:space="0" w:color="auto"/>
      </w:divBdr>
    </w:div>
    <w:div w:id="650058176">
      <w:bodyDiv w:val="1"/>
      <w:marLeft w:val="0"/>
      <w:marRight w:val="0"/>
      <w:marTop w:val="0"/>
      <w:marBottom w:val="0"/>
      <w:divBdr>
        <w:top w:val="none" w:sz="0" w:space="0" w:color="auto"/>
        <w:left w:val="none" w:sz="0" w:space="0" w:color="auto"/>
        <w:bottom w:val="none" w:sz="0" w:space="0" w:color="auto"/>
        <w:right w:val="none" w:sz="0" w:space="0" w:color="auto"/>
      </w:divBdr>
    </w:div>
    <w:div w:id="1609461642">
      <w:bodyDiv w:val="1"/>
      <w:marLeft w:val="0"/>
      <w:marRight w:val="0"/>
      <w:marTop w:val="0"/>
      <w:marBottom w:val="0"/>
      <w:divBdr>
        <w:top w:val="none" w:sz="0" w:space="0" w:color="auto"/>
        <w:left w:val="none" w:sz="0" w:space="0" w:color="auto"/>
        <w:bottom w:val="none" w:sz="0" w:space="0" w:color="auto"/>
        <w:right w:val="none" w:sz="0" w:space="0" w:color="auto"/>
      </w:divBdr>
    </w:div>
    <w:div w:id="1636179993">
      <w:bodyDiv w:val="1"/>
      <w:marLeft w:val="0"/>
      <w:marRight w:val="0"/>
      <w:marTop w:val="0"/>
      <w:marBottom w:val="0"/>
      <w:divBdr>
        <w:top w:val="none" w:sz="0" w:space="0" w:color="auto"/>
        <w:left w:val="none" w:sz="0" w:space="0" w:color="auto"/>
        <w:bottom w:val="none" w:sz="0" w:space="0" w:color="auto"/>
        <w:right w:val="none" w:sz="0" w:space="0" w:color="auto"/>
      </w:divBdr>
      <w:divsChild>
        <w:div w:id="794786363">
          <w:marLeft w:val="0"/>
          <w:marRight w:val="0"/>
          <w:marTop w:val="0"/>
          <w:marBottom w:val="0"/>
          <w:divBdr>
            <w:top w:val="none" w:sz="0" w:space="0" w:color="auto"/>
            <w:left w:val="none" w:sz="0" w:space="0" w:color="auto"/>
            <w:bottom w:val="none" w:sz="0" w:space="0" w:color="auto"/>
            <w:right w:val="none" w:sz="0" w:space="0" w:color="auto"/>
          </w:divBdr>
          <w:divsChild>
            <w:div w:id="57095910">
              <w:marLeft w:val="0"/>
              <w:marRight w:val="0"/>
              <w:marTop w:val="0"/>
              <w:marBottom w:val="0"/>
              <w:divBdr>
                <w:top w:val="none" w:sz="0" w:space="0" w:color="auto"/>
                <w:left w:val="none" w:sz="0" w:space="0" w:color="auto"/>
                <w:bottom w:val="none" w:sz="0" w:space="0" w:color="auto"/>
                <w:right w:val="none" w:sz="0" w:space="0" w:color="auto"/>
              </w:divBdr>
            </w:div>
            <w:div w:id="799998773">
              <w:marLeft w:val="0"/>
              <w:marRight w:val="0"/>
              <w:marTop w:val="0"/>
              <w:marBottom w:val="0"/>
              <w:divBdr>
                <w:top w:val="none" w:sz="0" w:space="0" w:color="auto"/>
                <w:left w:val="none" w:sz="0" w:space="0" w:color="auto"/>
                <w:bottom w:val="none" w:sz="0" w:space="0" w:color="auto"/>
                <w:right w:val="none" w:sz="0" w:space="0" w:color="auto"/>
              </w:divBdr>
            </w:div>
            <w:div w:id="403645781">
              <w:marLeft w:val="0"/>
              <w:marRight w:val="0"/>
              <w:marTop w:val="0"/>
              <w:marBottom w:val="0"/>
              <w:divBdr>
                <w:top w:val="none" w:sz="0" w:space="0" w:color="auto"/>
                <w:left w:val="none" w:sz="0" w:space="0" w:color="auto"/>
                <w:bottom w:val="none" w:sz="0" w:space="0" w:color="auto"/>
                <w:right w:val="none" w:sz="0" w:space="0" w:color="auto"/>
              </w:divBdr>
            </w:div>
            <w:div w:id="1002272143">
              <w:marLeft w:val="0"/>
              <w:marRight w:val="0"/>
              <w:marTop w:val="0"/>
              <w:marBottom w:val="0"/>
              <w:divBdr>
                <w:top w:val="none" w:sz="0" w:space="0" w:color="auto"/>
                <w:left w:val="none" w:sz="0" w:space="0" w:color="auto"/>
                <w:bottom w:val="none" w:sz="0" w:space="0" w:color="auto"/>
                <w:right w:val="none" w:sz="0" w:space="0" w:color="auto"/>
              </w:divBdr>
            </w:div>
            <w:div w:id="364789697">
              <w:marLeft w:val="0"/>
              <w:marRight w:val="0"/>
              <w:marTop w:val="0"/>
              <w:marBottom w:val="0"/>
              <w:divBdr>
                <w:top w:val="none" w:sz="0" w:space="0" w:color="auto"/>
                <w:left w:val="none" w:sz="0" w:space="0" w:color="auto"/>
                <w:bottom w:val="none" w:sz="0" w:space="0" w:color="auto"/>
                <w:right w:val="none" w:sz="0" w:space="0" w:color="auto"/>
              </w:divBdr>
            </w:div>
            <w:div w:id="1565797675">
              <w:marLeft w:val="0"/>
              <w:marRight w:val="0"/>
              <w:marTop w:val="0"/>
              <w:marBottom w:val="0"/>
              <w:divBdr>
                <w:top w:val="none" w:sz="0" w:space="0" w:color="auto"/>
                <w:left w:val="none" w:sz="0" w:space="0" w:color="auto"/>
                <w:bottom w:val="none" w:sz="0" w:space="0" w:color="auto"/>
                <w:right w:val="none" w:sz="0" w:space="0" w:color="auto"/>
              </w:divBdr>
            </w:div>
            <w:div w:id="1436637097">
              <w:marLeft w:val="0"/>
              <w:marRight w:val="0"/>
              <w:marTop w:val="0"/>
              <w:marBottom w:val="0"/>
              <w:divBdr>
                <w:top w:val="none" w:sz="0" w:space="0" w:color="auto"/>
                <w:left w:val="none" w:sz="0" w:space="0" w:color="auto"/>
                <w:bottom w:val="none" w:sz="0" w:space="0" w:color="auto"/>
                <w:right w:val="none" w:sz="0" w:space="0" w:color="auto"/>
              </w:divBdr>
            </w:div>
            <w:div w:id="152525231">
              <w:marLeft w:val="0"/>
              <w:marRight w:val="0"/>
              <w:marTop w:val="0"/>
              <w:marBottom w:val="0"/>
              <w:divBdr>
                <w:top w:val="none" w:sz="0" w:space="0" w:color="auto"/>
                <w:left w:val="none" w:sz="0" w:space="0" w:color="auto"/>
                <w:bottom w:val="none" w:sz="0" w:space="0" w:color="auto"/>
                <w:right w:val="none" w:sz="0" w:space="0" w:color="auto"/>
              </w:divBdr>
            </w:div>
            <w:div w:id="1004698572">
              <w:marLeft w:val="0"/>
              <w:marRight w:val="0"/>
              <w:marTop w:val="0"/>
              <w:marBottom w:val="0"/>
              <w:divBdr>
                <w:top w:val="none" w:sz="0" w:space="0" w:color="auto"/>
                <w:left w:val="none" w:sz="0" w:space="0" w:color="auto"/>
                <w:bottom w:val="none" w:sz="0" w:space="0" w:color="auto"/>
                <w:right w:val="none" w:sz="0" w:space="0" w:color="auto"/>
              </w:divBdr>
            </w:div>
            <w:div w:id="1740439918">
              <w:marLeft w:val="0"/>
              <w:marRight w:val="0"/>
              <w:marTop w:val="0"/>
              <w:marBottom w:val="0"/>
              <w:divBdr>
                <w:top w:val="none" w:sz="0" w:space="0" w:color="auto"/>
                <w:left w:val="none" w:sz="0" w:space="0" w:color="auto"/>
                <w:bottom w:val="none" w:sz="0" w:space="0" w:color="auto"/>
                <w:right w:val="none" w:sz="0" w:space="0" w:color="auto"/>
              </w:divBdr>
            </w:div>
            <w:div w:id="1660841894">
              <w:marLeft w:val="0"/>
              <w:marRight w:val="0"/>
              <w:marTop w:val="0"/>
              <w:marBottom w:val="0"/>
              <w:divBdr>
                <w:top w:val="none" w:sz="0" w:space="0" w:color="auto"/>
                <w:left w:val="none" w:sz="0" w:space="0" w:color="auto"/>
                <w:bottom w:val="none" w:sz="0" w:space="0" w:color="auto"/>
                <w:right w:val="none" w:sz="0" w:space="0" w:color="auto"/>
              </w:divBdr>
            </w:div>
            <w:div w:id="13115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373614">
      <w:bodyDiv w:val="1"/>
      <w:marLeft w:val="0"/>
      <w:marRight w:val="0"/>
      <w:marTop w:val="0"/>
      <w:marBottom w:val="0"/>
      <w:divBdr>
        <w:top w:val="none" w:sz="0" w:space="0" w:color="auto"/>
        <w:left w:val="none" w:sz="0" w:space="0" w:color="auto"/>
        <w:bottom w:val="none" w:sz="0" w:space="0" w:color="auto"/>
        <w:right w:val="none" w:sz="0" w:space="0" w:color="auto"/>
      </w:divBdr>
      <w:divsChild>
        <w:div w:id="673530190">
          <w:marLeft w:val="0"/>
          <w:marRight w:val="0"/>
          <w:marTop w:val="0"/>
          <w:marBottom w:val="0"/>
          <w:divBdr>
            <w:top w:val="none" w:sz="0" w:space="0" w:color="auto"/>
            <w:left w:val="none" w:sz="0" w:space="0" w:color="auto"/>
            <w:bottom w:val="none" w:sz="0" w:space="0" w:color="auto"/>
            <w:right w:val="none" w:sz="0" w:space="0" w:color="auto"/>
          </w:divBdr>
          <w:divsChild>
            <w:div w:id="2075468309">
              <w:marLeft w:val="0"/>
              <w:marRight w:val="0"/>
              <w:marTop w:val="0"/>
              <w:marBottom w:val="0"/>
              <w:divBdr>
                <w:top w:val="none" w:sz="0" w:space="0" w:color="auto"/>
                <w:left w:val="none" w:sz="0" w:space="0" w:color="auto"/>
                <w:bottom w:val="none" w:sz="0" w:space="0" w:color="auto"/>
                <w:right w:val="none" w:sz="0" w:space="0" w:color="auto"/>
              </w:divBdr>
            </w:div>
            <w:div w:id="240994125">
              <w:marLeft w:val="0"/>
              <w:marRight w:val="0"/>
              <w:marTop w:val="0"/>
              <w:marBottom w:val="0"/>
              <w:divBdr>
                <w:top w:val="none" w:sz="0" w:space="0" w:color="auto"/>
                <w:left w:val="none" w:sz="0" w:space="0" w:color="auto"/>
                <w:bottom w:val="none" w:sz="0" w:space="0" w:color="auto"/>
                <w:right w:val="none" w:sz="0" w:space="0" w:color="auto"/>
              </w:divBdr>
            </w:div>
            <w:div w:id="1683437433">
              <w:marLeft w:val="0"/>
              <w:marRight w:val="0"/>
              <w:marTop w:val="0"/>
              <w:marBottom w:val="0"/>
              <w:divBdr>
                <w:top w:val="none" w:sz="0" w:space="0" w:color="auto"/>
                <w:left w:val="none" w:sz="0" w:space="0" w:color="auto"/>
                <w:bottom w:val="none" w:sz="0" w:space="0" w:color="auto"/>
                <w:right w:val="none" w:sz="0" w:space="0" w:color="auto"/>
              </w:divBdr>
            </w:div>
            <w:div w:id="771508524">
              <w:marLeft w:val="0"/>
              <w:marRight w:val="0"/>
              <w:marTop w:val="0"/>
              <w:marBottom w:val="0"/>
              <w:divBdr>
                <w:top w:val="none" w:sz="0" w:space="0" w:color="auto"/>
                <w:left w:val="none" w:sz="0" w:space="0" w:color="auto"/>
                <w:bottom w:val="none" w:sz="0" w:space="0" w:color="auto"/>
                <w:right w:val="none" w:sz="0" w:space="0" w:color="auto"/>
              </w:divBdr>
            </w:div>
            <w:div w:id="924730855">
              <w:marLeft w:val="0"/>
              <w:marRight w:val="0"/>
              <w:marTop w:val="0"/>
              <w:marBottom w:val="0"/>
              <w:divBdr>
                <w:top w:val="none" w:sz="0" w:space="0" w:color="auto"/>
                <w:left w:val="none" w:sz="0" w:space="0" w:color="auto"/>
                <w:bottom w:val="none" w:sz="0" w:space="0" w:color="auto"/>
                <w:right w:val="none" w:sz="0" w:space="0" w:color="auto"/>
              </w:divBdr>
            </w:div>
            <w:div w:id="1253393501">
              <w:marLeft w:val="0"/>
              <w:marRight w:val="0"/>
              <w:marTop w:val="0"/>
              <w:marBottom w:val="0"/>
              <w:divBdr>
                <w:top w:val="none" w:sz="0" w:space="0" w:color="auto"/>
                <w:left w:val="none" w:sz="0" w:space="0" w:color="auto"/>
                <w:bottom w:val="none" w:sz="0" w:space="0" w:color="auto"/>
                <w:right w:val="none" w:sz="0" w:space="0" w:color="auto"/>
              </w:divBdr>
            </w:div>
            <w:div w:id="1292249105">
              <w:marLeft w:val="0"/>
              <w:marRight w:val="0"/>
              <w:marTop w:val="0"/>
              <w:marBottom w:val="0"/>
              <w:divBdr>
                <w:top w:val="none" w:sz="0" w:space="0" w:color="auto"/>
                <w:left w:val="none" w:sz="0" w:space="0" w:color="auto"/>
                <w:bottom w:val="none" w:sz="0" w:space="0" w:color="auto"/>
                <w:right w:val="none" w:sz="0" w:space="0" w:color="auto"/>
              </w:divBdr>
            </w:div>
            <w:div w:id="943994628">
              <w:marLeft w:val="0"/>
              <w:marRight w:val="0"/>
              <w:marTop w:val="0"/>
              <w:marBottom w:val="0"/>
              <w:divBdr>
                <w:top w:val="none" w:sz="0" w:space="0" w:color="auto"/>
                <w:left w:val="none" w:sz="0" w:space="0" w:color="auto"/>
                <w:bottom w:val="none" w:sz="0" w:space="0" w:color="auto"/>
                <w:right w:val="none" w:sz="0" w:space="0" w:color="auto"/>
              </w:divBdr>
            </w:div>
            <w:div w:id="824736495">
              <w:marLeft w:val="0"/>
              <w:marRight w:val="0"/>
              <w:marTop w:val="0"/>
              <w:marBottom w:val="0"/>
              <w:divBdr>
                <w:top w:val="none" w:sz="0" w:space="0" w:color="auto"/>
                <w:left w:val="none" w:sz="0" w:space="0" w:color="auto"/>
                <w:bottom w:val="none" w:sz="0" w:space="0" w:color="auto"/>
                <w:right w:val="none" w:sz="0" w:space="0" w:color="auto"/>
              </w:divBdr>
            </w:div>
            <w:div w:id="1424952631">
              <w:marLeft w:val="0"/>
              <w:marRight w:val="0"/>
              <w:marTop w:val="0"/>
              <w:marBottom w:val="0"/>
              <w:divBdr>
                <w:top w:val="none" w:sz="0" w:space="0" w:color="auto"/>
                <w:left w:val="none" w:sz="0" w:space="0" w:color="auto"/>
                <w:bottom w:val="none" w:sz="0" w:space="0" w:color="auto"/>
                <w:right w:val="none" w:sz="0" w:space="0" w:color="auto"/>
              </w:divBdr>
            </w:div>
            <w:div w:id="2123499177">
              <w:marLeft w:val="0"/>
              <w:marRight w:val="0"/>
              <w:marTop w:val="0"/>
              <w:marBottom w:val="0"/>
              <w:divBdr>
                <w:top w:val="none" w:sz="0" w:space="0" w:color="auto"/>
                <w:left w:val="none" w:sz="0" w:space="0" w:color="auto"/>
                <w:bottom w:val="none" w:sz="0" w:space="0" w:color="auto"/>
                <w:right w:val="none" w:sz="0" w:space="0" w:color="auto"/>
              </w:divBdr>
            </w:div>
            <w:div w:id="3416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24624.0/" TargetMode="External"/><Relationship Id="rId18" Type="http://schemas.openxmlformats.org/officeDocument/2006/relationships/hyperlink" Target="garantf1://6080769.0/" TargetMode="External"/><Relationship Id="rId26" Type="http://schemas.openxmlformats.org/officeDocument/2006/relationships/hyperlink" Target="garantf1://12024624.0/" TargetMode="External"/><Relationship Id="rId39" Type="http://schemas.openxmlformats.org/officeDocument/2006/relationships/hyperlink" Target="garantf1://12015118.0/" TargetMode="External"/><Relationship Id="rId21" Type="http://schemas.openxmlformats.org/officeDocument/2006/relationships/hyperlink" Target="garantf1://4079154.0/" TargetMode="External"/><Relationship Id="rId34" Type="http://schemas.openxmlformats.org/officeDocument/2006/relationships/hyperlink" Target="garantf1://12045643.0/" TargetMode="External"/><Relationship Id="rId42" Type="http://schemas.openxmlformats.org/officeDocument/2006/relationships/hyperlink" Target="garantf1://12078520.0/" TargetMode="External"/><Relationship Id="rId47" Type="http://schemas.openxmlformats.org/officeDocument/2006/relationships/hyperlink" Target="garantf1://12077273.1000/" TargetMode="External"/><Relationship Id="rId50" Type="http://schemas.openxmlformats.org/officeDocument/2006/relationships/hyperlink" Target="garantf1://18828935.0/"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garantf1://3823062.0/" TargetMode="External"/><Relationship Id="rId17" Type="http://schemas.openxmlformats.org/officeDocument/2006/relationships/hyperlink" Target="file:///C:\Users\user\Desktop\&#208;&#156;&#208;&#190;&#208;&#184;%20&#208;&#180;&#208;&#190;&#208;&#186;&#209;&#131;&#208;&#188;.%20&#208;&#189;&#208;&#190;&#208;&#178;&#209;&#139;&#208;&#181;\&#208;&#161;&#208;&#190;&#208;&#177;&#209;&#128;&#208;&#176;&#208;&#189;&#208;&#184;&#208;&#181;%20&#208;&#180;&#208;&#181;&#208;&#191;&#209;&#131;&#209;&#130;&#208;&#176;&#209;&#130;&#208;&#190;&#208;&#178;\2017\&#208;&#183;&#208;&#176;&#209;&#129;&#208;&#181;&#208;&#180;&#208;&#176;&#208;&#189;&#208;&#184;&#208;&#181;%204%20&#208;&#190;&#209;&#130;%2024.11.2017\&#208;&#160;%20&#226;&#132;&#150;%2021-6-4%20%20&#208;&#190;&#209;&#130;%2024.11.2017%20&#208;&#159;&#209;&#128;&#208;&#176;&#208;&#178;&#208;&#184;&#208;" TargetMode="External"/><Relationship Id="rId25" Type="http://schemas.openxmlformats.org/officeDocument/2006/relationships/hyperlink" Target="garantf1://70058682.0/" TargetMode="External"/><Relationship Id="rId33" Type="http://schemas.openxmlformats.org/officeDocument/2006/relationships/hyperlink" Target="garantf1://12045642.0/" TargetMode="External"/><Relationship Id="rId38" Type="http://schemas.openxmlformats.org/officeDocument/2006/relationships/hyperlink" Target="garantf1://12012084.0/" TargetMode="External"/><Relationship Id="rId46" Type="http://schemas.openxmlformats.org/officeDocument/2006/relationships/hyperlink" Target="garantf1://2206322.0/" TargetMode="External"/><Relationship Id="rId2" Type="http://schemas.openxmlformats.org/officeDocument/2006/relationships/numbering" Target="numbering.xml"/><Relationship Id="rId16" Type="http://schemas.openxmlformats.org/officeDocument/2006/relationships/hyperlink" Target="file:///C:\Users\user\Desktop\&#208;&#156;&#208;&#190;&#208;&#184;%20&#208;&#180;&#208;&#190;&#208;&#186;&#209;&#131;&#208;&#188;.%20&#208;&#189;&#208;&#190;&#208;&#178;&#209;&#139;&#208;&#181;\&#208;&#161;&#208;&#190;&#208;&#177;&#209;&#128;&#208;&#176;&#208;&#189;&#208;&#184;&#208;&#181;%20&#208;&#180;&#208;&#181;&#208;&#191;&#209;&#131;&#209;&#130;&#208;&#176;&#209;&#130;&#208;&#190;&#208;&#178;\2017\&#208;&#183;&#208;&#176;&#209;&#129;&#208;&#181;&#208;&#180;&#208;&#176;&#208;&#189;&#208;&#184;&#208;&#181;%204%20&#208;&#190;&#209;&#130;%2024.11.2017\&#208;&#160;%20&#226;&#132;&#150;%2021-6-4%20%20&#208;&#190;&#209;&#130;%2024.11.2017%20&#208;&#159;&#209;&#128;&#208;&#176;&#208;&#178;&#208;&#184;&#208;" TargetMode="External"/><Relationship Id="rId20" Type="http://schemas.openxmlformats.org/officeDocument/2006/relationships/hyperlink" Target="file:///C:\Users\user\Desktop\&#208;&#156;&#208;&#190;&#208;&#184;%20&#208;&#180;&#208;&#190;&#208;&#186;&#209;&#131;&#208;&#188;.%20&#208;&#189;&#208;&#190;&#208;&#178;&#209;&#139;&#208;&#181;\&#208;&#161;&#208;&#190;&#208;&#177;&#209;&#128;&#208;&#176;&#208;&#189;&#208;&#184;&#208;&#181;%20&#208;&#180;&#208;&#181;&#208;&#191;&#209;&#131;&#209;&#130;&#208;&#176;&#209;&#130;&#208;&#190;&#208;&#178;\2017\&#208;&#183;&#208;&#176;&#209;&#129;&#208;&#181;&#208;&#180;&#208;&#176;&#208;&#189;&#208;&#184;&#208;&#181;%204%20&#208;&#190;&#209;&#130;%2024.11.2017\&#208;&#160;%20&#226;&#132;&#150;%2021-6-4%20%20&#208;&#190;&#209;&#130;%2024.11.2017%20&#208;&#159;&#209;&#128;&#208;&#176;&#208;&#178;&#208;&#184;&#208;" TargetMode="External"/><Relationship Id="rId29" Type="http://schemas.openxmlformats.org/officeDocument/2006/relationships/hyperlink" Target="garantf1://12038291.0/" TargetMode="External"/><Relationship Id="rId41" Type="http://schemas.openxmlformats.org/officeDocument/2006/relationships/hyperlink" Target="garantf1://12047486.0/"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6080772.0/" TargetMode="External"/><Relationship Id="rId24" Type="http://schemas.openxmlformats.org/officeDocument/2006/relationships/hyperlink" Target="garantf1://4079154.0/" TargetMode="External"/><Relationship Id="rId32" Type="http://schemas.openxmlformats.org/officeDocument/2006/relationships/hyperlink" Target="garantf1://2205991.0/" TargetMode="External"/><Relationship Id="rId37" Type="http://schemas.openxmlformats.org/officeDocument/2006/relationships/hyperlink" Target="garantf1://3823355.0/" TargetMode="External"/><Relationship Id="rId40" Type="http://schemas.openxmlformats.org/officeDocument/2006/relationships/hyperlink" Target="garantf1://2007950.0/" TargetMode="External"/><Relationship Id="rId45" Type="http://schemas.openxmlformats.org/officeDocument/2006/relationships/hyperlink" Target="garantf1://6080772.0/" TargetMode="External"/><Relationship Id="rId53" Type="http://schemas.openxmlformats.org/officeDocument/2006/relationships/hyperlink" Target="file:///C:\Users\user\Desktop\&#208;&#156;&#208;&#190;&#208;&#184;%20&#208;&#180;&#208;&#190;&#208;&#186;&#209;&#131;&#208;&#188;.%20&#208;&#189;&#208;&#190;&#208;&#178;&#209;&#139;&#208;&#181;\&#208;&#161;&#208;&#190;&#208;&#177;&#209;&#128;&#208;&#176;&#208;&#189;&#208;&#184;&#208;&#181;%20&#208;&#180;&#208;&#181;&#208;&#191;&#209;&#131;&#209;&#130;&#208;&#176;&#209;&#130;&#208;&#190;&#208;&#178;\2017\&#208;&#183;&#208;&#176;&#209;&#129;&#208;&#181;&#208;&#180;&#208;&#176;&#208;&#189;&#208;&#184;&#208;&#181;%204%20&#208;&#190;&#209;&#130;%2024.11.2017\&#208;&#160;%20&#226;&#132;&#150;%2021-6-4%20%20&#208;&#190;&#209;&#130;%2024.11.2017%20&#208;&#159;&#209;&#128;&#208;&#176;&#208;&#178;&#208;&#184;&#208;" TargetMode="External"/><Relationship Id="rId5" Type="http://schemas.openxmlformats.org/officeDocument/2006/relationships/webSettings" Target="webSettings.xml"/><Relationship Id="rId15" Type="http://schemas.openxmlformats.org/officeDocument/2006/relationships/hyperlink" Target="file:///C:\Users\user\Desktop\&#208;&#156;&#208;&#190;&#208;&#184;%20&#208;&#180;&#208;&#190;&#208;&#186;&#209;&#131;&#208;&#188;.%20&#208;&#189;&#208;&#190;&#208;&#178;&#209;&#139;&#208;&#181;\&#208;&#161;&#208;&#190;&#208;&#177;&#209;&#128;&#208;&#176;&#208;&#189;&#208;&#184;&#208;&#181;%20&#208;&#180;&#208;&#181;&#208;&#191;&#209;&#131;&#209;&#130;&#208;&#176;&#209;&#130;&#208;&#190;&#208;&#178;\2017\&#208;&#183;&#208;&#176;&#209;&#129;&#208;&#181;&#208;&#180;&#208;&#176;&#208;&#189;&#208;&#184;&#208;&#181;%204%20&#208;&#190;&#209;&#130;%2024.11.2017\&#208;&#160;%20&#226;&#132;&#150;%2021-6-4%20%20&#208;&#190;&#209;&#130;%2024.11.2017%20&#208;&#159;&#209;&#128;&#208;&#176;&#208;&#178;&#208;&#184;&#208;" TargetMode="External"/><Relationship Id="rId23" Type="http://schemas.openxmlformats.org/officeDocument/2006/relationships/hyperlink" Target="garantf1://12024624.0/" TargetMode="External"/><Relationship Id="rId28" Type="http://schemas.openxmlformats.org/officeDocument/2006/relationships/hyperlink" Target="garantf1://4079154.0/" TargetMode="External"/><Relationship Id="rId36" Type="http://schemas.openxmlformats.org/officeDocument/2006/relationships/hyperlink" Target="garantf1://12045642.0/" TargetMode="External"/><Relationship Id="rId49" Type="http://schemas.openxmlformats.org/officeDocument/2006/relationships/hyperlink" Target="garantf1://3822235.0/" TargetMode="External"/><Relationship Id="rId10" Type="http://schemas.openxmlformats.org/officeDocument/2006/relationships/hyperlink" Target="garantf1://70187238.0/" TargetMode="External"/><Relationship Id="rId19" Type="http://schemas.openxmlformats.org/officeDocument/2006/relationships/hyperlink" Target="garantf1://3862137.0/" TargetMode="External"/><Relationship Id="rId31" Type="http://schemas.openxmlformats.org/officeDocument/2006/relationships/hyperlink" Target="garantf1://70058682.0/" TargetMode="External"/><Relationship Id="rId44" Type="http://schemas.openxmlformats.org/officeDocument/2006/relationships/hyperlink" Target="garantf1://2220051.0/" TargetMode="External"/><Relationship Id="rId52" Type="http://schemas.openxmlformats.org/officeDocument/2006/relationships/hyperlink" Target="garantf1://3822235.0/" TargetMode="External"/><Relationship Id="rId4" Type="http://schemas.openxmlformats.org/officeDocument/2006/relationships/settings" Target="settings.xml"/><Relationship Id="rId9" Type="http://schemas.openxmlformats.org/officeDocument/2006/relationships/hyperlink" Target="garantf1://12038258.0/" TargetMode="External"/><Relationship Id="rId14" Type="http://schemas.openxmlformats.org/officeDocument/2006/relationships/hyperlink" Target="garantf1://70058682.300/" TargetMode="External"/><Relationship Id="rId22" Type="http://schemas.openxmlformats.org/officeDocument/2006/relationships/hyperlink" Target="garantf1://4079154.0/" TargetMode="External"/><Relationship Id="rId27" Type="http://schemas.openxmlformats.org/officeDocument/2006/relationships/hyperlink" Target="garantf1://2205991.0/" TargetMode="External"/><Relationship Id="rId30" Type="http://schemas.openxmlformats.org/officeDocument/2006/relationships/hyperlink" Target="garantf1://12024624.0/" TargetMode="External"/><Relationship Id="rId35" Type="http://schemas.openxmlformats.org/officeDocument/2006/relationships/hyperlink" Target="garantf1://12045642.30000/" TargetMode="External"/><Relationship Id="rId43" Type="http://schemas.openxmlformats.org/officeDocument/2006/relationships/hyperlink" Target="garantf1://12015118.0/" TargetMode="External"/><Relationship Id="rId48" Type="http://schemas.openxmlformats.org/officeDocument/2006/relationships/hyperlink" Target="garantf1://3822235.0/" TargetMode="External"/><Relationship Id="rId56" Type="http://schemas.microsoft.com/office/2007/relationships/stylesWithEffects" Target="stylesWithEffects.xml"/><Relationship Id="rId8" Type="http://schemas.openxmlformats.org/officeDocument/2006/relationships/hyperlink" Target="http://www.consultant.ru/document/cons_doc_LAW_287027/" TargetMode="External"/><Relationship Id="rId51" Type="http://schemas.openxmlformats.org/officeDocument/2006/relationships/hyperlink" Target="garantf1://10006035.9/"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F1105-CB1A-4062-8F2C-A692D25DF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122</Pages>
  <Words>39754</Words>
  <Characters>226600</Characters>
  <Application>Microsoft Office Word</Application>
  <DocSecurity>0</DocSecurity>
  <Lines>1888</Lines>
  <Paragraphs>531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265823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АПАТЕНКО</dc:creator>
  <cp:lastModifiedBy>User</cp:lastModifiedBy>
  <cp:revision>2</cp:revision>
  <cp:lastPrinted>2019-12-25T07:56:00Z</cp:lastPrinted>
  <dcterms:created xsi:type="dcterms:W3CDTF">2024-12-20T10:21:00Z</dcterms:created>
  <dcterms:modified xsi:type="dcterms:W3CDTF">2024-12-20T10:21:00Z</dcterms:modified>
</cp:coreProperties>
</file>